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-906779</wp:posOffset>
                </wp:positionH>
                <wp:positionV relativeFrom="paragraph">
                  <wp:posOffset>-1806574</wp:posOffset>
                </wp:positionV>
                <wp:extent cx="7983764" cy="2654300"/>
                <wp:effectExtent b="0" l="0" r="0" t="0"/>
                <wp:wrapNone/>
                <wp:docPr id="195439388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360468" y="2459200"/>
                          <a:ext cx="7971064" cy="2641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1F3311"/>
                            </a:gs>
                            <a:gs pos="50000">
                              <a:srgbClr val="2D4A19"/>
                            </a:gs>
                            <a:gs pos="100000">
                              <a:srgbClr val="37591F"/>
                            </a:gs>
                          </a:gsLst>
                          <a:lin ang="0" scaled="0"/>
                        </a:gra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STRUCTURING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SUSTAINABLE FINANCE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FOR AFRICA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Mobilizing capital, Building impact, Advancing development.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-906779</wp:posOffset>
                </wp:positionH>
                <wp:positionV relativeFrom="paragraph">
                  <wp:posOffset>-1806574</wp:posOffset>
                </wp:positionV>
                <wp:extent cx="7983764" cy="2654300"/>
                <wp:effectExtent b="0" l="0" r="0" t="0"/>
                <wp:wrapNone/>
                <wp:docPr id="195439388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3764" cy="265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-353103</wp:posOffset>
                </wp:positionH>
                <wp:positionV relativeFrom="paragraph">
                  <wp:posOffset>73343</wp:posOffset>
                </wp:positionV>
                <wp:extent cx="2701925" cy="542925"/>
                <wp:effectExtent b="0" l="0" r="0" t="0"/>
                <wp:wrapNone/>
                <wp:docPr id="195439388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99800" y="3513300"/>
                          <a:ext cx="2692400" cy="533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607B4D"/>
                            </a:gs>
                            <a:gs pos="50000">
                              <a:srgbClr val="8BB170"/>
                            </a:gs>
                            <a:gs pos="100000">
                              <a:srgbClr val="A7D586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Institutional Profile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4"/>
                                <w:vertAlign w:val="baseline"/>
                              </w:rPr>
                              <w:t xml:space="preserve">(Bouton de telechargement)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-353103</wp:posOffset>
                </wp:positionH>
                <wp:positionV relativeFrom="paragraph">
                  <wp:posOffset>73343</wp:posOffset>
                </wp:positionV>
                <wp:extent cx="2701925" cy="542925"/>
                <wp:effectExtent b="0" l="0" r="0" t="0"/>
                <wp:wrapNone/>
                <wp:docPr id="195439388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19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2426970</wp:posOffset>
            </wp:positionH>
            <wp:positionV relativeFrom="paragraph">
              <wp:posOffset>-3108324</wp:posOffset>
            </wp:positionV>
            <wp:extent cx="3594100" cy="3594100"/>
            <wp:effectExtent b="0" l="0" r="0" t="0"/>
            <wp:wrapNone/>
            <wp:docPr id="195439390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59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363855</wp:posOffset>
            </wp:positionV>
            <wp:extent cx="1206500" cy="1206500"/>
            <wp:effectExtent b="0" l="0" r="0" t="0"/>
            <wp:wrapNone/>
            <wp:docPr descr="Une image contenant texte, Police, logo, Graphique&#10;&#10;Le contenu généré par l’IA peut être incorrect." id="1954393902" name="image3.png"/>
            <a:graphic>
              <a:graphicData uri="http://schemas.openxmlformats.org/drawingml/2006/picture">
                <pic:pic>
                  <pic:nvPicPr>
                    <pic:cNvPr descr="Une image contenant texte, Police, logo, Graphique&#10;&#10;Le contenu généré par l’IA peut êtr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869178</wp:posOffset>
                </wp:positionH>
                <wp:positionV relativeFrom="paragraph">
                  <wp:posOffset>157798</wp:posOffset>
                </wp:positionV>
                <wp:extent cx="6205311" cy="784225"/>
                <wp:effectExtent b="0" l="0" r="0" t="0"/>
                <wp:wrapNone/>
                <wp:docPr id="195439389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48107" y="3392650"/>
                          <a:ext cx="6195786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urce Sans Pro SemiBold" w:cs="Source Sans Pro SemiBold" w:eastAsia="Source Sans Pro SemiBold" w:hAnsi="Source Sans Pro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Home   About   Expertise    Our team      Projects     Insights     Contact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869178</wp:posOffset>
                </wp:positionH>
                <wp:positionV relativeFrom="paragraph">
                  <wp:posOffset>157798</wp:posOffset>
                </wp:positionV>
                <wp:extent cx="6205311" cy="784225"/>
                <wp:effectExtent b="0" l="0" r="0" t="0"/>
                <wp:wrapNone/>
                <wp:docPr id="195439389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5311" cy="784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Animation de Quatre images (images joint au dossier)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-704486</wp:posOffset>
            </wp:positionH>
            <wp:positionV relativeFrom="paragraph">
              <wp:posOffset>282303</wp:posOffset>
            </wp:positionV>
            <wp:extent cx="3261793" cy="2514587"/>
            <wp:effectExtent b="0" l="0" r="0" t="0"/>
            <wp:wrapNone/>
            <wp:docPr id="19543939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793" cy="2514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2926398</wp:posOffset>
                </wp:positionH>
                <wp:positionV relativeFrom="paragraph">
                  <wp:posOffset>13019</wp:posOffset>
                </wp:positionV>
                <wp:extent cx="3611880" cy="2511425"/>
                <wp:effectExtent b="0" l="0" r="0" t="0"/>
                <wp:wrapSquare wrapText="bothSides" distB="45720" distT="45720" distL="114300" distR="114300"/>
                <wp:docPr id="19543938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44823" y="2529050"/>
                          <a:ext cx="3602355" cy="250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AGUIFA Dev Finance (ADF)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est un cabinet de conseil indépendant spécialisé en Finance de développement, en ingénierie de l’investissement privé, en appui stratégique et technique aux institutions publiques et financières.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Nous accompagnons les gouvernements, bailleurs, DFIs, fonds d’impact et acteurs privés dans la conception de solutions financières innovantes et durables, basées sur les standards internationaux et adaptées aux dynamiques africaines.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23e4f"/>
                                <w:sz w:val="22"/>
                                <w:vertAlign w:val="baseline"/>
                              </w:rPr>
                              <w:t xml:space="preserve">Know more about us…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2926398</wp:posOffset>
                </wp:positionH>
                <wp:positionV relativeFrom="paragraph">
                  <wp:posOffset>13019</wp:posOffset>
                </wp:positionV>
                <wp:extent cx="3611880" cy="2511425"/>
                <wp:effectExtent b="0" l="0" r="0" t="0"/>
                <wp:wrapSquare wrapText="bothSides" distB="45720" distT="45720" distL="114300" distR="114300"/>
                <wp:docPr id="19543938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1880" cy="2511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4901473</wp:posOffset>
            </wp:positionH>
            <wp:positionV relativeFrom="paragraph">
              <wp:posOffset>13607</wp:posOffset>
            </wp:positionV>
            <wp:extent cx="1876803" cy="1469572"/>
            <wp:effectExtent b="0" l="0" r="0" t="0"/>
            <wp:wrapNone/>
            <wp:docPr id="19543939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803" cy="14695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627184</wp:posOffset>
            </wp:positionH>
            <wp:positionV relativeFrom="paragraph">
              <wp:posOffset>291318</wp:posOffset>
            </wp:positionV>
            <wp:extent cx="241300" cy="241300"/>
            <wp:effectExtent b="0" l="0" r="0" t="0"/>
            <wp:wrapNone/>
            <wp:docPr descr="Influenceur avec un remplissage uni" id="1954393903" name="image24.png"/>
            <a:graphic>
              <a:graphicData uri="http://schemas.openxmlformats.org/drawingml/2006/picture">
                <pic:pic>
                  <pic:nvPicPr>
                    <pic:cNvPr descr="Influenceur avec un remplissage uni"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1438323</wp:posOffset>
            </wp:positionH>
            <wp:positionV relativeFrom="paragraph">
              <wp:posOffset>12065</wp:posOffset>
            </wp:positionV>
            <wp:extent cx="276945" cy="276945"/>
            <wp:effectExtent b="0" l="0" r="0" t="0"/>
            <wp:wrapNone/>
            <wp:docPr descr="Graphique à barres avec tendance à la hausse avec un remplissage uni" id="1954393909" name="image13.png"/>
            <a:graphic>
              <a:graphicData uri="http://schemas.openxmlformats.org/drawingml/2006/picture">
                <pic:pic>
                  <pic:nvPicPr>
                    <pic:cNvPr descr="Graphique à barres avec tendance à la hausse avec un remplissage uni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45" cy="276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3102610</wp:posOffset>
            </wp:positionH>
            <wp:positionV relativeFrom="paragraph">
              <wp:posOffset>12065</wp:posOffset>
            </wp:positionV>
            <wp:extent cx="241300" cy="241300"/>
            <wp:effectExtent b="0" l="0" r="0" t="0"/>
            <wp:wrapNone/>
            <wp:docPr descr="Serveur contour" id="1954393907" name="image2.png"/>
            <a:graphic>
              <a:graphicData uri="http://schemas.openxmlformats.org/drawingml/2006/picture">
                <pic:pic>
                  <pic:nvPicPr>
                    <pic:cNvPr descr="Serveur contour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89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55450" y="3627600"/>
                          <a:ext cx="118110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E1EFD8"/>
                        </a:solidFill>
                        <a:ln cap="flat" cmpd="sng" w="127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6"/>
                                <w:vertAlign w:val="baseline"/>
                              </w:rPr>
                              <w:t xml:space="preserve">Development Finance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89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3423920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89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55450" y="3627600"/>
                          <a:ext cx="118110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E1EFD8"/>
                        </a:solidFill>
                        <a:ln cap="flat" cmpd="sng" w="127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4"/>
                                <w:vertAlign w:val="baseline"/>
                              </w:rPr>
                              <w:t xml:space="preserve">Digital &amp; MSME Finance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3423920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89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1760220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89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755450" y="3627600"/>
                          <a:ext cx="118110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E1EFD8"/>
                        </a:solidFill>
                        <a:ln cap="flat" cmpd="sng" w="127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2"/>
                                <w:vertAlign w:val="baseline"/>
                              </w:rPr>
                              <w:t xml:space="preserve">Investment &amp; Private Capital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1760220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89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209491</wp:posOffset>
                </wp:positionV>
                <wp:extent cx="1193800" cy="317500"/>
                <wp:effectExtent b="0" l="0" r="0" t="0"/>
                <wp:wrapNone/>
                <wp:docPr id="195439390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755450" y="3627600"/>
                          <a:ext cx="118110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E1EFD8"/>
                        </a:solidFill>
                        <a:ln cap="flat" cmpd="sng" w="127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8"/>
                                <w:vertAlign w:val="baseline"/>
                              </w:rPr>
                              <w:t xml:space="preserve">Data and Rechearch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209491</wp:posOffset>
                </wp:positionV>
                <wp:extent cx="1193800" cy="317500"/>
                <wp:effectExtent b="0" l="0" r="0" t="0"/>
                <wp:wrapNone/>
                <wp:docPr id="195439390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2374900</wp:posOffset>
            </wp:positionH>
            <wp:positionV relativeFrom="paragraph">
              <wp:posOffset>12065</wp:posOffset>
            </wp:positionV>
            <wp:extent cx="292100" cy="292100"/>
            <wp:effectExtent b="0" l="0" r="0" t="0"/>
            <wp:wrapNone/>
            <wp:docPr descr="Plante avec un remplissage uni" id="1954393905" name="image1.png"/>
            <a:graphic>
              <a:graphicData uri="http://schemas.openxmlformats.org/drawingml/2006/picture">
                <pic:pic>
                  <pic:nvPicPr>
                    <pic:cNvPr descr="Plante avec un remplissage uni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12065</wp:posOffset>
            </wp:positionV>
            <wp:extent cx="330200" cy="330200"/>
            <wp:effectExtent b="0" l="0" r="0" t="0"/>
            <wp:wrapNone/>
            <wp:docPr descr="Recherche avec un remplissage uni" id="1954393911" name="image6.png"/>
            <a:graphic>
              <a:graphicData uri="http://schemas.openxmlformats.org/drawingml/2006/picture">
                <pic:pic>
                  <pic:nvPicPr>
                    <pic:cNvPr descr="Recherche avec un remplissage uni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2661920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90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755450" y="3627600"/>
                          <a:ext cx="118110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E1EFD8"/>
                        </a:solidFill>
                        <a:ln cap="flat" cmpd="sng" w="127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4"/>
                                <w:vertAlign w:val="baseline"/>
                              </w:rPr>
                              <w:t xml:space="preserve">Green Finance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2661920</wp:posOffset>
                </wp:positionH>
                <wp:positionV relativeFrom="paragraph">
                  <wp:posOffset>5715</wp:posOffset>
                </wp:positionV>
                <wp:extent cx="1193800" cy="317500"/>
                <wp:effectExtent b="0" l="0" r="0" t="0"/>
                <wp:wrapNone/>
                <wp:docPr id="195439390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127726</wp:posOffset>
                </wp:positionV>
                <wp:extent cx="4639129" cy="622300"/>
                <wp:effectExtent b="0" l="0" r="0" t="0"/>
                <wp:wrapNone/>
                <wp:docPr id="195439388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032786" y="3475200"/>
                          <a:ext cx="4626429" cy="6096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2F2F2"/>
                        </a:solidFill>
                        <a:ln cap="flat" cmpd="sng" w="127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4"/>
                                <w:vertAlign w:val="baseline"/>
                              </w:rPr>
                              <w:t xml:space="preserve">Development Finance : Nous accompagnons les gouvernements, institutions publiques et partenaires techniques dans la conception, la revue et l’évaluation de politiques sectorielles et programmes de développement.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38135"/>
                                <w:sz w:val="14"/>
                                <w:vertAlign w:val="baseline"/>
                              </w:rPr>
                              <w:t xml:space="preserve">ADF soutient également la mobilisation de ressources, l’ingénierie de financements publics et le renforcement institutionnel pour améliorer l’efficacité des interventions.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127726</wp:posOffset>
                </wp:positionV>
                <wp:extent cx="4639129" cy="622300"/>
                <wp:effectExtent b="0" l="0" r="0" t="0"/>
                <wp:wrapNone/>
                <wp:docPr id="195439388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9129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0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-1048293</wp:posOffset>
                </wp:positionH>
                <wp:positionV relativeFrom="paragraph">
                  <wp:posOffset>253365</wp:posOffset>
                </wp:positionV>
                <wp:extent cx="8111490" cy="3096986"/>
                <wp:effectExtent b="0" l="0" r="0" t="0"/>
                <wp:wrapNone/>
                <wp:docPr id="195439388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296605" y="2237857"/>
                          <a:ext cx="8098790" cy="3084286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1F3311"/>
                            </a:gs>
                            <a:gs pos="50000">
                              <a:srgbClr val="2D4A19"/>
                            </a:gs>
                            <a:gs pos="100000">
                              <a:srgbClr val="37591F"/>
                            </a:gs>
                          </a:gsLst>
                          <a:lin ang="2700000" scaled="0"/>
                        </a:gra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-1048293</wp:posOffset>
                </wp:positionH>
                <wp:positionV relativeFrom="paragraph">
                  <wp:posOffset>253365</wp:posOffset>
                </wp:positionV>
                <wp:extent cx="8111490" cy="3096986"/>
                <wp:effectExtent b="0" l="0" r="0" t="0"/>
                <wp:wrapNone/>
                <wp:docPr id="195439388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11490" cy="30969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1152162</wp:posOffset>
            </wp:positionV>
            <wp:extent cx="576989" cy="555171"/>
            <wp:effectExtent b="0" l="0" r="0" t="0"/>
            <wp:wrapNone/>
            <wp:docPr descr="Une image contenant texte, Police, logo, Graphique&#10;&#10;Le contenu généré par l’IA peut être incorrect." id="1954393908" name="image3.png"/>
            <a:graphic>
              <a:graphicData uri="http://schemas.openxmlformats.org/drawingml/2006/picture">
                <pic:pic>
                  <pic:nvPicPr>
                    <pic:cNvPr descr="Une image contenant texte, Police, logo, Graphique&#10;&#10;Le contenu généré par l’IA peut êtr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89" cy="5551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-30796</wp:posOffset>
                </wp:positionH>
                <wp:positionV relativeFrom="paragraph">
                  <wp:posOffset>482010</wp:posOffset>
                </wp:positionV>
                <wp:extent cx="1881868" cy="428625"/>
                <wp:effectExtent b="0" l="0" r="0" t="0"/>
                <wp:wrapNone/>
                <wp:docPr id="195439389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09829" y="3570450"/>
                          <a:ext cx="1872343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 up for our newsletter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-30796</wp:posOffset>
                </wp:positionH>
                <wp:positionV relativeFrom="paragraph">
                  <wp:posOffset>482010</wp:posOffset>
                </wp:positionV>
                <wp:extent cx="1881868" cy="428625"/>
                <wp:effectExtent b="0" l="0" r="0" t="0"/>
                <wp:wrapNone/>
                <wp:docPr id="195439389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868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2039121</wp:posOffset>
                </wp:positionH>
                <wp:positionV relativeFrom="paragraph">
                  <wp:posOffset>520019</wp:posOffset>
                </wp:positionV>
                <wp:extent cx="2370455" cy="1414145"/>
                <wp:effectExtent b="0" l="0" r="0" t="0"/>
                <wp:wrapNone/>
                <wp:docPr id="195439389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Email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2039121</wp:posOffset>
                </wp:positionH>
                <wp:positionV relativeFrom="paragraph">
                  <wp:posOffset>520019</wp:posOffset>
                </wp:positionV>
                <wp:extent cx="2370455" cy="1414145"/>
                <wp:effectExtent b="0" l="0" r="0" t="0"/>
                <wp:wrapNone/>
                <wp:docPr id="195439389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4640535</wp:posOffset>
                </wp:positionH>
                <wp:positionV relativeFrom="paragraph">
                  <wp:posOffset>562655</wp:posOffset>
                </wp:positionV>
                <wp:extent cx="1343025" cy="250825"/>
                <wp:effectExtent b="0" l="0" r="0" t="0"/>
                <wp:wrapNone/>
                <wp:docPr id="195439389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79250" y="3659350"/>
                          <a:ext cx="1333500" cy="241300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Sign up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4640535</wp:posOffset>
                </wp:positionH>
                <wp:positionV relativeFrom="paragraph">
                  <wp:posOffset>562655</wp:posOffset>
                </wp:positionV>
                <wp:extent cx="1343025" cy="250825"/>
                <wp:effectExtent b="0" l="0" r="0" t="0"/>
                <wp:wrapNone/>
                <wp:docPr id="195439389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31162</wp:posOffset>
                </wp:positionH>
                <wp:positionV relativeFrom="paragraph">
                  <wp:posOffset>2669948</wp:posOffset>
                </wp:positionV>
                <wp:extent cx="3895725" cy="249011"/>
                <wp:effectExtent b="0" l="0" r="0" t="0"/>
                <wp:wrapNone/>
                <wp:docPr id="195439389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402900" y="3660257"/>
                          <a:ext cx="3886200" cy="2394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Copyright © 2025 AGUIFA Dev Finance | All rights reserved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31162</wp:posOffset>
                </wp:positionH>
                <wp:positionV relativeFrom="paragraph">
                  <wp:posOffset>2669948</wp:posOffset>
                </wp:positionV>
                <wp:extent cx="3895725" cy="249011"/>
                <wp:effectExtent b="0" l="0" r="0" t="0"/>
                <wp:wrapNone/>
                <wp:docPr id="195439389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5725" cy="2490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770664</wp:posOffset>
                </wp:positionH>
                <wp:positionV relativeFrom="paragraph">
                  <wp:posOffset>1146856</wp:posOffset>
                </wp:positionV>
                <wp:extent cx="2447925" cy="227240"/>
                <wp:effectExtent b="0" l="0" r="0" t="0"/>
                <wp:wrapNone/>
                <wp:docPr id="195439388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26800" y="3671143"/>
                          <a:ext cx="2438400" cy="21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Email :  info@aguifa.org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770664</wp:posOffset>
                </wp:positionH>
                <wp:positionV relativeFrom="paragraph">
                  <wp:posOffset>1146856</wp:posOffset>
                </wp:positionV>
                <wp:extent cx="2447925" cy="227240"/>
                <wp:effectExtent b="0" l="0" r="0" t="0"/>
                <wp:wrapNone/>
                <wp:docPr id="195439388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7925" cy="227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759143</wp:posOffset>
                </wp:positionH>
                <wp:positionV relativeFrom="paragraph">
                  <wp:posOffset>1843540</wp:posOffset>
                </wp:positionV>
                <wp:extent cx="2447925" cy="270782"/>
                <wp:effectExtent b="0" l="0" r="0" t="0"/>
                <wp:wrapNone/>
                <wp:docPr id="195439388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26800" y="3649372"/>
                          <a:ext cx="2438400" cy="261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759143</wp:posOffset>
                </wp:positionH>
                <wp:positionV relativeFrom="paragraph">
                  <wp:posOffset>1843540</wp:posOffset>
                </wp:positionV>
                <wp:extent cx="2447925" cy="270782"/>
                <wp:effectExtent b="0" l="0" r="0" t="0"/>
                <wp:wrapNone/>
                <wp:docPr id="195439388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7925" cy="270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771752</wp:posOffset>
                </wp:positionH>
                <wp:positionV relativeFrom="paragraph">
                  <wp:posOffset>1517061</wp:posOffset>
                </wp:positionV>
                <wp:extent cx="2437039" cy="237309"/>
                <wp:effectExtent b="0" l="0" r="0" t="0"/>
                <wp:wrapNone/>
                <wp:docPr id="195439389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32243" y="3666108"/>
                          <a:ext cx="2427514" cy="2277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Tel :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771752</wp:posOffset>
                </wp:positionH>
                <wp:positionV relativeFrom="paragraph">
                  <wp:posOffset>1517061</wp:posOffset>
                </wp:positionV>
                <wp:extent cx="2437039" cy="237309"/>
                <wp:effectExtent b="0" l="0" r="0" t="0"/>
                <wp:wrapNone/>
                <wp:docPr id="195439389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7039" cy="23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4417378</wp:posOffset>
                </wp:positionH>
                <wp:positionV relativeFrom="paragraph">
                  <wp:posOffset>2682558</wp:posOffset>
                </wp:positionV>
                <wp:extent cx="2437039" cy="237309"/>
                <wp:effectExtent b="0" l="0" r="0" t="0"/>
                <wp:wrapNone/>
                <wp:docPr id="195439389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132243" y="3666108"/>
                          <a:ext cx="2427514" cy="2277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Icone des réseaux sociaux (Fb, X, Linkedn, IG)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4417378</wp:posOffset>
                </wp:positionH>
                <wp:positionV relativeFrom="paragraph">
                  <wp:posOffset>2682558</wp:posOffset>
                </wp:positionV>
                <wp:extent cx="2437039" cy="237309"/>
                <wp:effectExtent b="0" l="0" r="0" t="0"/>
                <wp:wrapNone/>
                <wp:docPr id="195439389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7039" cy="23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8541" w:w="12587" w:orient="portrait"/>
      <w:pgMar w:bottom="1418" w:top="2835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M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801F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801F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801F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801F9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801F9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801F9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801F9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801F99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801F9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801F9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801F9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801F9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801F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801F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801F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801F9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801F9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801F99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801F9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01F99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801F99"/>
    <w:rPr>
      <w:b w:val="1"/>
      <w:bCs w:val="1"/>
      <w:smallCaps w:val="1"/>
      <w:color w:val="2f5496" w:themeColor="accent1" w:themeShade="0000BF"/>
      <w:spacing w:val="5"/>
    </w:rPr>
  </w:style>
  <w:style w:type="character" w:styleId="Lienhypertexte">
    <w:name w:val="Hyperlink"/>
    <w:basedOn w:val="Policepardfaut"/>
    <w:uiPriority w:val="99"/>
    <w:unhideWhenUsed w:val="1"/>
    <w:rsid w:val="000506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05067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HFj/mS98XS0WXPfeXArtwVj6Q==">CgMxLjA4AHIhMVhOZUR6RnlILW85dEdQVmtFa09KVExtTzZ3QS1ySEFC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2025-11-16T00:52:00Z</dcterms:created>
  <dc:creator>Joseph Gougna Gouavogui</dc:creator>
</cp:coreProperties>
</file>