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311F5" w14:textId="6DE2FFE8" w:rsidR="007D2B03" w:rsidRDefault="004866D4">
      <w:r>
        <w:t>!. Hafta Ders işlendi.</w:t>
      </w:r>
    </w:p>
    <w:sectPr w:rsidR="007D2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A3"/>
    <w:rsid w:val="004866D4"/>
    <w:rsid w:val="007D2B03"/>
    <w:rsid w:val="00923287"/>
    <w:rsid w:val="00D421A3"/>
    <w:rsid w:val="00EA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0C86"/>
  <w15:chartTrackingRefBased/>
  <w15:docId w15:val="{F2752A9E-84E6-4CD3-8AF1-A55BEBED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42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42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42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42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42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42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42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42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42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2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42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42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421A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421A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421A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421A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421A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421A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42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2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42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42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42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421A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421A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421A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42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421A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42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KAVAKLIÇAY</dc:creator>
  <cp:keywords/>
  <dc:description/>
  <cp:lastModifiedBy>Salim KAVAKLIÇAY</cp:lastModifiedBy>
  <cp:revision>3</cp:revision>
  <dcterms:created xsi:type="dcterms:W3CDTF">2025-02-26T07:13:00Z</dcterms:created>
  <dcterms:modified xsi:type="dcterms:W3CDTF">2025-02-26T07:13:00Z</dcterms:modified>
</cp:coreProperties>
</file>