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E2182" w14:textId="77777777" w:rsidR="003300E8" w:rsidRPr="003300E8" w:rsidRDefault="003300E8" w:rsidP="003300E8">
      <w:pPr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Seaborn, K. &amp; Fels, D.I. (2015) ‘Gamification in theory and action: A survey’, </w:t>
      </w:r>
      <w:r w:rsidRPr="003300E8">
        <w:rPr>
          <w:rFonts w:ascii="Times New Roman" w:eastAsiaTheme="majorEastAsia" w:hAnsi="Times New Roman" w:cs="Times New Roman"/>
          <w:i/>
          <w:iCs/>
          <w:sz w:val="24"/>
          <w:szCs w:val="24"/>
          <w:lang w:val="en-GB"/>
        </w:rPr>
        <w:t>International Journal of Human-Computer Studies</w:t>
      </w: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, 74, pp. 14–31. </w:t>
      </w:r>
      <w:proofErr w:type="spellStart"/>
      <w:proofErr w:type="gram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doi:10.1016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/</w:t>
      </w:r>
      <w:proofErr w:type="spell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j.ijhcs</w:t>
      </w:r>
      <w:proofErr w:type="gram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.2014.09.006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.</w:t>
      </w:r>
    </w:p>
    <w:p w14:paraId="4368421B" w14:textId="77777777" w:rsidR="003300E8" w:rsidRPr="003300E8" w:rsidRDefault="003300E8" w:rsidP="003300E8">
      <w:pPr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Domínguez, A., Saenz-de-Navarrete, J., de-Marcos, L., Fernández-Sanz, L., </w:t>
      </w:r>
      <w:proofErr w:type="spell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Pagés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, C. &amp; Martínez-</w:t>
      </w:r>
      <w:proofErr w:type="spell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Herráiz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, J.-J. (2013) ‘Gamifying learning experiences: Practical implications and outcomes’, </w:t>
      </w:r>
      <w:r w:rsidRPr="003300E8">
        <w:rPr>
          <w:rFonts w:ascii="Times New Roman" w:eastAsiaTheme="majorEastAsia" w:hAnsi="Times New Roman" w:cs="Times New Roman"/>
          <w:i/>
          <w:iCs/>
          <w:sz w:val="24"/>
          <w:szCs w:val="24"/>
          <w:lang w:val="en-GB"/>
        </w:rPr>
        <w:t>Computers &amp; Education</w:t>
      </w: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, 63, pp. 380–392. </w:t>
      </w:r>
      <w:proofErr w:type="spellStart"/>
      <w:proofErr w:type="gram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doi:10.1016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/</w:t>
      </w:r>
      <w:proofErr w:type="spell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j.compedu</w:t>
      </w:r>
      <w:proofErr w:type="gram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.2012.12.020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.</w:t>
      </w:r>
    </w:p>
    <w:p w14:paraId="11BCE366" w14:textId="77777777" w:rsidR="003300E8" w:rsidRPr="003300E8" w:rsidRDefault="003300E8" w:rsidP="003300E8">
      <w:pPr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Seyed-Abbassi, B. (1993) ‘A SQL project as a learning method in a database course’, </w:t>
      </w:r>
      <w:r w:rsidRPr="003300E8">
        <w:rPr>
          <w:rFonts w:ascii="Times New Roman" w:eastAsiaTheme="majorEastAsia" w:hAnsi="Times New Roman" w:cs="Times New Roman"/>
          <w:i/>
          <w:iCs/>
          <w:sz w:val="24"/>
          <w:szCs w:val="24"/>
          <w:lang w:val="en-GB"/>
        </w:rPr>
        <w:t>Proceedings of the 1993 ACM Conference on Computer Personnel Research (</w:t>
      </w:r>
      <w:proofErr w:type="spellStart"/>
      <w:r w:rsidRPr="003300E8">
        <w:rPr>
          <w:rFonts w:ascii="Times New Roman" w:eastAsiaTheme="majorEastAsia" w:hAnsi="Times New Roman" w:cs="Times New Roman"/>
          <w:i/>
          <w:iCs/>
          <w:sz w:val="24"/>
          <w:szCs w:val="24"/>
          <w:lang w:val="en-GB"/>
        </w:rPr>
        <w:t>SIGCPR</w:t>
      </w:r>
      <w:proofErr w:type="spellEnd"/>
      <w:r w:rsidRPr="003300E8">
        <w:rPr>
          <w:rFonts w:ascii="Times New Roman" w:eastAsiaTheme="majorEastAsia" w:hAnsi="Times New Roman" w:cs="Times New Roman"/>
          <w:i/>
          <w:iCs/>
          <w:sz w:val="24"/>
          <w:szCs w:val="24"/>
          <w:lang w:val="en-GB"/>
        </w:rPr>
        <w:t xml:space="preserve"> ’93)</w:t>
      </w: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. New York: ACM, pp. 291–297. </w:t>
      </w:r>
      <w:proofErr w:type="spell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doi:10.1145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/158011.158238.</w:t>
      </w:r>
    </w:p>
    <w:p w14:paraId="166C6E83" w14:textId="77777777" w:rsidR="003300E8" w:rsidRPr="003300E8" w:rsidRDefault="003300E8" w:rsidP="003300E8">
      <w:pPr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Hsu, T.-C., Chang, S.-C. &amp; Hung, Y.-T. (2018) ‘How to learn and how to teach computational thinking: Suggestions based on a review of the literature’, </w:t>
      </w:r>
      <w:r w:rsidRPr="003300E8">
        <w:rPr>
          <w:rFonts w:ascii="Times New Roman" w:eastAsiaTheme="majorEastAsia" w:hAnsi="Times New Roman" w:cs="Times New Roman"/>
          <w:i/>
          <w:iCs/>
          <w:sz w:val="24"/>
          <w:szCs w:val="24"/>
          <w:lang w:val="en-GB"/>
        </w:rPr>
        <w:t>Computers &amp; Education</w:t>
      </w: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, 126, pp. 296–310. </w:t>
      </w:r>
      <w:proofErr w:type="spellStart"/>
      <w:proofErr w:type="gram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doi:10.1016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/</w:t>
      </w:r>
      <w:proofErr w:type="spell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j.compedu</w:t>
      </w:r>
      <w:proofErr w:type="gram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.2018.07.004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.</w:t>
      </w:r>
    </w:p>
    <w:p w14:paraId="58D862BE" w14:textId="77777777" w:rsidR="003300E8" w:rsidRPr="003300E8" w:rsidRDefault="003300E8" w:rsidP="003300E8">
      <w:pPr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Csikszentmihalyi, M. (1990) </w:t>
      </w:r>
      <w:r w:rsidRPr="003300E8">
        <w:rPr>
          <w:rFonts w:ascii="Times New Roman" w:eastAsiaTheme="majorEastAsia" w:hAnsi="Times New Roman" w:cs="Times New Roman"/>
          <w:i/>
          <w:iCs/>
          <w:sz w:val="24"/>
          <w:szCs w:val="24"/>
          <w:lang w:val="en-GB"/>
        </w:rPr>
        <w:t>Flow: The Psychology of Optimal Experience</w:t>
      </w: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. New York: Harper &amp; Row.</w:t>
      </w:r>
    </w:p>
    <w:p w14:paraId="0050F3FC" w14:textId="77777777" w:rsidR="003300E8" w:rsidRPr="003300E8" w:rsidRDefault="003300E8" w:rsidP="003300E8">
      <w:pPr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Andersen, E., Liu, </w:t>
      </w:r>
      <w:proofErr w:type="spell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Y.E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., Apter, E., Boucher-Genesse, F. &amp; Popović, Z. (2013) ‘Gameplay analysis for adaptive difficulty in educational games’, </w:t>
      </w:r>
      <w:r w:rsidRPr="003300E8">
        <w:rPr>
          <w:rFonts w:ascii="Times New Roman" w:eastAsiaTheme="majorEastAsia" w:hAnsi="Times New Roman" w:cs="Times New Roman"/>
          <w:i/>
          <w:iCs/>
          <w:sz w:val="24"/>
          <w:szCs w:val="24"/>
          <w:lang w:val="en-GB"/>
        </w:rPr>
        <w:t>Computers &amp; Education</w:t>
      </w: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, 68, pp. 570–581. </w:t>
      </w:r>
      <w:proofErr w:type="spellStart"/>
      <w:proofErr w:type="gram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doi:10.1016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/</w:t>
      </w:r>
      <w:proofErr w:type="spell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j.compedu</w:t>
      </w:r>
      <w:proofErr w:type="gram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.2013.02.017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.</w:t>
      </w:r>
    </w:p>
    <w:p w14:paraId="3CACBFAC" w14:textId="77777777" w:rsidR="003300E8" w:rsidRPr="003300E8" w:rsidRDefault="003300E8" w:rsidP="003300E8">
      <w:pPr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Strieder, R.B., Zajac, M., Romero, M. &amp; de Souza, C.R. (2020) ‘Adaptive AI agents in educational games: Engagement and cognitive load’, </w:t>
      </w:r>
      <w:r w:rsidRPr="003300E8">
        <w:rPr>
          <w:rFonts w:ascii="Times New Roman" w:eastAsiaTheme="majorEastAsia" w:hAnsi="Times New Roman" w:cs="Times New Roman"/>
          <w:i/>
          <w:iCs/>
          <w:sz w:val="24"/>
          <w:szCs w:val="24"/>
          <w:lang w:val="en-GB"/>
        </w:rPr>
        <w:t>Education and Information Technologies</w:t>
      </w: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, 25(6), pp. 5441–5460. </w:t>
      </w:r>
      <w:proofErr w:type="spell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doi:10.1007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/</w:t>
      </w:r>
      <w:proofErr w:type="spell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s10639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-020-10219-5.</w:t>
      </w:r>
    </w:p>
    <w:p w14:paraId="4A41FB02" w14:textId="77777777" w:rsidR="003300E8" w:rsidRPr="003300E8" w:rsidRDefault="003300E8" w:rsidP="003300E8">
      <w:pPr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proofErr w:type="spell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Kickmeier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-Rust, M.D., Mattheiss, E., Steiner, C.M. &amp; Albert, D. (2011) ‘A psycho-pedagogical framework for multi-adaptive educational games’, </w:t>
      </w:r>
      <w:r w:rsidRPr="003300E8">
        <w:rPr>
          <w:rFonts w:ascii="Times New Roman" w:eastAsiaTheme="majorEastAsia" w:hAnsi="Times New Roman" w:cs="Times New Roman"/>
          <w:i/>
          <w:iCs/>
          <w:sz w:val="24"/>
          <w:szCs w:val="24"/>
          <w:lang w:val="en-GB"/>
        </w:rPr>
        <w:t>International Journal of Game-Based Learning</w:t>
      </w: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, 1(1), pp. 45–58. </w:t>
      </w:r>
      <w:proofErr w:type="spell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doi:10.4018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/</w:t>
      </w:r>
      <w:proofErr w:type="spell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ijgbl.2011010104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.</w:t>
      </w:r>
    </w:p>
    <w:p w14:paraId="60475590" w14:textId="77777777" w:rsidR="003300E8" w:rsidRPr="003300E8" w:rsidRDefault="003300E8" w:rsidP="003300E8">
      <w:pPr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Darwesh, A.M. (2016) ‘Serious games in adaptive learning’, </w:t>
      </w:r>
      <w:r w:rsidRPr="003300E8">
        <w:rPr>
          <w:rFonts w:ascii="Times New Roman" w:eastAsiaTheme="majorEastAsia" w:hAnsi="Times New Roman" w:cs="Times New Roman"/>
          <w:i/>
          <w:iCs/>
          <w:sz w:val="24"/>
          <w:szCs w:val="24"/>
          <w:lang w:val="en-GB"/>
        </w:rPr>
        <w:t>Journal of University of Human Development</w:t>
      </w: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, 2(4), pp. 418–423. </w:t>
      </w:r>
      <w:proofErr w:type="spell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doi:10.21928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/</w:t>
      </w:r>
      <w:proofErr w:type="spellStart"/>
      <w:proofErr w:type="gram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juhd.v2n4y2016.pp</w:t>
      </w:r>
      <w:proofErr w:type="gram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418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-423.</w:t>
      </w:r>
    </w:p>
    <w:p w14:paraId="2BAA6D59" w14:textId="77777777" w:rsidR="003300E8" w:rsidRPr="003300E8" w:rsidRDefault="003300E8" w:rsidP="003300E8">
      <w:pPr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proofErr w:type="spell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Ifenthaler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, D. &amp; Yau, </w:t>
      </w:r>
      <w:proofErr w:type="spell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J.Y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.-K. (2020) ‘Utilising learning analytics for study success: Reflections on current empirical findings’, </w:t>
      </w:r>
      <w:r w:rsidRPr="003300E8">
        <w:rPr>
          <w:rFonts w:ascii="Times New Roman" w:eastAsiaTheme="majorEastAsia" w:hAnsi="Times New Roman" w:cs="Times New Roman"/>
          <w:i/>
          <w:iCs/>
          <w:sz w:val="24"/>
          <w:szCs w:val="24"/>
          <w:lang w:val="en-GB"/>
        </w:rPr>
        <w:t>Interactive Technology and Smart Education</w:t>
      </w: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, 17(4), pp. 385–398. </w:t>
      </w:r>
      <w:proofErr w:type="spell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doi:10.1108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/</w:t>
      </w:r>
      <w:proofErr w:type="spell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ITSE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-07-2020-0110.</w:t>
      </w:r>
    </w:p>
    <w:p w14:paraId="4431C8B9" w14:textId="77777777" w:rsidR="003300E8" w:rsidRPr="003300E8" w:rsidRDefault="003300E8" w:rsidP="003300E8">
      <w:pPr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Gee, J.P. (2003) </w:t>
      </w:r>
      <w:r w:rsidRPr="003300E8">
        <w:rPr>
          <w:rFonts w:ascii="Times New Roman" w:eastAsiaTheme="majorEastAsia" w:hAnsi="Times New Roman" w:cs="Times New Roman"/>
          <w:i/>
          <w:iCs/>
          <w:sz w:val="24"/>
          <w:szCs w:val="24"/>
          <w:lang w:val="en-GB"/>
        </w:rPr>
        <w:t>What Video Games Have to Teach Us About Learning and Literacy</w:t>
      </w: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. New York: Palgrave Macmillan.</w:t>
      </w:r>
    </w:p>
    <w:p w14:paraId="44EE2F6F" w14:textId="77777777" w:rsidR="003300E8" w:rsidRPr="003300E8" w:rsidRDefault="003300E8" w:rsidP="003300E8">
      <w:pPr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Egenfeldt-Nielsen, S. (2006) ‘Overview of research on the educational use of video games’, </w:t>
      </w:r>
      <w:r w:rsidRPr="003300E8">
        <w:rPr>
          <w:rFonts w:ascii="Times New Roman" w:eastAsiaTheme="majorEastAsia" w:hAnsi="Times New Roman" w:cs="Times New Roman"/>
          <w:i/>
          <w:iCs/>
          <w:sz w:val="24"/>
          <w:szCs w:val="24"/>
          <w:lang w:val="en-GB"/>
        </w:rPr>
        <w:t>Nordic Journal of Digital Literacy</w:t>
      </w: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, 1(3), pp. 184–213.</w:t>
      </w:r>
    </w:p>
    <w:p w14:paraId="009E8115" w14:textId="77777777" w:rsidR="003300E8" w:rsidRPr="003300E8" w:rsidRDefault="003300E8" w:rsidP="003300E8">
      <w:pPr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lastRenderedPageBreak/>
        <w:t xml:space="preserve">Brusilovsky, P. &amp; Millán, E. (2007) ‘User models for adaptive hypermedia and adaptive educational systems’, in Brusilovsky, P., </w:t>
      </w:r>
      <w:proofErr w:type="spell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Kobsa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, A. &amp; </w:t>
      </w:r>
      <w:proofErr w:type="spell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Nejdl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, W. (eds.) </w:t>
      </w:r>
      <w:r w:rsidRPr="003300E8">
        <w:rPr>
          <w:rFonts w:ascii="Times New Roman" w:eastAsiaTheme="majorEastAsia" w:hAnsi="Times New Roman" w:cs="Times New Roman"/>
          <w:i/>
          <w:iCs/>
          <w:sz w:val="24"/>
          <w:szCs w:val="24"/>
          <w:lang w:val="en-GB"/>
        </w:rPr>
        <w:t>The Adaptive Web: Methods and Strategies of Web Personalization</w:t>
      </w: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. Berlin: Springer, pp. 3–53. </w:t>
      </w:r>
      <w:proofErr w:type="spell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doi:10.1007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/978-3-540-72079-9_1.</w:t>
      </w:r>
    </w:p>
    <w:p w14:paraId="5BCAA83E" w14:textId="77777777" w:rsidR="003300E8" w:rsidRPr="003300E8" w:rsidRDefault="003300E8" w:rsidP="003300E8">
      <w:pPr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Hamari, J., Koivisto, J. &amp; Sarsa, H. (2014) ‘Does gamification work? – A literature review of empirical studies on gamification’, </w:t>
      </w:r>
      <w:r w:rsidRPr="003300E8">
        <w:rPr>
          <w:rFonts w:ascii="Times New Roman" w:eastAsiaTheme="majorEastAsia" w:hAnsi="Times New Roman" w:cs="Times New Roman"/>
          <w:i/>
          <w:iCs/>
          <w:sz w:val="24"/>
          <w:szCs w:val="24"/>
          <w:lang w:val="en-GB"/>
        </w:rPr>
        <w:t>Proceedings of the 47th Hawaii International Conference on System Sciences (</w:t>
      </w:r>
      <w:proofErr w:type="spellStart"/>
      <w:r w:rsidRPr="003300E8">
        <w:rPr>
          <w:rFonts w:ascii="Times New Roman" w:eastAsiaTheme="majorEastAsia" w:hAnsi="Times New Roman" w:cs="Times New Roman"/>
          <w:i/>
          <w:iCs/>
          <w:sz w:val="24"/>
          <w:szCs w:val="24"/>
          <w:lang w:val="en-GB"/>
        </w:rPr>
        <w:t>HICSS</w:t>
      </w:r>
      <w:proofErr w:type="spellEnd"/>
      <w:r w:rsidRPr="003300E8">
        <w:rPr>
          <w:rFonts w:ascii="Times New Roman" w:eastAsiaTheme="majorEastAsia" w:hAnsi="Times New Roman" w:cs="Times New Roman"/>
          <w:i/>
          <w:iCs/>
          <w:sz w:val="24"/>
          <w:szCs w:val="24"/>
          <w:lang w:val="en-GB"/>
        </w:rPr>
        <w:t>)</w:t>
      </w: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, pp. 3025–3034. </w:t>
      </w:r>
      <w:proofErr w:type="spell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doi:10.1109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/</w:t>
      </w:r>
      <w:proofErr w:type="spell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HICSS.2014.377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.</w:t>
      </w:r>
    </w:p>
    <w:p w14:paraId="08A53369" w14:textId="77777777" w:rsidR="003300E8" w:rsidRPr="003300E8" w:rsidRDefault="003300E8" w:rsidP="003300E8">
      <w:pPr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Papastergiou, M. (2009) ‘Digital game-based learning in high school computer science education: Impact on educational effectiveness and student motivation’, </w:t>
      </w:r>
      <w:r w:rsidRPr="003300E8">
        <w:rPr>
          <w:rFonts w:ascii="Times New Roman" w:eastAsiaTheme="majorEastAsia" w:hAnsi="Times New Roman" w:cs="Times New Roman"/>
          <w:i/>
          <w:iCs/>
          <w:sz w:val="24"/>
          <w:szCs w:val="24"/>
          <w:lang w:val="en-GB"/>
        </w:rPr>
        <w:t>Computers &amp; Education</w:t>
      </w: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, 52(1), pp. 1–12. </w:t>
      </w:r>
      <w:proofErr w:type="spellStart"/>
      <w:proofErr w:type="gram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doi:10.1016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/</w:t>
      </w:r>
      <w:proofErr w:type="spell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j.compedu</w:t>
      </w:r>
      <w:proofErr w:type="gram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.2008.06.004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.</w:t>
      </w:r>
    </w:p>
    <w:p w14:paraId="44B1FCC4" w14:textId="77777777" w:rsidR="003300E8" w:rsidRPr="003300E8" w:rsidRDefault="003300E8" w:rsidP="003300E8">
      <w:pPr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Anderson, </w:t>
      </w:r>
      <w:proofErr w:type="spell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L.W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. &amp; Krathwohl, D.R. (eds.) (2001) </w:t>
      </w:r>
      <w:r w:rsidRPr="003300E8">
        <w:rPr>
          <w:rFonts w:ascii="Times New Roman" w:eastAsiaTheme="majorEastAsia" w:hAnsi="Times New Roman" w:cs="Times New Roman"/>
          <w:i/>
          <w:iCs/>
          <w:sz w:val="24"/>
          <w:szCs w:val="24"/>
          <w:lang w:val="en-GB"/>
        </w:rPr>
        <w:t>A taxonomy for learning, teaching, and assessing: A revision of Bloom’s Taxonomy of Educational Objectives</w:t>
      </w: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. New York: Longman.</w:t>
      </w:r>
    </w:p>
    <w:p w14:paraId="7B3AB8D3" w14:textId="77777777" w:rsidR="003300E8" w:rsidRPr="003300E8" w:rsidRDefault="003300E8" w:rsidP="003300E8">
      <w:pPr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Schunk, D.H. (2012) </w:t>
      </w:r>
      <w:r w:rsidRPr="003300E8">
        <w:rPr>
          <w:rFonts w:ascii="Times New Roman" w:eastAsiaTheme="majorEastAsia" w:hAnsi="Times New Roman" w:cs="Times New Roman"/>
          <w:i/>
          <w:iCs/>
          <w:sz w:val="24"/>
          <w:szCs w:val="24"/>
          <w:lang w:val="en-GB"/>
        </w:rPr>
        <w:t>Learning Theories: An Educational Perspective</w:t>
      </w: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. 6th </w:t>
      </w:r>
      <w:proofErr w:type="spell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edn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. Boston: Pearson.</w:t>
      </w:r>
    </w:p>
    <w:p w14:paraId="16D17DC0" w14:textId="77777777" w:rsidR="003300E8" w:rsidRPr="003300E8" w:rsidRDefault="003300E8" w:rsidP="003300E8">
      <w:pPr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Ryan, </w:t>
      </w:r>
      <w:proofErr w:type="spell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R.M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. &amp; Deci, </w:t>
      </w:r>
      <w:proofErr w:type="spell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E.L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. (2000) ‘Self-determination theory and the facilitation of intrinsic motivation, social development, and well-being’, </w:t>
      </w:r>
      <w:r w:rsidRPr="003300E8">
        <w:rPr>
          <w:rFonts w:ascii="Times New Roman" w:eastAsiaTheme="majorEastAsia" w:hAnsi="Times New Roman" w:cs="Times New Roman"/>
          <w:i/>
          <w:iCs/>
          <w:sz w:val="24"/>
          <w:szCs w:val="24"/>
          <w:lang w:val="en-GB"/>
        </w:rPr>
        <w:t>American Psychologist</w:t>
      </w: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, 55(1), pp. 68–78. </w:t>
      </w:r>
      <w:proofErr w:type="spell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doi:10.1037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/0003-</w:t>
      </w:r>
      <w:proofErr w:type="spell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066X.55.1.68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.</w:t>
      </w:r>
    </w:p>
    <w:p w14:paraId="7DD1F567" w14:textId="77777777" w:rsidR="003300E8" w:rsidRPr="003300E8" w:rsidRDefault="003300E8" w:rsidP="003300E8">
      <w:pPr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He, C. &amp; Park, J. (n.d.) </w:t>
      </w:r>
      <w:r w:rsidRPr="003300E8">
        <w:rPr>
          <w:rFonts w:ascii="Times New Roman" w:eastAsiaTheme="majorEastAsia" w:hAnsi="Times New Roman" w:cs="Times New Roman"/>
          <w:i/>
          <w:iCs/>
          <w:sz w:val="24"/>
          <w:szCs w:val="24"/>
          <w:lang w:val="en-GB"/>
        </w:rPr>
        <w:t>SQL Murder Mystery</w:t>
      </w: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. Northwestern University Knight Lab. Available at: </w:t>
      </w:r>
      <w:hyperlink r:id="rId6" w:tgtFrame="_new" w:history="1">
        <w:r w:rsidRPr="003300E8">
          <w:rPr>
            <w:rStyle w:val="Hyperlink"/>
            <w:rFonts w:ascii="Times New Roman" w:eastAsiaTheme="majorEastAsia" w:hAnsi="Times New Roman" w:cs="Times New Roman"/>
            <w:color w:val="auto"/>
            <w:sz w:val="24"/>
            <w:szCs w:val="24"/>
            <w:lang w:val="en-GB"/>
          </w:rPr>
          <w:t>https://mystery.knightlab.com</w:t>
        </w:r>
      </w:hyperlink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 (Accessed 1 August 2025).</w:t>
      </w:r>
    </w:p>
    <w:p w14:paraId="7AC07BA2" w14:textId="77777777" w:rsidR="003300E8" w:rsidRPr="003300E8" w:rsidRDefault="003300E8" w:rsidP="003300E8">
      <w:pPr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Schildgen, J. (2014) ‘SQL Island: An adventure game to learn the database language SQL’, </w:t>
      </w:r>
      <w:r w:rsidRPr="003300E8">
        <w:rPr>
          <w:rFonts w:ascii="Times New Roman" w:eastAsiaTheme="majorEastAsia" w:hAnsi="Times New Roman" w:cs="Times New Roman"/>
          <w:i/>
          <w:iCs/>
          <w:sz w:val="24"/>
          <w:szCs w:val="24"/>
          <w:lang w:val="en-GB"/>
        </w:rPr>
        <w:t>Proceedings of the 8th European Conference on Games Based Learning (</w:t>
      </w:r>
      <w:proofErr w:type="spellStart"/>
      <w:r w:rsidRPr="003300E8">
        <w:rPr>
          <w:rFonts w:ascii="Times New Roman" w:eastAsiaTheme="majorEastAsia" w:hAnsi="Times New Roman" w:cs="Times New Roman"/>
          <w:i/>
          <w:iCs/>
          <w:sz w:val="24"/>
          <w:szCs w:val="24"/>
          <w:lang w:val="en-GB"/>
        </w:rPr>
        <w:t>ECGBL</w:t>
      </w:r>
      <w:proofErr w:type="spellEnd"/>
      <w:r w:rsidRPr="003300E8">
        <w:rPr>
          <w:rFonts w:ascii="Times New Roman" w:eastAsiaTheme="majorEastAsia" w:hAnsi="Times New Roman" w:cs="Times New Roman"/>
          <w:i/>
          <w:iCs/>
          <w:sz w:val="24"/>
          <w:szCs w:val="24"/>
          <w:lang w:val="en-GB"/>
        </w:rPr>
        <w:t xml:space="preserve"> 2014)</w:t>
      </w: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, Berlin. Available at: </w:t>
      </w:r>
      <w:hyperlink r:id="rId7" w:tgtFrame="_new" w:history="1">
        <w:r w:rsidRPr="003300E8">
          <w:rPr>
            <w:rStyle w:val="Hyperlink"/>
            <w:rFonts w:ascii="Times New Roman" w:eastAsiaTheme="majorEastAsia" w:hAnsi="Times New Roman" w:cs="Times New Roman"/>
            <w:color w:val="auto"/>
            <w:sz w:val="24"/>
            <w:szCs w:val="24"/>
            <w:lang w:val="en-GB"/>
          </w:rPr>
          <w:t>https://www.researchgate.net/publication/267094856</w:t>
        </w:r>
      </w:hyperlink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 (Accessed 1 August 2025).</w:t>
      </w:r>
    </w:p>
    <w:p w14:paraId="4553E293" w14:textId="77777777" w:rsidR="003300E8" w:rsidRPr="003300E8" w:rsidRDefault="003300E8" w:rsidP="003300E8">
      <w:pPr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Mode Analytics (n.d.) </w:t>
      </w:r>
      <w:r w:rsidRPr="003300E8">
        <w:rPr>
          <w:rFonts w:ascii="Times New Roman" w:eastAsiaTheme="majorEastAsia" w:hAnsi="Times New Roman" w:cs="Times New Roman"/>
          <w:i/>
          <w:iCs/>
          <w:sz w:val="24"/>
          <w:szCs w:val="24"/>
          <w:lang w:val="en-GB"/>
        </w:rPr>
        <w:t>SQL Tutorial</w:t>
      </w: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. Available at: </w:t>
      </w:r>
      <w:hyperlink r:id="rId8" w:tgtFrame="_new" w:history="1">
        <w:r w:rsidRPr="003300E8">
          <w:rPr>
            <w:rStyle w:val="Hyperlink"/>
            <w:rFonts w:ascii="Times New Roman" w:eastAsiaTheme="majorEastAsia" w:hAnsi="Times New Roman" w:cs="Times New Roman"/>
            <w:color w:val="auto"/>
            <w:sz w:val="24"/>
            <w:szCs w:val="24"/>
            <w:lang w:val="en-GB"/>
          </w:rPr>
          <w:t>https://mode.com/sql-tutorial/</w:t>
        </w:r>
      </w:hyperlink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 (Accessed 1 August 2025).</w:t>
      </w:r>
    </w:p>
    <w:p w14:paraId="3E27EA75" w14:textId="77777777" w:rsidR="003300E8" w:rsidRPr="003300E8" w:rsidRDefault="003300E8" w:rsidP="003300E8">
      <w:pPr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proofErr w:type="spell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W3Schools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 (n.d.) </w:t>
      </w:r>
      <w:r w:rsidRPr="003300E8">
        <w:rPr>
          <w:rFonts w:ascii="Times New Roman" w:eastAsiaTheme="majorEastAsia" w:hAnsi="Times New Roman" w:cs="Times New Roman"/>
          <w:i/>
          <w:iCs/>
          <w:sz w:val="24"/>
          <w:szCs w:val="24"/>
          <w:lang w:val="en-GB"/>
        </w:rPr>
        <w:t>SQL Tutorial</w:t>
      </w: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. Available at: </w:t>
      </w:r>
      <w:hyperlink r:id="rId9" w:tgtFrame="_new" w:history="1">
        <w:r w:rsidRPr="003300E8">
          <w:rPr>
            <w:rStyle w:val="Hyperlink"/>
            <w:rFonts w:ascii="Times New Roman" w:eastAsiaTheme="majorEastAsia" w:hAnsi="Times New Roman" w:cs="Times New Roman"/>
            <w:color w:val="auto"/>
            <w:sz w:val="24"/>
            <w:szCs w:val="24"/>
            <w:lang w:val="en-GB"/>
          </w:rPr>
          <w:t>https://www.w3schools.com/sql/</w:t>
        </w:r>
      </w:hyperlink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 (Accessed 1 August 2025).</w:t>
      </w:r>
    </w:p>
    <w:p w14:paraId="1C5A682B" w14:textId="77777777" w:rsidR="003300E8" w:rsidRPr="003300E8" w:rsidRDefault="003300E8" w:rsidP="003300E8">
      <w:pPr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proofErr w:type="spell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DataCamp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 (n.d.) </w:t>
      </w:r>
      <w:r w:rsidRPr="003300E8">
        <w:rPr>
          <w:rFonts w:ascii="Times New Roman" w:eastAsiaTheme="majorEastAsia" w:hAnsi="Times New Roman" w:cs="Times New Roman"/>
          <w:i/>
          <w:iCs/>
          <w:sz w:val="24"/>
          <w:szCs w:val="24"/>
          <w:lang w:val="en-GB"/>
        </w:rPr>
        <w:t>SQL Courses</w:t>
      </w: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. Available at: https://www.datacamp.com (Accessed 1 August 2025).</w:t>
      </w:r>
    </w:p>
    <w:p w14:paraId="535AEF0B" w14:textId="77777777" w:rsidR="003300E8" w:rsidRPr="003300E8" w:rsidRDefault="003300E8" w:rsidP="003300E8">
      <w:pPr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proofErr w:type="spell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>Codewars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 (n.d.) </w:t>
      </w:r>
      <w:r w:rsidRPr="003300E8">
        <w:rPr>
          <w:rFonts w:ascii="Times New Roman" w:eastAsiaTheme="majorEastAsia" w:hAnsi="Times New Roman" w:cs="Times New Roman"/>
          <w:i/>
          <w:iCs/>
          <w:sz w:val="24"/>
          <w:szCs w:val="24"/>
          <w:lang w:val="en-GB"/>
        </w:rPr>
        <w:t>SQL Kata</w:t>
      </w: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. Available at: </w:t>
      </w:r>
      <w:hyperlink r:id="rId10" w:tgtFrame="_new" w:history="1">
        <w:r w:rsidRPr="003300E8">
          <w:rPr>
            <w:rStyle w:val="Hyperlink"/>
            <w:rFonts w:ascii="Times New Roman" w:eastAsiaTheme="majorEastAsia" w:hAnsi="Times New Roman" w:cs="Times New Roman"/>
            <w:color w:val="auto"/>
            <w:sz w:val="24"/>
            <w:szCs w:val="24"/>
            <w:lang w:val="en-GB"/>
          </w:rPr>
          <w:t>https://www.codewars.com/kata/search/sql</w:t>
        </w:r>
      </w:hyperlink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 (Accessed 1 August 2025).</w:t>
      </w:r>
    </w:p>
    <w:p w14:paraId="62916664" w14:textId="77777777" w:rsidR="003300E8" w:rsidRPr="003300E8" w:rsidRDefault="003300E8" w:rsidP="003300E8">
      <w:pPr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proofErr w:type="spellStart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lastRenderedPageBreak/>
        <w:t>LeetCode</w:t>
      </w:r>
      <w:proofErr w:type="spellEnd"/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 (n.d.) </w:t>
      </w:r>
      <w:r w:rsidRPr="003300E8">
        <w:rPr>
          <w:rFonts w:ascii="Times New Roman" w:eastAsiaTheme="majorEastAsia" w:hAnsi="Times New Roman" w:cs="Times New Roman"/>
          <w:i/>
          <w:iCs/>
          <w:sz w:val="24"/>
          <w:szCs w:val="24"/>
          <w:lang w:val="en-GB"/>
        </w:rPr>
        <w:t>Database (SQL) Problems</w:t>
      </w: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. Available at: </w:t>
      </w:r>
      <w:hyperlink r:id="rId11" w:tgtFrame="_new" w:history="1">
        <w:r w:rsidRPr="003300E8">
          <w:rPr>
            <w:rStyle w:val="Hyperlink"/>
            <w:rFonts w:ascii="Times New Roman" w:eastAsiaTheme="majorEastAsia" w:hAnsi="Times New Roman" w:cs="Times New Roman"/>
            <w:color w:val="auto"/>
            <w:sz w:val="24"/>
            <w:szCs w:val="24"/>
            <w:lang w:val="en-GB"/>
          </w:rPr>
          <w:t>https://leetcode.com/problemset/database/</w:t>
        </w:r>
      </w:hyperlink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 (Accessed 1 August 2025).</w:t>
      </w:r>
    </w:p>
    <w:p w14:paraId="7F11EBA8" w14:textId="77777777" w:rsidR="003300E8" w:rsidRPr="003300E8" w:rsidRDefault="003300E8" w:rsidP="003300E8">
      <w:pPr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Kaggle (n.d.) </w:t>
      </w:r>
      <w:r w:rsidRPr="003300E8">
        <w:rPr>
          <w:rFonts w:ascii="Times New Roman" w:eastAsiaTheme="majorEastAsia" w:hAnsi="Times New Roman" w:cs="Times New Roman"/>
          <w:i/>
          <w:iCs/>
          <w:sz w:val="24"/>
          <w:szCs w:val="24"/>
          <w:lang w:val="en-GB"/>
        </w:rPr>
        <w:t>Learn SQL Courses</w:t>
      </w: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. Available at: </w:t>
      </w:r>
      <w:hyperlink r:id="rId12" w:tgtFrame="_new" w:history="1">
        <w:r w:rsidRPr="003300E8">
          <w:rPr>
            <w:rStyle w:val="Hyperlink"/>
            <w:rFonts w:ascii="Times New Roman" w:eastAsiaTheme="majorEastAsia" w:hAnsi="Times New Roman" w:cs="Times New Roman"/>
            <w:color w:val="auto"/>
            <w:sz w:val="24"/>
            <w:szCs w:val="24"/>
            <w:lang w:val="en-GB"/>
          </w:rPr>
          <w:t>https://www.kaggle.com/learn</w:t>
        </w:r>
      </w:hyperlink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 (Accessed 1 August 2025).</w:t>
      </w:r>
    </w:p>
    <w:p w14:paraId="6D8A8A5C" w14:textId="77777777" w:rsidR="003300E8" w:rsidRPr="003300E8" w:rsidRDefault="003300E8" w:rsidP="003300E8">
      <w:pPr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SQL Fiddle (n.d.) </w:t>
      </w:r>
      <w:r w:rsidRPr="003300E8">
        <w:rPr>
          <w:rFonts w:ascii="Times New Roman" w:eastAsiaTheme="majorEastAsia" w:hAnsi="Times New Roman" w:cs="Times New Roman"/>
          <w:i/>
          <w:iCs/>
          <w:sz w:val="24"/>
          <w:szCs w:val="24"/>
          <w:lang w:val="en-GB"/>
        </w:rPr>
        <w:t>SQLFiddle.com</w:t>
      </w:r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. Available at: </w:t>
      </w:r>
      <w:hyperlink r:id="rId13" w:tgtFrame="_new" w:history="1">
        <w:r w:rsidRPr="003300E8">
          <w:rPr>
            <w:rStyle w:val="Hyperlink"/>
            <w:rFonts w:ascii="Times New Roman" w:eastAsiaTheme="majorEastAsia" w:hAnsi="Times New Roman" w:cs="Times New Roman"/>
            <w:color w:val="auto"/>
            <w:sz w:val="24"/>
            <w:szCs w:val="24"/>
            <w:lang w:val="en-GB"/>
          </w:rPr>
          <w:t>http://sqlfiddle.com</w:t>
        </w:r>
      </w:hyperlink>
      <w:r w:rsidRPr="003300E8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 (Accessed 1 August 2025).</w:t>
      </w:r>
    </w:p>
    <w:p w14:paraId="21A4DAAB" w14:textId="77777777" w:rsidR="00770BBF" w:rsidRPr="00770BBF" w:rsidRDefault="00770BBF" w:rsidP="00770BBF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770BBF">
        <w:rPr>
          <w:rFonts w:ascii="Times New Roman" w:hAnsi="Times New Roman" w:cs="Times New Roman"/>
          <w:sz w:val="20"/>
          <w:szCs w:val="20"/>
          <w:lang w:val="en-GB"/>
        </w:rPr>
        <w:t xml:space="preserve">Plass, </w:t>
      </w:r>
      <w:proofErr w:type="spellStart"/>
      <w:r w:rsidRPr="00770BBF">
        <w:rPr>
          <w:rFonts w:ascii="Times New Roman" w:hAnsi="Times New Roman" w:cs="Times New Roman"/>
          <w:sz w:val="20"/>
          <w:szCs w:val="20"/>
          <w:lang w:val="en-GB"/>
        </w:rPr>
        <w:t>J.L</w:t>
      </w:r>
      <w:proofErr w:type="spellEnd"/>
      <w:r w:rsidRPr="00770BBF">
        <w:rPr>
          <w:rFonts w:ascii="Times New Roman" w:hAnsi="Times New Roman" w:cs="Times New Roman"/>
          <w:sz w:val="20"/>
          <w:szCs w:val="20"/>
          <w:lang w:val="en-GB"/>
        </w:rPr>
        <w:t xml:space="preserve">., Homer, B.D. &amp; Kinzer, </w:t>
      </w:r>
      <w:proofErr w:type="spellStart"/>
      <w:r w:rsidRPr="00770BBF">
        <w:rPr>
          <w:rFonts w:ascii="Times New Roman" w:hAnsi="Times New Roman" w:cs="Times New Roman"/>
          <w:sz w:val="20"/>
          <w:szCs w:val="20"/>
          <w:lang w:val="en-GB"/>
        </w:rPr>
        <w:t>C.K</w:t>
      </w:r>
      <w:proofErr w:type="spellEnd"/>
      <w:r w:rsidRPr="00770BBF">
        <w:rPr>
          <w:rFonts w:ascii="Times New Roman" w:hAnsi="Times New Roman" w:cs="Times New Roman"/>
          <w:sz w:val="20"/>
          <w:szCs w:val="20"/>
          <w:lang w:val="en-GB"/>
        </w:rPr>
        <w:t xml:space="preserve">. (2015) </w:t>
      </w:r>
      <w:r w:rsidRPr="00770BBF">
        <w:rPr>
          <w:rFonts w:ascii="Times New Roman" w:hAnsi="Times New Roman" w:cs="Times New Roman"/>
          <w:i/>
          <w:iCs/>
          <w:sz w:val="20"/>
          <w:szCs w:val="20"/>
          <w:lang w:val="en-GB"/>
        </w:rPr>
        <w:t>Foundations of game-based learning</w:t>
      </w:r>
      <w:r w:rsidRPr="00770BBF">
        <w:rPr>
          <w:rFonts w:ascii="Times New Roman" w:hAnsi="Times New Roman" w:cs="Times New Roman"/>
          <w:sz w:val="20"/>
          <w:szCs w:val="20"/>
          <w:lang w:val="en-GB"/>
        </w:rPr>
        <w:t xml:space="preserve">. Educational Psychologist, 50(4), pp. 258–283. </w:t>
      </w:r>
      <w:proofErr w:type="spellStart"/>
      <w:r w:rsidRPr="00770BBF">
        <w:rPr>
          <w:rFonts w:ascii="Times New Roman" w:hAnsi="Times New Roman" w:cs="Times New Roman"/>
          <w:sz w:val="20"/>
          <w:szCs w:val="20"/>
          <w:lang w:val="en-GB"/>
        </w:rPr>
        <w:t>doi:10.1080</w:t>
      </w:r>
      <w:proofErr w:type="spellEnd"/>
      <w:r w:rsidRPr="00770BBF">
        <w:rPr>
          <w:rFonts w:ascii="Times New Roman" w:hAnsi="Times New Roman" w:cs="Times New Roman"/>
          <w:sz w:val="20"/>
          <w:szCs w:val="20"/>
          <w:lang w:val="en-GB"/>
        </w:rPr>
        <w:t>/00461520.2015.1122533.</w:t>
      </w:r>
    </w:p>
    <w:p w14:paraId="4C658F7D" w14:textId="77777777" w:rsidR="00770BBF" w:rsidRPr="00770BBF" w:rsidRDefault="00770BBF" w:rsidP="00770BBF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770BBF">
        <w:rPr>
          <w:rFonts w:ascii="Times New Roman" w:hAnsi="Times New Roman" w:cs="Times New Roman"/>
          <w:sz w:val="20"/>
          <w:szCs w:val="20"/>
          <w:lang w:val="en-GB"/>
        </w:rPr>
        <w:t xml:space="preserve">Van Eck, R. (2006) </w:t>
      </w:r>
      <w:r w:rsidRPr="00770BBF">
        <w:rPr>
          <w:rFonts w:ascii="Times New Roman" w:hAnsi="Times New Roman" w:cs="Times New Roman"/>
          <w:i/>
          <w:iCs/>
          <w:sz w:val="20"/>
          <w:szCs w:val="20"/>
          <w:lang w:val="en-GB"/>
        </w:rPr>
        <w:t>Digital game-based learning: It’s not just the digital natives who are restless</w:t>
      </w:r>
      <w:r w:rsidRPr="00770BBF">
        <w:rPr>
          <w:rFonts w:ascii="Times New Roman" w:hAnsi="Times New Roman" w:cs="Times New Roman"/>
          <w:sz w:val="20"/>
          <w:szCs w:val="20"/>
          <w:lang w:val="en-GB"/>
        </w:rPr>
        <w:t>. EDUCAUSE Review, 41(2), pp. 16–30.</w:t>
      </w:r>
    </w:p>
    <w:p w14:paraId="6F3E7F2E" w14:textId="77777777" w:rsidR="00770BBF" w:rsidRPr="00770BBF" w:rsidRDefault="00770BBF" w:rsidP="00770BBF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770BBF">
        <w:rPr>
          <w:rFonts w:ascii="Times New Roman" w:hAnsi="Times New Roman" w:cs="Times New Roman"/>
          <w:sz w:val="20"/>
          <w:szCs w:val="20"/>
          <w:lang w:val="en-GB"/>
        </w:rPr>
        <w:t xml:space="preserve">Deterding, S., Dixon, D., Khaled, R. &amp; Nacke, L. (2011) </w:t>
      </w:r>
      <w:r w:rsidRPr="00770BBF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From game design elements to </w:t>
      </w:r>
      <w:proofErr w:type="spellStart"/>
      <w:r w:rsidRPr="00770BBF">
        <w:rPr>
          <w:rFonts w:ascii="Times New Roman" w:hAnsi="Times New Roman" w:cs="Times New Roman"/>
          <w:i/>
          <w:iCs/>
          <w:sz w:val="20"/>
          <w:szCs w:val="20"/>
          <w:lang w:val="en-GB"/>
        </w:rPr>
        <w:t>gamefulness</w:t>
      </w:r>
      <w:proofErr w:type="spellEnd"/>
      <w:r w:rsidRPr="00770BBF">
        <w:rPr>
          <w:rFonts w:ascii="Times New Roman" w:hAnsi="Times New Roman" w:cs="Times New Roman"/>
          <w:i/>
          <w:iCs/>
          <w:sz w:val="20"/>
          <w:szCs w:val="20"/>
          <w:lang w:val="en-GB"/>
        </w:rPr>
        <w:t>: Defining “gamification”</w:t>
      </w:r>
      <w:r w:rsidRPr="00770BBF">
        <w:rPr>
          <w:rFonts w:ascii="Times New Roman" w:hAnsi="Times New Roman" w:cs="Times New Roman"/>
          <w:sz w:val="20"/>
          <w:szCs w:val="20"/>
          <w:lang w:val="en-GB"/>
        </w:rPr>
        <w:t xml:space="preserve">. Proceedings of the 15th International Academic </w:t>
      </w:r>
      <w:proofErr w:type="spellStart"/>
      <w:r w:rsidRPr="00770BBF">
        <w:rPr>
          <w:rFonts w:ascii="Times New Roman" w:hAnsi="Times New Roman" w:cs="Times New Roman"/>
          <w:sz w:val="20"/>
          <w:szCs w:val="20"/>
          <w:lang w:val="en-GB"/>
        </w:rPr>
        <w:t>MindTrek</w:t>
      </w:r>
      <w:proofErr w:type="spellEnd"/>
      <w:r w:rsidRPr="00770BBF">
        <w:rPr>
          <w:rFonts w:ascii="Times New Roman" w:hAnsi="Times New Roman" w:cs="Times New Roman"/>
          <w:sz w:val="20"/>
          <w:szCs w:val="20"/>
          <w:lang w:val="en-GB"/>
        </w:rPr>
        <w:t xml:space="preserve"> Conference: Envisioning Future Media Environments, pp. 9–15. </w:t>
      </w:r>
      <w:proofErr w:type="spellStart"/>
      <w:r w:rsidRPr="00770BBF">
        <w:rPr>
          <w:rFonts w:ascii="Times New Roman" w:hAnsi="Times New Roman" w:cs="Times New Roman"/>
          <w:sz w:val="20"/>
          <w:szCs w:val="20"/>
          <w:lang w:val="en-GB"/>
        </w:rPr>
        <w:t>doi:10.1145</w:t>
      </w:r>
      <w:proofErr w:type="spellEnd"/>
      <w:r w:rsidRPr="00770BBF">
        <w:rPr>
          <w:rFonts w:ascii="Times New Roman" w:hAnsi="Times New Roman" w:cs="Times New Roman"/>
          <w:sz w:val="20"/>
          <w:szCs w:val="20"/>
          <w:lang w:val="en-GB"/>
        </w:rPr>
        <w:t>/2181037.2181040.</w:t>
      </w:r>
    </w:p>
    <w:p w14:paraId="4BA20092" w14:textId="77777777" w:rsidR="00770BBF" w:rsidRPr="00770BBF" w:rsidRDefault="00770BBF" w:rsidP="00770BBF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770BBF">
        <w:rPr>
          <w:rFonts w:ascii="Times New Roman" w:hAnsi="Times New Roman" w:cs="Times New Roman"/>
          <w:sz w:val="20"/>
          <w:szCs w:val="20"/>
          <w:lang w:val="en-GB"/>
        </w:rPr>
        <w:t xml:space="preserve">Silva, R., Teixeira, J., Fernandes, A., Oliveira, E. &amp; Monteiro, A. (2022) </w:t>
      </w:r>
      <w:r w:rsidRPr="00770BBF">
        <w:rPr>
          <w:rFonts w:ascii="Times New Roman" w:hAnsi="Times New Roman" w:cs="Times New Roman"/>
          <w:i/>
          <w:iCs/>
          <w:sz w:val="20"/>
          <w:szCs w:val="20"/>
          <w:lang w:val="en-GB"/>
        </w:rPr>
        <w:t>Dungeon Code: Evaluating the usability of an educational game for programming logic</w:t>
      </w:r>
      <w:r w:rsidRPr="00770BBF">
        <w:rPr>
          <w:rFonts w:ascii="Times New Roman" w:hAnsi="Times New Roman" w:cs="Times New Roman"/>
          <w:sz w:val="20"/>
          <w:szCs w:val="20"/>
          <w:lang w:val="en-GB"/>
        </w:rPr>
        <w:t xml:space="preserve">. Education and Information Technologies, 27(6), pp. 8337–8360. </w:t>
      </w:r>
      <w:proofErr w:type="spellStart"/>
      <w:r w:rsidRPr="00770BBF">
        <w:rPr>
          <w:rFonts w:ascii="Times New Roman" w:hAnsi="Times New Roman" w:cs="Times New Roman"/>
          <w:sz w:val="20"/>
          <w:szCs w:val="20"/>
          <w:lang w:val="en-GB"/>
        </w:rPr>
        <w:t>doi:10.1007</w:t>
      </w:r>
      <w:proofErr w:type="spellEnd"/>
      <w:r w:rsidRPr="00770BBF">
        <w:rPr>
          <w:rFonts w:ascii="Times New Roman" w:hAnsi="Times New Roman" w:cs="Times New Roman"/>
          <w:sz w:val="20"/>
          <w:szCs w:val="20"/>
          <w:lang w:val="en-GB"/>
        </w:rPr>
        <w:t>/</w:t>
      </w:r>
      <w:proofErr w:type="spellStart"/>
      <w:r w:rsidRPr="00770BBF">
        <w:rPr>
          <w:rFonts w:ascii="Times New Roman" w:hAnsi="Times New Roman" w:cs="Times New Roman"/>
          <w:sz w:val="20"/>
          <w:szCs w:val="20"/>
          <w:lang w:val="en-GB"/>
        </w:rPr>
        <w:t>s10639</w:t>
      </w:r>
      <w:proofErr w:type="spellEnd"/>
      <w:r w:rsidRPr="00770BBF">
        <w:rPr>
          <w:rFonts w:ascii="Times New Roman" w:hAnsi="Times New Roman" w:cs="Times New Roman"/>
          <w:sz w:val="20"/>
          <w:szCs w:val="20"/>
          <w:lang w:val="en-GB"/>
        </w:rPr>
        <w:t>-022-10907-1.</w:t>
      </w:r>
    </w:p>
    <w:p w14:paraId="20FCBA6E" w14:textId="77777777" w:rsidR="00770BBF" w:rsidRPr="00770BBF" w:rsidRDefault="00770BBF" w:rsidP="00770BBF">
      <w:pPr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770BBF">
        <w:rPr>
          <w:rFonts w:ascii="Times New Roman" w:hAnsi="Times New Roman" w:cs="Times New Roman"/>
          <w:sz w:val="20"/>
          <w:szCs w:val="20"/>
          <w:lang w:val="en-GB"/>
        </w:rPr>
        <w:t>TopDevelopers</w:t>
      </w:r>
      <w:proofErr w:type="spellEnd"/>
      <w:r w:rsidRPr="00770BBF">
        <w:rPr>
          <w:rFonts w:ascii="Times New Roman" w:hAnsi="Times New Roman" w:cs="Times New Roman"/>
          <w:sz w:val="20"/>
          <w:szCs w:val="20"/>
          <w:lang w:val="en-GB"/>
        </w:rPr>
        <w:t xml:space="preserve"> (n.d.) Mobile game development process. Available at: </w:t>
      </w:r>
      <w:hyperlink r:id="rId14" w:tgtFrame="_new" w:history="1">
        <w:r w:rsidRPr="00770BBF">
          <w:rPr>
            <w:lang w:val="en-GB"/>
          </w:rPr>
          <w:t>https://www.topdevelopers.co/blog/mobile-game-development-process/</w:t>
        </w:r>
      </w:hyperlink>
      <w:r w:rsidRPr="00770BBF">
        <w:rPr>
          <w:rFonts w:ascii="Times New Roman" w:hAnsi="Times New Roman" w:cs="Times New Roman"/>
          <w:sz w:val="20"/>
          <w:szCs w:val="20"/>
          <w:lang w:val="en-GB"/>
        </w:rPr>
        <w:t xml:space="preserve"> (Accessed 1 August 2025).</w:t>
      </w:r>
    </w:p>
    <w:p w14:paraId="1A88DC30" w14:textId="77777777" w:rsidR="00770BBF" w:rsidRPr="00770BBF" w:rsidRDefault="00770BBF" w:rsidP="00770BBF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770BBF">
        <w:rPr>
          <w:rFonts w:ascii="Times New Roman" w:hAnsi="Times New Roman" w:cs="Times New Roman"/>
          <w:sz w:val="20"/>
          <w:szCs w:val="20"/>
          <w:lang w:val="en-GB"/>
        </w:rPr>
        <w:t xml:space="preserve">ResearchGate (2015) Spiral Model for game development. Available at: </w:t>
      </w:r>
      <w:hyperlink r:id="rId15" w:tgtFrame="_new" w:history="1">
        <w:r w:rsidRPr="00770BBF">
          <w:rPr>
            <w:lang w:val="en-GB"/>
          </w:rPr>
          <w:t>https://www.researchgate.net/publication/274174154</w:t>
        </w:r>
      </w:hyperlink>
      <w:r w:rsidRPr="00770BBF">
        <w:rPr>
          <w:rFonts w:ascii="Times New Roman" w:hAnsi="Times New Roman" w:cs="Times New Roman"/>
          <w:sz w:val="20"/>
          <w:szCs w:val="20"/>
          <w:lang w:val="en-GB"/>
        </w:rPr>
        <w:t xml:space="preserve"> (Accessed 1 August 2025).</w:t>
      </w:r>
    </w:p>
    <w:p w14:paraId="0F73E931" w14:textId="77777777" w:rsidR="00770BBF" w:rsidRPr="00770BBF" w:rsidRDefault="00770BBF" w:rsidP="00770BBF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770BBF">
        <w:rPr>
          <w:rFonts w:ascii="Times New Roman" w:hAnsi="Times New Roman" w:cs="Times New Roman"/>
          <w:sz w:val="20"/>
          <w:szCs w:val="20"/>
          <w:lang w:val="en-GB"/>
        </w:rPr>
        <w:t xml:space="preserve">Medium (n.d.) Agile game development. Available at: </w:t>
      </w:r>
      <w:hyperlink r:id="rId16" w:tgtFrame="_new" w:history="1">
        <w:r w:rsidRPr="00770BBF">
          <w:rPr>
            <w:lang w:val="en-GB"/>
          </w:rPr>
          <w:t>https://miro.medium.com/v2/resize:fit:1100/format:webp/0*RziwSIdYb2capKWN.png</w:t>
        </w:r>
      </w:hyperlink>
      <w:r w:rsidRPr="00770BBF">
        <w:rPr>
          <w:rFonts w:ascii="Times New Roman" w:hAnsi="Times New Roman" w:cs="Times New Roman"/>
          <w:sz w:val="20"/>
          <w:szCs w:val="20"/>
          <w:lang w:val="en-GB"/>
        </w:rPr>
        <w:t xml:space="preserve"> (Accessed 1 August 2025).</w:t>
      </w:r>
    </w:p>
    <w:p w14:paraId="6CC5C8C7" w14:textId="77777777" w:rsidR="00770BBF" w:rsidRPr="00770BBF" w:rsidRDefault="00770BBF" w:rsidP="00770BBF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770BBF">
        <w:rPr>
          <w:rFonts w:ascii="Times New Roman" w:hAnsi="Times New Roman" w:cs="Times New Roman"/>
          <w:sz w:val="20"/>
          <w:szCs w:val="20"/>
          <w:lang w:val="en-GB"/>
        </w:rPr>
        <w:t xml:space="preserve">Carroll, J. (2019) Using the MDA framework as an approach to game design. Medium. Available at: </w:t>
      </w:r>
      <w:hyperlink r:id="rId17" w:tgtFrame="_new" w:history="1">
        <w:r w:rsidRPr="00770BBF">
          <w:rPr>
            <w:lang w:val="en-GB"/>
          </w:rPr>
          <w:t>https://medium.com/@jenny_carroll/using-the-mda-framework-as-an-approach-to-game-design-9568569cb7d</w:t>
        </w:r>
      </w:hyperlink>
      <w:r w:rsidRPr="00770BBF">
        <w:rPr>
          <w:rFonts w:ascii="Times New Roman" w:hAnsi="Times New Roman" w:cs="Times New Roman"/>
          <w:sz w:val="20"/>
          <w:szCs w:val="20"/>
          <w:lang w:val="en-GB"/>
        </w:rPr>
        <w:t xml:space="preserve"> (Accessed 1 August 2025).</w:t>
      </w:r>
    </w:p>
    <w:p w14:paraId="7AB45B2C" w14:textId="77777777" w:rsidR="00770BBF" w:rsidRPr="00770BBF" w:rsidRDefault="00770BBF" w:rsidP="00770BBF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770BBF">
        <w:rPr>
          <w:rFonts w:ascii="Times New Roman" w:hAnsi="Times New Roman" w:cs="Times New Roman"/>
          <w:sz w:val="20"/>
          <w:szCs w:val="20"/>
          <w:lang w:val="en-GB"/>
        </w:rPr>
        <w:t xml:space="preserve">ResearchGate (2024) Development of the ADDIE model system. Available at: </w:t>
      </w:r>
      <w:hyperlink r:id="rId18" w:tgtFrame="_new" w:history="1">
        <w:r w:rsidRPr="00770BBF">
          <w:rPr>
            <w:lang w:val="en-GB"/>
          </w:rPr>
          <w:t>https://www.researchgate.net/publication/378655023</w:t>
        </w:r>
      </w:hyperlink>
      <w:r w:rsidRPr="00770BBF">
        <w:rPr>
          <w:rFonts w:ascii="Times New Roman" w:hAnsi="Times New Roman" w:cs="Times New Roman"/>
          <w:sz w:val="20"/>
          <w:szCs w:val="20"/>
          <w:lang w:val="en-GB"/>
        </w:rPr>
        <w:t xml:space="preserve"> (Accessed 1 August 2025).</w:t>
      </w:r>
    </w:p>
    <w:p w14:paraId="741AA1F0" w14:textId="77777777" w:rsidR="00770BBF" w:rsidRPr="00770BBF" w:rsidRDefault="00770BBF" w:rsidP="00770BBF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770BBF">
        <w:rPr>
          <w:rFonts w:ascii="Times New Roman" w:hAnsi="Times New Roman" w:cs="Times New Roman"/>
          <w:sz w:val="20"/>
          <w:szCs w:val="20"/>
          <w:lang w:val="en-GB"/>
        </w:rPr>
        <w:t xml:space="preserve">Stringer, K. (2008) A potential framework for an adaptive game system. ResearchGate. Available at: </w:t>
      </w:r>
      <w:hyperlink r:id="rId19" w:tgtFrame="_new" w:history="1">
        <w:r w:rsidRPr="00770BBF">
          <w:rPr>
            <w:lang w:val="en-GB"/>
          </w:rPr>
          <w:t>https://www.researchgate.net/publication/228636408</w:t>
        </w:r>
      </w:hyperlink>
      <w:r w:rsidRPr="00770BBF">
        <w:rPr>
          <w:rFonts w:ascii="Times New Roman" w:hAnsi="Times New Roman" w:cs="Times New Roman"/>
          <w:sz w:val="20"/>
          <w:szCs w:val="20"/>
          <w:lang w:val="en-GB"/>
        </w:rPr>
        <w:t xml:space="preserve"> (Accessed 1 August 2025).</w:t>
      </w:r>
    </w:p>
    <w:p w14:paraId="3CC3773D" w14:textId="77777777" w:rsidR="00770BBF" w:rsidRPr="00770BBF" w:rsidRDefault="00770BBF" w:rsidP="00770BBF">
      <w:pPr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770BBF">
        <w:rPr>
          <w:rFonts w:ascii="Times New Roman" w:hAnsi="Times New Roman" w:cs="Times New Roman"/>
          <w:sz w:val="20"/>
          <w:szCs w:val="20"/>
          <w:lang w:val="en-GB"/>
        </w:rPr>
        <w:t>AIHR</w:t>
      </w:r>
      <w:proofErr w:type="spellEnd"/>
      <w:r w:rsidRPr="00770BBF">
        <w:rPr>
          <w:rFonts w:ascii="Times New Roman" w:hAnsi="Times New Roman" w:cs="Times New Roman"/>
          <w:sz w:val="20"/>
          <w:szCs w:val="20"/>
          <w:lang w:val="en-GB"/>
        </w:rPr>
        <w:t xml:space="preserve"> (n.d.) ADDIE model. Available at: </w:t>
      </w:r>
      <w:hyperlink r:id="rId20" w:tgtFrame="_new" w:history="1">
        <w:r w:rsidRPr="00770BBF">
          <w:rPr>
            <w:lang w:val="en-GB"/>
          </w:rPr>
          <w:t>https://www.aihr.com/wp-content/uploads/ADDIE-Model-New.png</w:t>
        </w:r>
      </w:hyperlink>
      <w:r w:rsidRPr="00770BBF">
        <w:rPr>
          <w:rFonts w:ascii="Times New Roman" w:hAnsi="Times New Roman" w:cs="Times New Roman"/>
          <w:sz w:val="20"/>
          <w:szCs w:val="20"/>
          <w:lang w:val="en-GB"/>
        </w:rPr>
        <w:t xml:space="preserve"> (Accessed 1 August 2025).</w:t>
      </w:r>
    </w:p>
    <w:p w14:paraId="0284867B" w14:textId="42995491" w:rsidR="00DB25C8" w:rsidRPr="00266A79" w:rsidRDefault="00DB25C8" w:rsidP="003300E8">
      <w:pPr>
        <w:rPr>
          <w:rFonts w:ascii="Times New Roman" w:hAnsi="Times New Roman" w:cs="Times New Roman"/>
          <w:sz w:val="20"/>
          <w:szCs w:val="20"/>
          <w:lang w:val="en-GB"/>
        </w:rPr>
      </w:pPr>
    </w:p>
    <w:sectPr w:rsidR="00DB25C8" w:rsidRPr="00266A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2328914">
    <w:abstractNumId w:val="8"/>
  </w:num>
  <w:num w:numId="2" w16cid:durableId="1107165585">
    <w:abstractNumId w:val="6"/>
  </w:num>
  <w:num w:numId="3" w16cid:durableId="1273593492">
    <w:abstractNumId w:val="5"/>
  </w:num>
  <w:num w:numId="4" w16cid:durableId="1580753518">
    <w:abstractNumId w:val="4"/>
  </w:num>
  <w:num w:numId="5" w16cid:durableId="255095985">
    <w:abstractNumId w:val="7"/>
  </w:num>
  <w:num w:numId="6" w16cid:durableId="1554006300">
    <w:abstractNumId w:val="3"/>
  </w:num>
  <w:num w:numId="7" w16cid:durableId="662969861">
    <w:abstractNumId w:val="2"/>
  </w:num>
  <w:num w:numId="8" w16cid:durableId="1792629932">
    <w:abstractNumId w:val="1"/>
  </w:num>
  <w:num w:numId="9" w16cid:durableId="708842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6A79"/>
    <w:rsid w:val="0029639D"/>
    <w:rsid w:val="00326F90"/>
    <w:rsid w:val="003300E8"/>
    <w:rsid w:val="00770BBF"/>
    <w:rsid w:val="007F00B4"/>
    <w:rsid w:val="00AA1D8D"/>
    <w:rsid w:val="00B47730"/>
    <w:rsid w:val="00C041FE"/>
    <w:rsid w:val="00CB0664"/>
    <w:rsid w:val="00DB25C8"/>
    <w:rsid w:val="00ED6BC5"/>
    <w:rsid w:val="00F47C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8AEF8F"/>
  <w14:defaultImageDpi w14:val="300"/>
  <w15:docId w15:val="{A151ED6A-49CD-4443-AE47-ED995D68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300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de.com/sql-tutorial/?utm_source=chatgpt.com" TargetMode="External"/><Relationship Id="rId13" Type="http://schemas.openxmlformats.org/officeDocument/2006/relationships/hyperlink" Target="http://sqlfiddle.com?utm_source=chatgpt.com" TargetMode="External"/><Relationship Id="rId18" Type="http://schemas.openxmlformats.org/officeDocument/2006/relationships/hyperlink" Target="https://www.researchgate.net/publication/378655023?utm_source=chatgpt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researchgate.net/publication/267094856?utm_source=chatgpt.com" TargetMode="External"/><Relationship Id="rId12" Type="http://schemas.openxmlformats.org/officeDocument/2006/relationships/hyperlink" Target="https://www.kaggle.com/learn?utm_source=chatgpt.com" TargetMode="External"/><Relationship Id="rId17" Type="http://schemas.openxmlformats.org/officeDocument/2006/relationships/hyperlink" Target="https://medium.com/@jenny_carroll/using-the-mda-framework-as-an-approach-to-game-design-9568569cb7d?utm_source=chatgp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iro.medium.com/v2/resize:fit:1100/format:webp/0*RziwSIdYb2capKWN.png?utm_source=chatgpt.com" TargetMode="External"/><Relationship Id="rId20" Type="http://schemas.openxmlformats.org/officeDocument/2006/relationships/hyperlink" Target="https://www.aihr.com/wp-content/uploads/ADDIE-Model-New.png?utm_source=chatgpt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ystery.knightlab.com?utm_source=chatgpt.com" TargetMode="External"/><Relationship Id="rId11" Type="http://schemas.openxmlformats.org/officeDocument/2006/relationships/hyperlink" Target="https://leetcode.com/problemset/database/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274174154?utm_source=chatgpt.com" TargetMode="External"/><Relationship Id="rId10" Type="http://schemas.openxmlformats.org/officeDocument/2006/relationships/hyperlink" Target="https://www.codewars.com/kata/search/sql?utm_source=chatgpt.com" TargetMode="External"/><Relationship Id="rId19" Type="http://schemas.openxmlformats.org/officeDocument/2006/relationships/hyperlink" Target="https://www.researchgate.net/publication/228636408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sql/?utm_source=chatgpt.com" TargetMode="External"/><Relationship Id="rId14" Type="http://schemas.openxmlformats.org/officeDocument/2006/relationships/hyperlink" Target="https://www.topdevelopers.co/blog/mobile-game-development-process/?utm_source=chatgpt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Salinda Sandaruwan</cp:lastModifiedBy>
  <cp:revision>7</cp:revision>
  <dcterms:created xsi:type="dcterms:W3CDTF">2013-12-23T23:15:00Z</dcterms:created>
  <dcterms:modified xsi:type="dcterms:W3CDTF">2025-08-30T14:38:00Z</dcterms:modified>
  <cp:category/>
</cp:coreProperties>
</file>