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05F71" w14:textId="10CD703D" w:rsidR="00060143" w:rsidRPr="0072722C" w:rsidRDefault="008268CA" w:rsidP="00A653FC">
      <w:pPr>
        <w:jc w:val="lef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72722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0B722E1" wp14:editId="634455B8">
            <wp:simplePos x="899160" y="899160"/>
            <wp:positionH relativeFrom="margin">
              <wp:align>left</wp:align>
            </wp:positionH>
            <wp:positionV relativeFrom="margin">
              <wp:align>top</wp:align>
            </wp:positionV>
            <wp:extent cx="937895" cy="792000"/>
            <wp:effectExtent l="0" t="0" r="0" b="8255"/>
            <wp:wrapSquare wrapText="bothSides"/>
            <wp:docPr id="1165351355" name="Image 1" descr="Une image contenant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Grilledutableau"/>
        <w:tblW w:w="9498" w:type="dxa"/>
        <w:tblInd w:w="-289" w:type="dxa"/>
        <w:tblLook w:val="04A0" w:firstRow="1" w:lastRow="0" w:firstColumn="1" w:lastColumn="0" w:noHBand="0" w:noVBand="1"/>
      </w:tblPr>
      <w:tblGrid>
        <w:gridCol w:w="9498"/>
      </w:tblGrid>
      <w:tr w:rsidR="00A653FC" w:rsidRPr="0072722C" w14:paraId="1CB017D2" w14:textId="77777777" w:rsidTr="00A653FC">
        <w:tc>
          <w:tcPr>
            <w:tcW w:w="9498" w:type="dxa"/>
            <w:shd w:val="clear" w:color="auto" w:fill="EC4D32"/>
          </w:tcPr>
          <w:p w14:paraId="1A99E342" w14:textId="52E8A16E" w:rsidR="00A653FC" w:rsidRPr="0072722C" w:rsidRDefault="00A653FC" w:rsidP="00A653FC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72722C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FICHE DE POSTE</w:t>
            </w:r>
          </w:p>
        </w:tc>
      </w:tr>
    </w:tbl>
    <w:p w14:paraId="4578B626" w14:textId="77777777" w:rsidR="00A653FC" w:rsidRPr="0072722C" w:rsidRDefault="00A653FC">
      <w:pPr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tbl>
      <w:tblPr>
        <w:tblStyle w:val="Grilledutableau"/>
        <w:tblW w:w="9498" w:type="dxa"/>
        <w:tblInd w:w="-289" w:type="dxa"/>
        <w:tblLook w:val="04A0" w:firstRow="1" w:lastRow="0" w:firstColumn="1" w:lastColumn="0" w:noHBand="0" w:noVBand="1"/>
      </w:tblPr>
      <w:tblGrid>
        <w:gridCol w:w="2978"/>
        <w:gridCol w:w="6520"/>
      </w:tblGrid>
      <w:tr w:rsidR="003C13D0" w:rsidRPr="0072722C" w14:paraId="14DC9EDE" w14:textId="77777777" w:rsidTr="00A653FC">
        <w:trPr>
          <w:trHeight w:val="340"/>
        </w:trPr>
        <w:tc>
          <w:tcPr>
            <w:tcW w:w="9498" w:type="dxa"/>
            <w:gridSpan w:val="2"/>
            <w:shd w:val="clear" w:color="auto" w:fill="EC4D32"/>
          </w:tcPr>
          <w:p w14:paraId="53879E9C" w14:textId="3FF1A9DE" w:rsidR="003C13D0" w:rsidRPr="0072722C" w:rsidRDefault="003C13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2722C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IDENTIFICATION DU POSTE</w:t>
            </w:r>
          </w:p>
        </w:tc>
      </w:tr>
      <w:tr w:rsidR="003C13D0" w:rsidRPr="0072722C" w14:paraId="434CD1C6" w14:textId="77777777" w:rsidTr="00A653FC">
        <w:trPr>
          <w:trHeight w:val="340"/>
        </w:trPr>
        <w:tc>
          <w:tcPr>
            <w:tcW w:w="2978" w:type="dxa"/>
            <w:vAlign w:val="center"/>
          </w:tcPr>
          <w:p w14:paraId="6EC7561B" w14:textId="7E1F42AB" w:rsidR="003C13D0" w:rsidRPr="0072722C" w:rsidRDefault="003C13D0" w:rsidP="0072722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2722C">
              <w:rPr>
                <w:rFonts w:asciiTheme="minorHAnsi" w:hAnsiTheme="minorHAnsi" w:cstheme="minorHAnsi"/>
                <w:b/>
                <w:sz w:val="22"/>
                <w:szCs w:val="22"/>
              </w:rPr>
              <w:t>Intitulé du poste</w:t>
            </w:r>
          </w:p>
        </w:tc>
        <w:tc>
          <w:tcPr>
            <w:tcW w:w="6520" w:type="dxa"/>
            <w:vAlign w:val="center"/>
          </w:tcPr>
          <w:p w14:paraId="703F3122" w14:textId="1FB9CA96" w:rsidR="003C13D0" w:rsidRPr="0072722C" w:rsidRDefault="003C13D0" w:rsidP="0072722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2722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Contrôleur </w:t>
            </w:r>
            <w:r w:rsidR="003703E9">
              <w:rPr>
                <w:rFonts w:asciiTheme="minorHAnsi" w:hAnsiTheme="minorHAnsi" w:cstheme="minorHAnsi"/>
                <w:bCs/>
                <w:sz w:val="22"/>
                <w:szCs w:val="22"/>
              </w:rPr>
              <w:t>D</w:t>
            </w:r>
            <w:r w:rsidRPr="0072722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 </w:t>
            </w:r>
            <w:r w:rsidR="003703E9">
              <w:rPr>
                <w:rFonts w:asciiTheme="minorHAnsi" w:hAnsiTheme="minorHAnsi" w:cstheme="minorHAnsi"/>
                <w:bCs/>
                <w:sz w:val="22"/>
                <w:szCs w:val="22"/>
              </w:rPr>
              <w:t>Gestion</w:t>
            </w:r>
          </w:p>
        </w:tc>
      </w:tr>
      <w:tr w:rsidR="003C13D0" w:rsidRPr="0072722C" w14:paraId="1DA25BE3" w14:textId="77777777" w:rsidTr="00B3009A">
        <w:trPr>
          <w:trHeight w:val="434"/>
        </w:trPr>
        <w:tc>
          <w:tcPr>
            <w:tcW w:w="2978" w:type="dxa"/>
            <w:vAlign w:val="center"/>
          </w:tcPr>
          <w:p w14:paraId="75186C79" w14:textId="09A250DF" w:rsidR="003C13D0" w:rsidRPr="0072722C" w:rsidRDefault="003C13D0" w:rsidP="0072722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2722C">
              <w:rPr>
                <w:rFonts w:asciiTheme="minorHAnsi" w:hAnsiTheme="minorHAnsi" w:cstheme="minorHAnsi"/>
                <w:b/>
                <w:sz w:val="22"/>
                <w:szCs w:val="22"/>
              </w:rPr>
              <w:t>Affectation/direction</w:t>
            </w:r>
          </w:p>
        </w:tc>
        <w:tc>
          <w:tcPr>
            <w:tcW w:w="6520" w:type="dxa"/>
            <w:vAlign w:val="center"/>
          </w:tcPr>
          <w:p w14:paraId="33053768" w14:textId="73BA3976" w:rsidR="003C13D0" w:rsidRPr="0072722C" w:rsidRDefault="003C13D0" w:rsidP="0072722C">
            <w:pPr>
              <w:spacing w:line="240" w:lineRule="auto"/>
              <w:jc w:val="lef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2722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Direction de </w:t>
            </w:r>
            <w:r w:rsidR="003703E9">
              <w:rPr>
                <w:rFonts w:asciiTheme="minorHAnsi" w:hAnsiTheme="minorHAnsi" w:cstheme="minorHAnsi"/>
                <w:bCs/>
                <w:sz w:val="22"/>
                <w:szCs w:val="22"/>
              </w:rPr>
              <w:t>C</w:t>
            </w:r>
            <w:r w:rsidRPr="0072722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ontrôle de </w:t>
            </w:r>
            <w:r w:rsidR="003703E9">
              <w:rPr>
                <w:rFonts w:asciiTheme="minorHAnsi" w:hAnsiTheme="minorHAnsi" w:cstheme="minorHAnsi"/>
                <w:bCs/>
                <w:sz w:val="22"/>
                <w:szCs w:val="22"/>
              </w:rPr>
              <w:t>G</w:t>
            </w:r>
            <w:r w:rsidRPr="0072722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estion </w:t>
            </w:r>
            <w:r w:rsidR="003703E9">
              <w:rPr>
                <w:rFonts w:asciiTheme="minorHAnsi" w:hAnsiTheme="minorHAnsi" w:cstheme="minorHAnsi"/>
                <w:bCs/>
                <w:sz w:val="22"/>
                <w:szCs w:val="22"/>
              </w:rPr>
              <w:t>G</w:t>
            </w:r>
            <w:r w:rsidRPr="0072722C">
              <w:rPr>
                <w:rFonts w:asciiTheme="minorHAnsi" w:hAnsiTheme="minorHAnsi" w:cstheme="minorHAnsi"/>
                <w:bCs/>
                <w:sz w:val="22"/>
                <w:szCs w:val="22"/>
              </w:rPr>
              <w:t>roupe</w:t>
            </w:r>
            <w:r w:rsidR="003703E9">
              <w:rPr>
                <w:rFonts w:asciiTheme="minorHAnsi" w:hAnsiTheme="minorHAnsi" w:cstheme="minorHAnsi"/>
                <w:bCs/>
                <w:sz w:val="22"/>
                <w:szCs w:val="22"/>
              </w:rPr>
              <w:t>/</w:t>
            </w:r>
            <w:r w:rsidRPr="0072722C">
              <w:rPr>
                <w:rFonts w:asciiTheme="minorHAnsi" w:hAnsiTheme="minorHAnsi" w:cstheme="minorHAnsi"/>
                <w:bCs/>
                <w:sz w:val="22"/>
                <w:szCs w:val="22"/>
              </w:rPr>
              <w:t>Direction générale ;</w:t>
            </w:r>
          </w:p>
          <w:p w14:paraId="45064C1A" w14:textId="77777777" w:rsidR="003C13D0" w:rsidRPr="0072722C" w:rsidRDefault="003C13D0" w:rsidP="0072722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C13D0" w:rsidRPr="0072722C" w14:paraId="05378DBA" w14:textId="77777777" w:rsidTr="00A653FC">
        <w:trPr>
          <w:trHeight w:val="340"/>
        </w:trPr>
        <w:tc>
          <w:tcPr>
            <w:tcW w:w="2978" w:type="dxa"/>
            <w:vAlign w:val="center"/>
          </w:tcPr>
          <w:p w14:paraId="78ABD027" w14:textId="6A2B53B1" w:rsidR="003C13D0" w:rsidRPr="0072722C" w:rsidRDefault="003C13D0" w:rsidP="0072722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2722C">
              <w:rPr>
                <w:rFonts w:asciiTheme="minorHAnsi" w:hAnsiTheme="minorHAnsi" w:cstheme="minorHAnsi"/>
                <w:b/>
                <w:sz w:val="22"/>
                <w:szCs w:val="22"/>
              </w:rPr>
              <w:t>Catégorie Professionnelle</w:t>
            </w:r>
          </w:p>
        </w:tc>
        <w:tc>
          <w:tcPr>
            <w:tcW w:w="6520" w:type="dxa"/>
            <w:vAlign w:val="center"/>
          </w:tcPr>
          <w:p w14:paraId="725D6D50" w14:textId="1B368F03" w:rsidR="003C13D0" w:rsidRPr="0072722C" w:rsidRDefault="003C13D0" w:rsidP="0072722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2722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72722C">
              <w:rPr>
                <w:rFonts w:asciiTheme="minorHAnsi" w:hAnsiTheme="minorHAnsi" w:cstheme="minorHAnsi"/>
                <w:bCs/>
                <w:sz w:val="22"/>
                <w:szCs w:val="22"/>
                <w:lang w:val="fr-CA"/>
              </w:rPr>
              <w:t>10</w:t>
            </w:r>
            <w:r w:rsidRPr="0072722C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fr-CA"/>
              </w:rPr>
              <w:t xml:space="preserve">ième </w:t>
            </w:r>
            <w:r w:rsidRPr="0072722C">
              <w:rPr>
                <w:rFonts w:asciiTheme="minorHAnsi" w:hAnsiTheme="minorHAnsi" w:cstheme="minorHAnsi"/>
                <w:bCs/>
                <w:sz w:val="22"/>
                <w:szCs w:val="22"/>
                <w:lang w:val="fr-CA"/>
              </w:rPr>
              <w:t>A de la Convention Collective Nationale du Secteur de la Sécurité Privée ;</w:t>
            </w:r>
          </w:p>
        </w:tc>
      </w:tr>
      <w:tr w:rsidR="003C13D0" w:rsidRPr="0072722C" w14:paraId="5DFEFDB4" w14:textId="77777777" w:rsidTr="00A653FC">
        <w:trPr>
          <w:trHeight w:val="340"/>
        </w:trPr>
        <w:tc>
          <w:tcPr>
            <w:tcW w:w="2978" w:type="dxa"/>
            <w:vAlign w:val="center"/>
          </w:tcPr>
          <w:p w14:paraId="3F44CF32" w14:textId="1719142C" w:rsidR="003C13D0" w:rsidRPr="0072722C" w:rsidRDefault="003C13D0" w:rsidP="0072722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2722C">
              <w:rPr>
                <w:rFonts w:asciiTheme="minorHAnsi" w:hAnsiTheme="minorHAnsi" w:cstheme="minorHAnsi"/>
                <w:b/>
                <w:sz w:val="22"/>
                <w:szCs w:val="22"/>
              </w:rPr>
              <w:t>Statut </w:t>
            </w:r>
          </w:p>
        </w:tc>
        <w:tc>
          <w:tcPr>
            <w:tcW w:w="6520" w:type="dxa"/>
            <w:vAlign w:val="center"/>
          </w:tcPr>
          <w:p w14:paraId="4DCD7499" w14:textId="3827AAA9" w:rsidR="003C13D0" w:rsidRPr="0072722C" w:rsidRDefault="003C13D0" w:rsidP="0072722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2722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72722C">
              <w:rPr>
                <w:rFonts w:asciiTheme="minorHAnsi" w:hAnsiTheme="minorHAnsi" w:cstheme="minorHAnsi"/>
                <w:bCs/>
                <w:sz w:val="22"/>
                <w:szCs w:val="22"/>
                <w:lang w:val="fr-CA"/>
              </w:rPr>
              <w:t>Cadre</w:t>
            </w:r>
          </w:p>
        </w:tc>
      </w:tr>
      <w:tr w:rsidR="003C13D0" w:rsidRPr="0072722C" w14:paraId="12D4A630" w14:textId="77777777" w:rsidTr="00A653FC">
        <w:trPr>
          <w:trHeight w:val="340"/>
        </w:trPr>
        <w:tc>
          <w:tcPr>
            <w:tcW w:w="2978" w:type="dxa"/>
            <w:vAlign w:val="center"/>
          </w:tcPr>
          <w:p w14:paraId="1A57C05A" w14:textId="64CAE498" w:rsidR="003C13D0" w:rsidRPr="0072722C" w:rsidRDefault="003C13D0" w:rsidP="0072722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2722C">
              <w:rPr>
                <w:rFonts w:asciiTheme="minorHAnsi" w:hAnsiTheme="minorHAnsi" w:cstheme="minorHAnsi"/>
                <w:b/>
                <w:sz w:val="22"/>
                <w:szCs w:val="22"/>
              </w:rPr>
              <w:t>Durée du Contrat </w:t>
            </w:r>
          </w:p>
        </w:tc>
        <w:tc>
          <w:tcPr>
            <w:tcW w:w="6520" w:type="dxa"/>
            <w:vAlign w:val="center"/>
          </w:tcPr>
          <w:p w14:paraId="337B0DFE" w14:textId="56B074D5" w:rsidR="003C13D0" w:rsidRPr="0072722C" w:rsidRDefault="003C13D0" w:rsidP="0072722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2722C">
              <w:rPr>
                <w:rFonts w:asciiTheme="minorHAnsi" w:hAnsiTheme="minorHAnsi" w:cstheme="minorHAnsi"/>
                <w:bCs/>
                <w:sz w:val="22"/>
                <w:szCs w:val="22"/>
              </w:rPr>
              <w:t>Indéterminée </w:t>
            </w:r>
          </w:p>
        </w:tc>
      </w:tr>
    </w:tbl>
    <w:p w14:paraId="51465F05" w14:textId="77777777" w:rsidR="003C13D0" w:rsidRPr="0072722C" w:rsidRDefault="003C13D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Grilledutableau"/>
        <w:tblW w:w="9638" w:type="dxa"/>
        <w:jc w:val="center"/>
        <w:tblLook w:val="04A0" w:firstRow="1" w:lastRow="0" w:firstColumn="1" w:lastColumn="0" w:noHBand="0" w:noVBand="1"/>
      </w:tblPr>
      <w:tblGrid>
        <w:gridCol w:w="9638"/>
      </w:tblGrid>
      <w:tr w:rsidR="00A653FC" w:rsidRPr="0072722C" w14:paraId="5AE58B0F" w14:textId="77777777" w:rsidTr="00A653FC">
        <w:trPr>
          <w:trHeight w:val="340"/>
          <w:jc w:val="center"/>
        </w:trPr>
        <w:tc>
          <w:tcPr>
            <w:tcW w:w="9638" w:type="dxa"/>
            <w:shd w:val="clear" w:color="auto" w:fill="EC4D32"/>
          </w:tcPr>
          <w:p w14:paraId="34527880" w14:textId="2BFFAB3F" w:rsidR="00060143" w:rsidRPr="0072722C" w:rsidRDefault="00060143" w:rsidP="00060143">
            <w:pPr>
              <w:tabs>
                <w:tab w:val="left" w:pos="1176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2722C">
              <w:rPr>
                <w:rFonts w:asciiTheme="minorHAnsi" w:eastAsia="Cambria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MISSION(S)</w:t>
            </w:r>
            <w:r w:rsidR="00AC7FA1" w:rsidRPr="0072722C">
              <w:rPr>
                <w:rFonts w:asciiTheme="minorHAnsi" w:eastAsia="Cambria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0A653FC" w:rsidRPr="0072722C" w14:paraId="394B333C" w14:textId="77777777" w:rsidTr="00A653FC">
        <w:trPr>
          <w:trHeight w:val="340"/>
          <w:jc w:val="center"/>
        </w:trPr>
        <w:tc>
          <w:tcPr>
            <w:tcW w:w="9638" w:type="dxa"/>
          </w:tcPr>
          <w:p w14:paraId="3314A002" w14:textId="0C8F1FB8" w:rsidR="00B55E93" w:rsidRPr="0072722C" w:rsidRDefault="00DA42E6" w:rsidP="000B51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72722C">
              <w:rPr>
                <w:rStyle w:val="lev"/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Organiser, analyser, contrôler la performance économique (définition d’objectifs, indicateurs d’activité, mesure de performance, …) de Sagam Electronics ; assurer une bonne visibilité de la rentabilité de la structure ; accompagner les instances Dirigeantes dans les prises de décision sur les orientations stratégiques.</w:t>
            </w:r>
          </w:p>
        </w:tc>
      </w:tr>
      <w:tr w:rsidR="00A653FC" w:rsidRPr="0072722C" w14:paraId="3D4049EE" w14:textId="77777777" w:rsidTr="00A653FC">
        <w:trPr>
          <w:trHeight w:val="340"/>
          <w:jc w:val="center"/>
        </w:trPr>
        <w:tc>
          <w:tcPr>
            <w:tcW w:w="9638" w:type="dxa"/>
            <w:shd w:val="clear" w:color="auto" w:fill="EC4D32"/>
          </w:tcPr>
          <w:p w14:paraId="14F95BB7" w14:textId="404CA1A1" w:rsidR="00060143" w:rsidRPr="0072722C" w:rsidRDefault="0006014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2722C">
              <w:rPr>
                <w:rFonts w:asciiTheme="minorHAnsi" w:eastAsia="Cambria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RESPONSALITES</w:t>
            </w:r>
          </w:p>
        </w:tc>
      </w:tr>
      <w:tr w:rsidR="00A653FC" w:rsidRPr="0072722C" w14:paraId="34B434E0" w14:textId="77777777" w:rsidTr="00A653FC">
        <w:trPr>
          <w:trHeight w:val="340"/>
          <w:jc w:val="center"/>
        </w:trPr>
        <w:tc>
          <w:tcPr>
            <w:tcW w:w="9638" w:type="dxa"/>
          </w:tcPr>
          <w:p w14:paraId="01A0FF85" w14:textId="217AFD22" w:rsidR="002D228F" w:rsidRPr="00EE1D93" w:rsidRDefault="00060143" w:rsidP="00EE1D93">
            <w:pPr>
              <w:pStyle w:val="Paragraphedeliste"/>
              <w:numPr>
                <w:ilvl w:val="0"/>
                <w:numId w:val="22"/>
              </w:numPr>
              <w:spacing w:after="23" w:line="276" w:lineRule="auto"/>
              <w:jc w:val="both"/>
              <w:rPr>
                <w:rFonts w:asciiTheme="minorHAnsi" w:hAnsiTheme="minorHAnsi" w:cstheme="minorHAnsi"/>
              </w:rPr>
            </w:pPr>
            <w:r w:rsidRPr="0072722C">
              <w:rPr>
                <w:rFonts w:asciiTheme="minorHAnsi" w:eastAsia="Cambria" w:hAnsiTheme="minorHAnsi" w:cstheme="minorHAnsi"/>
              </w:rPr>
              <w:t>La mise en place d’un système de pilotage</w:t>
            </w:r>
            <w:r w:rsidR="00EE1D93">
              <w:rPr>
                <w:rFonts w:asciiTheme="minorHAnsi" w:eastAsia="Cambria" w:hAnsiTheme="minorHAnsi" w:cstheme="minorHAnsi"/>
              </w:rPr>
              <w:t xml:space="preserve">, </w:t>
            </w:r>
            <w:r w:rsidRPr="0072722C">
              <w:rPr>
                <w:rFonts w:asciiTheme="minorHAnsi" w:eastAsia="Cambria" w:hAnsiTheme="minorHAnsi" w:cstheme="minorHAnsi"/>
              </w:rPr>
              <w:t xml:space="preserve">de suivi des objectifs et </w:t>
            </w:r>
            <w:r w:rsidR="00EE1D93">
              <w:rPr>
                <w:rFonts w:asciiTheme="minorHAnsi" w:eastAsia="Cambria" w:hAnsiTheme="minorHAnsi" w:cstheme="minorHAnsi"/>
              </w:rPr>
              <w:t xml:space="preserve">sur </w:t>
            </w:r>
            <w:r w:rsidR="00EE1D93" w:rsidRPr="0072722C">
              <w:rPr>
                <w:rFonts w:asciiTheme="minorHAnsi" w:eastAsia="Cambria" w:hAnsiTheme="minorHAnsi" w:cstheme="minorHAnsi"/>
              </w:rPr>
              <w:t xml:space="preserve">l’état d’avancement des </w:t>
            </w:r>
            <w:r w:rsidR="00EE1D93">
              <w:rPr>
                <w:rFonts w:asciiTheme="minorHAnsi" w:eastAsia="Cambria" w:hAnsiTheme="minorHAnsi" w:cstheme="minorHAnsi"/>
              </w:rPr>
              <w:t>projets</w:t>
            </w:r>
            <w:r w:rsidR="00EE1D93" w:rsidRPr="0072722C">
              <w:rPr>
                <w:rFonts w:asciiTheme="minorHAnsi" w:eastAsia="Cambria" w:hAnsiTheme="minorHAnsi" w:cstheme="minorHAnsi"/>
              </w:rPr>
              <w:t xml:space="preserve"> SSE, SSI, MFI et SAV</w:t>
            </w:r>
            <w:r w:rsidR="004C4818">
              <w:rPr>
                <w:rFonts w:asciiTheme="minorHAnsi" w:eastAsia="Cambria" w:hAnsiTheme="minorHAnsi" w:cstheme="minorHAnsi"/>
              </w:rPr>
              <w:t> ;</w:t>
            </w:r>
          </w:p>
          <w:p w14:paraId="778D0889" w14:textId="77777777" w:rsidR="004C4818" w:rsidRPr="004C4818" w:rsidRDefault="00060143" w:rsidP="004C4818">
            <w:pPr>
              <w:pStyle w:val="Paragraphedeliste"/>
              <w:numPr>
                <w:ilvl w:val="0"/>
                <w:numId w:val="22"/>
              </w:numPr>
              <w:spacing w:after="23" w:line="276" w:lineRule="auto"/>
              <w:jc w:val="both"/>
              <w:rPr>
                <w:rFonts w:asciiTheme="minorHAnsi" w:hAnsiTheme="minorHAnsi" w:cstheme="minorHAnsi"/>
              </w:rPr>
            </w:pPr>
            <w:r w:rsidRPr="0072722C">
              <w:rPr>
                <w:rFonts w:asciiTheme="minorHAnsi" w:eastAsia="Cambria" w:hAnsiTheme="minorHAnsi" w:cstheme="minorHAnsi"/>
              </w:rPr>
              <w:t xml:space="preserve">La vérification de la conformité des </w:t>
            </w:r>
            <w:r w:rsidR="00352C28" w:rsidRPr="0072722C">
              <w:rPr>
                <w:rFonts w:asciiTheme="minorHAnsi" w:eastAsia="Cambria" w:hAnsiTheme="minorHAnsi" w:cstheme="minorHAnsi"/>
              </w:rPr>
              <w:t>demandes d’achats</w:t>
            </w:r>
            <w:r w:rsidR="0072722C">
              <w:rPr>
                <w:rFonts w:asciiTheme="minorHAnsi" w:eastAsia="Cambria" w:hAnsiTheme="minorHAnsi" w:cstheme="minorHAnsi"/>
              </w:rPr>
              <w:t xml:space="preserve"> </w:t>
            </w:r>
            <w:r w:rsidRPr="0072722C">
              <w:rPr>
                <w:rFonts w:asciiTheme="minorHAnsi" w:eastAsia="Cambria" w:hAnsiTheme="minorHAnsi" w:cstheme="minorHAnsi"/>
              </w:rPr>
              <w:t xml:space="preserve">et </w:t>
            </w:r>
            <w:r w:rsidR="0072722C">
              <w:rPr>
                <w:rFonts w:asciiTheme="minorHAnsi" w:eastAsia="Cambria" w:hAnsiTheme="minorHAnsi" w:cstheme="minorHAnsi"/>
              </w:rPr>
              <w:t xml:space="preserve">le suivi </w:t>
            </w:r>
            <w:r w:rsidRPr="0072722C">
              <w:rPr>
                <w:rFonts w:asciiTheme="minorHAnsi" w:eastAsia="Cambria" w:hAnsiTheme="minorHAnsi" w:cstheme="minorHAnsi"/>
              </w:rPr>
              <w:t>budgétaire</w:t>
            </w:r>
            <w:r w:rsidR="0072722C">
              <w:rPr>
                <w:rFonts w:asciiTheme="minorHAnsi" w:eastAsia="Cambria" w:hAnsiTheme="minorHAnsi" w:cstheme="minorHAnsi"/>
              </w:rPr>
              <w:t> ;</w:t>
            </w:r>
          </w:p>
          <w:p w14:paraId="346C2723" w14:textId="3073E452" w:rsidR="004C4818" w:rsidRPr="004C4818" w:rsidRDefault="004C4818" w:rsidP="004C4818">
            <w:pPr>
              <w:pStyle w:val="Paragraphedeliste"/>
              <w:numPr>
                <w:ilvl w:val="0"/>
                <w:numId w:val="22"/>
              </w:numPr>
              <w:spacing w:after="23" w:line="276" w:lineRule="auto"/>
              <w:jc w:val="both"/>
              <w:rPr>
                <w:rFonts w:asciiTheme="minorHAnsi" w:hAnsiTheme="minorHAnsi" w:cstheme="minorHAnsi"/>
              </w:rPr>
            </w:pPr>
            <w:r w:rsidRPr="004C4818">
              <w:rPr>
                <w:rFonts w:asciiTheme="minorHAnsi" w:eastAsia="Cambria" w:hAnsiTheme="minorHAnsi" w:cstheme="minorHAnsi"/>
              </w:rPr>
              <w:t>La contribution à la définition des objectifs de facturations pour SSE, SSI, MFI et SAV, conformément aux orientations stratégiques de la direction générale</w:t>
            </w:r>
            <w:r>
              <w:rPr>
                <w:rFonts w:asciiTheme="minorHAnsi" w:eastAsia="Cambria" w:hAnsiTheme="minorHAnsi" w:cstheme="minorHAnsi"/>
              </w:rPr>
              <w:t> ;</w:t>
            </w:r>
          </w:p>
          <w:p w14:paraId="6661101E" w14:textId="02A2A3A2" w:rsidR="00060143" w:rsidRPr="0072722C" w:rsidRDefault="00060143" w:rsidP="000B511F">
            <w:pPr>
              <w:pStyle w:val="Paragraphedeliste"/>
              <w:numPr>
                <w:ilvl w:val="0"/>
                <w:numId w:val="22"/>
              </w:numPr>
              <w:spacing w:after="23" w:line="276" w:lineRule="auto"/>
              <w:jc w:val="both"/>
              <w:rPr>
                <w:rFonts w:asciiTheme="minorHAnsi" w:hAnsiTheme="minorHAnsi" w:cstheme="minorHAnsi"/>
              </w:rPr>
            </w:pPr>
            <w:r w:rsidRPr="0072722C">
              <w:rPr>
                <w:rFonts w:asciiTheme="minorHAnsi" w:eastAsia="Cambria" w:hAnsiTheme="minorHAnsi" w:cstheme="minorHAnsi"/>
              </w:rPr>
              <w:t xml:space="preserve">La contribution à l’optimisation des ressources et des moyens pour l’atteinte des objectifs des </w:t>
            </w:r>
            <w:r w:rsidR="00EE1D93">
              <w:rPr>
                <w:rFonts w:asciiTheme="minorHAnsi" w:eastAsia="Cambria" w:hAnsiTheme="minorHAnsi" w:cstheme="minorHAnsi"/>
              </w:rPr>
              <w:t>directions, départements et services de Sagam electronics ;</w:t>
            </w:r>
          </w:p>
        </w:tc>
      </w:tr>
      <w:tr w:rsidR="00A653FC" w:rsidRPr="0072722C" w14:paraId="17EE148F" w14:textId="77777777" w:rsidTr="00A653FC">
        <w:trPr>
          <w:trHeight w:val="340"/>
          <w:jc w:val="center"/>
        </w:trPr>
        <w:tc>
          <w:tcPr>
            <w:tcW w:w="9638" w:type="dxa"/>
            <w:shd w:val="clear" w:color="auto" w:fill="EC4D32"/>
          </w:tcPr>
          <w:p w14:paraId="005D5763" w14:textId="2B724D55" w:rsidR="00060143" w:rsidRPr="0072722C" w:rsidRDefault="0006014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2722C">
              <w:rPr>
                <w:rFonts w:asciiTheme="minorHAnsi" w:eastAsia="Cambria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ACTIVITES PRINCIPALES</w:t>
            </w:r>
          </w:p>
        </w:tc>
      </w:tr>
      <w:tr w:rsidR="00A653FC" w:rsidRPr="0072722C" w14:paraId="03B5F426" w14:textId="77777777" w:rsidTr="00A653FC">
        <w:trPr>
          <w:trHeight w:val="340"/>
          <w:jc w:val="center"/>
        </w:trPr>
        <w:tc>
          <w:tcPr>
            <w:tcW w:w="9638" w:type="dxa"/>
          </w:tcPr>
          <w:p w14:paraId="5D862D53" w14:textId="2F31ECD5" w:rsidR="00E7755B" w:rsidRDefault="00084008" w:rsidP="00E7755B">
            <w:pPr>
              <w:shd w:val="clear" w:color="auto" w:fill="FFFFFF"/>
              <w:spacing w:after="171" w:line="240" w:lineRule="auto"/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</w:pPr>
            <w:r w:rsidRPr="00975C91"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  <w:t>Elaborer</w:t>
            </w:r>
            <w:r w:rsidR="000F19AF"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  <w:t xml:space="preserve"> et </w:t>
            </w:r>
            <w:r w:rsidRPr="00975C91"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  <w:t>piloter le processus budgétaire</w:t>
            </w:r>
          </w:p>
          <w:p w14:paraId="7CEB327F" w14:textId="3FF51F78" w:rsidR="007B7CDA" w:rsidRPr="0007189E" w:rsidRDefault="004D0BCE" w:rsidP="0007189E">
            <w:pPr>
              <w:pStyle w:val="Paragraphedeliste"/>
              <w:numPr>
                <w:ilvl w:val="0"/>
                <w:numId w:val="33"/>
              </w:numPr>
              <w:shd w:val="clear" w:color="auto" w:fill="FFFFFF"/>
              <w:spacing w:line="240" w:lineRule="auto"/>
              <w:textAlignment w:val="baseline"/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</w:pPr>
            <w:r w:rsidRPr="004D0BCE"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  <w:t>Élaborer et piloter le processus budgétaire (activités, résultats et trésorerie) en lien avec tous l</w:t>
            </w:r>
            <w:r w:rsidR="003923F0"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  <w:t>es DDS ;</w:t>
            </w:r>
          </w:p>
          <w:p w14:paraId="7E5EFD05" w14:textId="58C21CB6" w:rsidR="00B3009A" w:rsidRPr="004D0BCE" w:rsidRDefault="00B3009A" w:rsidP="003923F0">
            <w:pPr>
              <w:pStyle w:val="Paragraphedeliste"/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Theme="minorHAnsi" w:eastAsia="Times New Roman" w:hAnsiTheme="minorHAnsi" w:cstheme="minorHAnsi"/>
                <w:color w:val="1D0000"/>
                <w:kern w:val="0"/>
                <w14:ligatures w14:val="none"/>
              </w:rPr>
            </w:pPr>
            <w:r w:rsidRPr="004D0BCE">
              <w:rPr>
                <w:rFonts w:asciiTheme="minorHAnsi" w:eastAsia="Times New Roman" w:hAnsiTheme="minorHAnsi" w:cstheme="minorHAnsi"/>
                <w:color w:val="1D0000"/>
                <w:kern w:val="0"/>
                <w14:ligatures w14:val="none"/>
              </w:rPr>
              <w:t>Collecter, analyser et synthétiser les données budgétaires fournies par les centres de profit</w:t>
            </w:r>
            <w:r w:rsidR="00133774" w:rsidRPr="004D0BCE">
              <w:rPr>
                <w:rFonts w:asciiTheme="minorHAnsi" w:eastAsia="Times New Roman" w:hAnsiTheme="minorHAnsi" w:cstheme="minorHAnsi"/>
                <w:color w:val="1D0000"/>
                <w:kern w:val="0"/>
                <w14:ligatures w14:val="none"/>
              </w:rPr>
              <w:t>s</w:t>
            </w:r>
            <w:r w:rsidRPr="004D0BCE">
              <w:rPr>
                <w:rFonts w:asciiTheme="minorHAnsi" w:eastAsia="Times New Roman" w:hAnsiTheme="minorHAnsi" w:cstheme="minorHAnsi"/>
                <w:color w:val="1D0000"/>
                <w:kern w:val="0"/>
                <w14:ligatures w14:val="none"/>
              </w:rPr>
              <w:t xml:space="preserve"> et les </w:t>
            </w:r>
            <w:r w:rsidR="00133774" w:rsidRPr="004D0BCE">
              <w:rPr>
                <w:rFonts w:asciiTheme="minorHAnsi" w:eastAsia="Times New Roman" w:hAnsiTheme="minorHAnsi" w:cstheme="minorHAnsi"/>
                <w:color w:val="1D0000"/>
                <w:kern w:val="0"/>
                <w14:ligatures w14:val="none"/>
              </w:rPr>
              <w:t>centres de coûts.</w:t>
            </w:r>
          </w:p>
          <w:p w14:paraId="5D23767C" w14:textId="2D82768F" w:rsidR="009921F7" w:rsidRPr="004D0BCE" w:rsidRDefault="004F3A2F" w:rsidP="003923F0">
            <w:pPr>
              <w:pStyle w:val="Paragraphedeliste"/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Theme="minorHAnsi" w:eastAsia="Times New Roman" w:hAnsiTheme="minorHAnsi" w:cstheme="minorHAnsi"/>
                <w:color w:val="1D0000"/>
                <w:kern w:val="0"/>
                <w14:ligatures w14:val="none"/>
              </w:rPr>
            </w:pPr>
            <w:r>
              <w:rPr>
                <w:rFonts w:asciiTheme="minorHAnsi" w:eastAsia="Times New Roman" w:hAnsiTheme="minorHAnsi" w:cstheme="minorHAnsi"/>
                <w:color w:val="1D0000"/>
                <w:kern w:val="0"/>
                <w14:ligatures w14:val="none"/>
              </w:rPr>
              <w:t>F</w:t>
            </w:r>
            <w:r w:rsidR="009921F7" w:rsidRPr="004D0BCE">
              <w:rPr>
                <w:rFonts w:asciiTheme="minorHAnsi" w:eastAsia="Times New Roman" w:hAnsiTheme="minorHAnsi" w:cstheme="minorHAnsi"/>
                <w:color w:val="1D0000"/>
                <w:kern w:val="0"/>
                <w14:ligatures w14:val="none"/>
              </w:rPr>
              <w:t>ormaliser et éditer les documents de synthèse budgétaire qui serviront de guide tout au long de l’année ;</w:t>
            </w:r>
          </w:p>
          <w:p w14:paraId="6CC4CEA6" w14:textId="2170ACA8" w:rsidR="004D0BCE" w:rsidRPr="004D0BCE" w:rsidRDefault="004D0BCE" w:rsidP="003923F0">
            <w:pPr>
              <w:pStyle w:val="Paragraphedeliste"/>
              <w:numPr>
                <w:ilvl w:val="0"/>
                <w:numId w:val="33"/>
              </w:numPr>
              <w:shd w:val="clear" w:color="auto" w:fill="FFFFFF"/>
              <w:spacing w:line="240" w:lineRule="auto"/>
              <w:textAlignment w:val="baseline"/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</w:pPr>
            <w:r w:rsidRPr="004D0BCE"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  <w:t>Actualiser le budget en fonction des réalisations et des évènements de la période en cous</w:t>
            </w:r>
            <w:r w:rsidR="00E77939"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  <w:t> ;</w:t>
            </w:r>
          </w:p>
          <w:p w14:paraId="5538A2BA" w14:textId="77777777" w:rsidR="004D0BCE" w:rsidRDefault="004D0BCE" w:rsidP="003923F0">
            <w:pPr>
              <w:pStyle w:val="Paragraphedeliste"/>
              <w:numPr>
                <w:ilvl w:val="0"/>
                <w:numId w:val="33"/>
              </w:numPr>
              <w:shd w:val="clear" w:color="auto" w:fill="FFFFFF"/>
              <w:spacing w:line="240" w:lineRule="auto"/>
              <w:textAlignment w:val="baseline"/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</w:pPr>
            <w:r w:rsidRPr="004D0BCE"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  <w:t>Analyser les écarts entre les objectifs et les réalisations, proposer des actions correctives et des axes d'amélioration.</w:t>
            </w:r>
          </w:p>
          <w:p w14:paraId="7523EC1A" w14:textId="58153FC2" w:rsidR="000F19AF" w:rsidRDefault="000F19AF" w:rsidP="003923F0">
            <w:pPr>
              <w:pStyle w:val="Paragraphedeliste"/>
              <w:numPr>
                <w:ilvl w:val="0"/>
                <w:numId w:val="33"/>
              </w:numPr>
              <w:shd w:val="clear" w:color="auto" w:fill="FFFFFF"/>
              <w:spacing w:line="240" w:lineRule="auto"/>
              <w:textAlignment w:val="baseline"/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  <w:t xml:space="preserve">Participer à l’amélioration des procédures </w:t>
            </w:r>
          </w:p>
          <w:p w14:paraId="6523C926" w14:textId="77777777" w:rsidR="00237ECB" w:rsidRDefault="00237ECB" w:rsidP="00237ECB">
            <w:pPr>
              <w:pStyle w:val="Paragraphedeliste"/>
              <w:shd w:val="clear" w:color="auto" w:fill="FFFFFF"/>
              <w:spacing w:line="240" w:lineRule="auto"/>
              <w:textAlignment w:val="baseline"/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</w:pPr>
          </w:p>
          <w:p w14:paraId="704C5EEC" w14:textId="77777777" w:rsidR="000F19AF" w:rsidRDefault="000F19AF" w:rsidP="00E7755B">
            <w:pPr>
              <w:shd w:val="clear" w:color="auto" w:fill="FFFFFF"/>
              <w:spacing w:after="171" w:line="240" w:lineRule="auto"/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</w:pPr>
          </w:p>
          <w:p w14:paraId="342E09B7" w14:textId="35BEB5AC" w:rsidR="00E7755B" w:rsidRDefault="00084008" w:rsidP="00E7755B">
            <w:pPr>
              <w:shd w:val="clear" w:color="auto" w:fill="FFFFFF"/>
              <w:spacing w:after="171" w:line="240" w:lineRule="auto"/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</w:pPr>
            <w:r w:rsidRPr="00975C91"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  <w:lastRenderedPageBreak/>
              <w:t xml:space="preserve">Etablir </w:t>
            </w:r>
            <w:r w:rsidR="003923F0"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  <w:t>des</w:t>
            </w:r>
            <w:r w:rsidRPr="00975C91"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  <w:t xml:space="preserve"> </w:t>
            </w:r>
            <w:r w:rsidR="00435FFA" w:rsidRPr="00975C91"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  <w:t>reporting</w:t>
            </w:r>
            <w:r w:rsidR="00435FFA"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  <w:t>s,</w:t>
            </w:r>
            <w:r w:rsidR="003923F0"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  <w:t xml:space="preserve"> l</w:t>
            </w:r>
            <w:r w:rsidRPr="00975C91"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  <w:t>es prévisions</w:t>
            </w:r>
            <w:r w:rsidR="003923F0"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  <w:t xml:space="preserve"> et analyser</w:t>
            </w:r>
            <w:r w:rsidR="00435FFA"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  <w:t xml:space="preserve"> </w:t>
            </w:r>
            <w:r w:rsidR="00435FFA" w:rsidRPr="00975C91"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  <w:t>les performances</w:t>
            </w:r>
            <w:r w:rsidR="00743AA5" w:rsidRPr="0072722C">
              <w:rPr>
                <w:rFonts w:asciiTheme="minorHAnsi" w:eastAsia="Times New Roman" w:hAnsiTheme="minorHAnsi" w:cstheme="minorHAnsi"/>
                <w:b/>
                <w:bCs/>
                <w:color w:val="444444"/>
                <w:sz w:val="22"/>
                <w:szCs w:val="22"/>
              </w:rPr>
              <w:t> :</w:t>
            </w:r>
          </w:p>
          <w:p w14:paraId="00A67A76" w14:textId="163A1434" w:rsidR="00414C16" w:rsidRPr="00414C16" w:rsidRDefault="00414C16" w:rsidP="00414C16">
            <w:pPr>
              <w:pStyle w:val="Paragraphedeliste"/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Theme="minorHAnsi" w:eastAsia="Times New Roman" w:hAnsiTheme="minorHAnsi" w:cstheme="minorHAnsi"/>
                <w:color w:val="1D0000"/>
              </w:rPr>
            </w:pPr>
            <w:r w:rsidRPr="003923F0">
              <w:rPr>
                <w:rFonts w:asciiTheme="minorHAnsi" w:eastAsia="Times New Roman" w:hAnsiTheme="minorHAnsi" w:cstheme="minorHAnsi"/>
                <w:color w:val="1D0000"/>
              </w:rPr>
              <w:t xml:space="preserve">Concevoir des tableaux de bords, </w:t>
            </w:r>
            <w:r w:rsidRPr="003923F0"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  <w:t xml:space="preserve">par nature de charges et de produits avec comparatifs des exercices antérieurs </w:t>
            </w:r>
            <w:r w:rsidRPr="003923F0">
              <w:rPr>
                <w:rFonts w:asciiTheme="minorHAnsi" w:eastAsia="Times New Roman" w:hAnsiTheme="minorHAnsi" w:cstheme="minorHAnsi"/>
                <w:color w:val="1D0000"/>
              </w:rPr>
              <w:t>et rédiger des synthèses de commentaires de l'activité</w:t>
            </w:r>
            <w:r>
              <w:rPr>
                <w:rFonts w:asciiTheme="minorHAnsi" w:eastAsia="Times New Roman" w:hAnsiTheme="minorHAnsi" w:cstheme="minorHAnsi"/>
                <w:color w:val="1D0000"/>
              </w:rPr>
              <w:t xml:space="preserve"> par centre de profits</w:t>
            </w:r>
            <w:r w:rsidRPr="003923F0">
              <w:rPr>
                <w:rFonts w:asciiTheme="minorHAnsi" w:eastAsia="Times New Roman" w:hAnsiTheme="minorHAnsi" w:cstheme="minorHAnsi"/>
                <w:color w:val="1D0000"/>
              </w:rPr>
              <w:t> ;</w:t>
            </w:r>
          </w:p>
          <w:p w14:paraId="0CA6DB6D" w14:textId="0EA30987" w:rsidR="000F19AF" w:rsidRPr="008032AF" w:rsidRDefault="00201488" w:rsidP="008032AF">
            <w:pPr>
              <w:pStyle w:val="Paragraphedeliste"/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Theme="minorHAnsi" w:eastAsia="Times New Roman" w:hAnsiTheme="minorHAnsi" w:cstheme="minorHAnsi"/>
                <w:color w:val="1D0000"/>
              </w:rPr>
            </w:pPr>
            <w:r w:rsidRPr="003923F0">
              <w:rPr>
                <w:rFonts w:asciiTheme="minorHAnsi" w:eastAsia="Times New Roman" w:hAnsiTheme="minorHAnsi" w:cstheme="minorHAnsi"/>
                <w:color w:val="1D0000"/>
              </w:rPr>
              <w:t xml:space="preserve">Analyser mensuellement les performances de </w:t>
            </w:r>
            <w:r w:rsidR="00414C16">
              <w:rPr>
                <w:rFonts w:asciiTheme="minorHAnsi" w:eastAsia="Times New Roman" w:hAnsiTheme="minorHAnsi" w:cstheme="minorHAnsi"/>
                <w:color w:val="1D0000"/>
              </w:rPr>
              <w:t>Sagam Electronics</w:t>
            </w:r>
            <w:r w:rsidRPr="003923F0">
              <w:rPr>
                <w:rFonts w:asciiTheme="minorHAnsi" w:eastAsia="Times New Roman" w:hAnsiTheme="minorHAnsi" w:cstheme="minorHAnsi"/>
                <w:color w:val="1D0000"/>
              </w:rPr>
              <w:t xml:space="preserve"> par l'étude des écarts de résultats par rapport aux budgets.</w:t>
            </w:r>
            <w:r w:rsidR="00A700CF">
              <w:rPr>
                <w:rFonts w:asciiTheme="minorHAnsi" w:eastAsia="Times New Roman" w:hAnsiTheme="minorHAnsi" w:cstheme="minorHAnsi"/>
                <w:color w:val="1D0000"/>
              </w:rPr>
              <w:t xml:space="preserve"> </w:t>
            </w:r>
          </w:p>
          <w:p w14:paraId="28B1A06E" w14:textId="02F576C3" w:rsidR="003923F0" w:rsidRDefault="003923F0" w:rsidP="003923F0">
            <w:pPr>
              <w:pStyle w:val="Paragraphedeliste"/>
              <w:numPr>
                <w:ilvl w:val="0"/>
                <w:numId w:val="33"/>
              </w:numPr>
              <w:shd w:val="clear" w:color="auto" w:fill="FFFFFF"/>
              <w:spacing w:line="240" w:lineRule="auto"/>
              <w:textAlignment w:val="baseline"/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</w:pPr>
            <w:r w:rsidRPr="003923F0"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  <w:t>Mettre en place, En lien avec la comptabilité, une analytique adaptée permettant le suivi des résultats par projet et centre d’activités (SSE, SSI, MFI et SAV) ;</w:t>
            </w:r>
          </w:p>
          <w:p w14:paraId="547712CA" w14:textId="78B32EF6" w:rsidR="00921FC8" w:rsidRPr="003923F0" w:rsidRDefault="00921FC8" w:rsidP="003923F0">
            <w:pPr>
              <w:pStyle w:val="Paragraphedeliste"/>
              <w:numPr>
                <w:ilvl w:val="0"/>
                <w:numId w:val="33"/>
              </w:numPr>
              <w:shd w:val="clear" w:color="auto" w:fill="FFFFFF"/>
              <w:spacing w:line="240" w:lineRule="auto"/>
              <w:textAlignment w:val="baseline"/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  <w:t xml:space="preserve">Analyser </w:t>
            </w:r>
            <w:r w:rsidRPr="00232597">
              <w:rPr>
                <w:rFonts w:asciiTheme="minorHAnsi" w:eastAsia="Times New Roman" w:hAnsiTheme="minorHAnsi" w:cstheme="minorHAnsi"/>
                <w:color w:val="1D0000"/>
              </w:rPr>
              <w:t>rentabilité des projets en cohérence avec la déclinaison du plan stratégique de la direction générale</w:t>
            </w:r>
            <w:r>
              <w:rPr>
                <w:rFonts w:asciiTheme="minorHAnsi" w:eastAsia="Times New Roman" w:hAnsiTheme="minorHAnsi" w:cstheme="minorHAnsi"/>
                <w:color w:val="1D0000"/>
              </w:rPr>
              <w:t> ;</w:t>
            </w:r>
          </w:p>
          <w:p w14:paraId="23977025" w14:textId="3A0661EB" w:rsidR="00435FFA" w:rsidRPr="00CA0BC0" w:rsidRDefault="00921FC8" w:rsidP="00CA0BC0">
            <w:pPr>
              <w:pStyle w:val="Paragraphedeliste"/>
              <w:numPr>
                <w:ilvl w:val="0"/>
                <w:numId w:val="33"/>
              </w:numPr>
              <w:shd w:val="clear" w:color="auto" w:fill="FFFFFF"/>
              <w:spacing w:line="240" w:lineRule="auto"/>
              <w:textAlignment w:val="baseline"/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  <w:t>Faire</w:t>
            </w:r>
            <w:r w:rsidR="003923F0" w:rsidRPr="003923F0">
              <w:rPr>
                <w:rFonts w:asciiTheme="minorHAnsi" w:eastAsia="Times New Roman" w:hAnsiTheme="minorHAnsi" w:cstheme="minorHAnsi"/>
                <w:color w:val="333333"/>
                <w:kern w:val="0"/>
                <w14:ligatures w14:val="none"/>
              </w:rPr>
              <w:t xml:space="preserve"> un suivi de la trésorerie ;</w:t>
            </w:r>
          </w:p>
        </w:tc>
      </w:tr>
    </w:tbl>
    <w:p w14:paraId="4F2A762D" w14:textId="77777777" w:rsidR="0067688F" w:rsidRPr="0072722C" w:rsidRDefault="0067688F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Grilledutableau"/>
        <w:tblW w:w="9638" w:type="dxa"/>
        <w:jc w:val="center"/>
        <w:tblLook w:val="04A0" w:firstRow="1" w:lastRow="0" w:firstColumn="1" w:lastColumn="0" w:noHBand="0" w:noVBand="1"/>
      </w:tblPr>
      <w:tblGrid>
        <w:gridCol w:w="9638"/>
      </w:tblGrid>
      <w:tr w:rsidR="0067688F" w:rsidRPr="0072722C" w14:paraId="004F458D" w14:textId="77777777" w:rsidTr="00A653FC">
        <w:trPr>
          <w:trHeight w:val="340"/>
          <w:jc w:val="center"/>
        </w:trPr>
        <w:tc>
          <w:tcPr>
            <w:tcW w:w="9638" w:type="dxa"/>
            <w:shd w:val="clear" w:color="auto" w:fill="F1492D"/>
          </w:tcPr>
          <w:p w14:paraId="2C562828" w14:textId="5356D591" w:rsidR="0067688F" w:rsidRPr="0072722C" w:rsidRDefault="00604E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2722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360AA0" w:rsidRPr="0072722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CHAMP DES RELATIONS DE TRAVAIL</w:t>
            </w:r>
          </w:p>
        </w:tc>
      </w:tr>
      <w:tr w:rsidR="0067688F" w:rsidRPr="0072722C" w14:paraId="39B6459C" w14:textId="77777777" w:rsidTr="00A653FC">
        <w:trPr>
          <w:trHeight w:val="340"/>
          <w:jc w:val="center"/>
        </w:trPr>
        <w:tc>
          <w:tcPr>
            <w:tcW w:w="9638" w:type="dxa"/>
          </w:tcPr>
          <w:p w14:paraId="7C2BDC7B" w14:textId="20EEB543" w:rsidR="0067688F" w:rsidRPr="0072722C" w:rsidRDefault="006768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2722C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Toutes les </w:t>
            </w:r>
            <w:r w:rsidR="00E50D3C">
              <w:rPr>
                <w:rFonts w:asciiTheme="minorHAnsi" w:eastAsia="Cambria" w:hAnsiTheme="minorHAnsi" w:cstheme="minorHAnsi"/>
                <w:sz w:val="22"/>
                <w:szCs w:val="22"/>
              </w:rPr>
              <w:t>DDS</w:t>
            </w:r>
            <w:r w:rsidRPr="0072722C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</w:t>
            </w:r>
            <w:r w:rsidR="00604EE3" w:rsidRPr="0072722C">
              <w:rPr>
                <w:rFonts w:asciiTheme="minorHAnsi" w:eastAsia="Cambria" w:hAnsiTheme="minorHAnsi" w:cstheme="minorHAnsi"/>
                <w:sz w:val="22"/>
                <w:szCs w:val="22"/>
              </w:rPr>
              <w:t>de SE</w:t>
            </w:r>
          </w:p>
        </w:tc>
      </w:tr>
    </w:tbl>
    <w:p w14:paraId="1A0483BE" w14:textId="77777777" w:rsidR="0067688F" w:rsidRPr="0072722C" w:rsidRDefault="0067688F" w:rsidP="0067688F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3686"/>
        <w:gridCol w:w="3128"/>
      </w:tblGrid>
      <w:tr w:rsidR="00CF30EF" w:rsidRPr="0072722C" w14:paraId="3ABBA2BE" w14:textId="77777777" w:rsidTr="00743AA5">
        <w:trPr>
          <w:trHeight w:val="498"/>
          <w:jc w:val="center"/>
        </w:trPr>
        <w:tc>
          <w:tcPr>
            <w:tcW w:w="9644" w:type="dxa"/>
            <w:gridSpan w:val="3"/>
            <w:shd w:val="clear" w:color="auto" w:fill="EC4D32"/>
          </w:tcPr>
          <w:p w14:paraId="4895ED41" w14:textId="07F42750" w:rsidR="00CF30EF" w:rsidRPr="0072722C" w:rsidRDefault="00CF30EF" w:rsidP="00C806AD">
            <w:pPr>
              <w:spacing w:line="240" w:lineRule="auto"/>
              <w:jc w:val="center"/>
              <w:rPr>
                <w:rFonts w:asciiTheme="minorHAnsi" w:eastAsia="Cambria" w:hAnsiTheme="minorHAnsi" w:cstheme="minorHAnsi"/>
                <w:b/>
                <w:sz w:val="22"/>
                <w:szCs w:val="22"/>
              </w:rPr>
            </w:pPr>
            <w:r w:rsidRPr="0072722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PORTEFEUILLE DE COMPETENCES </w:t>
            </w:r>
            <w:r w:rsidRPr="0072722C">
              <w:rPr>
                <w:rFonts w:asciiTheme="minorHAnsi" w:eastAsia="Cambria" w:hAnsiTheme="minorHAnsi" w:cstheme="minorHAnsi"/>
                <w:color w:val="FFFFFF" w:themeColor="background1"/>
                <w:sz w:val="22"/>
                <w:szCs w:val="22"/>
              </w:rPr>
              <w:t xml:space="preserve">: </w:t>
            </w:r>
            <w:r w:rsidRPr="0072722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Types de savoirs à maîtriser</w:t>
            </w:r>
          </w:p>
        </w:tc>
      </w:tr>
      <w:tr w:rsidR="0067688F" w:rsidRPr="0072722C" w14:paraId="55E5E98F" w14:textId="77777777" w:rsidTr="004E2A0F">
        <w:trPr>
          <w:trHeight w:val="567"/>
          <w:jc w:val="center"/>
        </w:trPr>
        <w:tc>
          <w:tcPr>
            <w:tcW w:w="2830" w:type="dxa"/>
            <w:shd w:val="clear" w:color="auto" w:fill="auto"/>
          </w:tcPr>
          <w:p w14:paraId="3A3EDE2D" w14:textId="77777777" w:rsidR="0067688F" w:rsidRPr="0072722C" w:rsidRDefault="0067688F" w:rsidP="00C806A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2722C">
              <w:rPr>
                <w:rFonts w:asciiTheme="minorHAnsi" w:hAnsiTheme="minorHAnsi" w:cstheme="minorHAnsi"/>
                <w:b/>
                <w:sz w:val="22"/>
                <w:szCs w:val="22"/>
              </w:rPr>
              <w:t>Savoir</w:t>
            </w:r>
          </w:p>
          <w:p w14:paraId="18DE2922" w14:textId="77777777" w:rsidR="0067688F" w:rsidRPr="0072722C" w:rsidRDefault="0067688F" w:rsidP="00C806A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1DDCCD74" w14:textId="6D343C55" w:rsidR="0067688F" w:rsidRPr="0072722C" w:rsidRDefault="0067688F" w:rsidP="00C806A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2722C">
              <w:rPr>
                <w:rFonts w:asciiTheme="minorHAnsi" w:hAnsiTheme="minorHAnsi" w:cstheme="minorHAnsi"/>
                <w:b/>
                <w:sz w:val="22"/>
                <w:szCs w:val="22"/>
              </w:rPr>
              <w:t>Savoir-faire</w:t>
            </w:r>
          </w:p>
        </w:tc>
        <w:tc>
          <w:tcPr>
            <w:tcW w:w="3128" w:type="dxa"/>
            <w:shd w:val="clear" w:color="auto" w:fill="auto"/>
          </w:tcPr>
          <w:p w14:paraId="3AC29549" w14:textId="24D0A75E" w:rsidR="0067688F" w:rsidRPr="0072722C" w:rsidRDefault="007E45AC" w:rsidP="00C806A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2722C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Savoir-être</w:t>
            </w:r>
          </w:p>
        </w:tc>
      </w:tr>
      <w:tr w:rsidR="0067688F" w:rsidRPr="0072722C" w14:paraId="5F915536" w14:textId="77777777" w:rsidTr="004E2A0F">
        <w:trPr>
          <w:trHeight w:val="567"/>
          <w:jc w:val="center"/>
        </w:trPr>
        <w:tc>
          <w:tcPr>
            <w:tcW w:w="2830" w:type="dxa"/>
            <w:shd w:val="clear" w:color="auto" w:fill="auto"/>
          </w:tcPr>
          <w:p w14:paraId="650F7866" w14:textId="7217C813" w:rsidR="0067688F" w:rsidRPr="0072722C" w:rsidRDefault="000563CB" w:rsidP="000563CB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2722C">
              <w:rPr>
                <w:rFonts w:asciiTheme="minorHAnsi" w:eastAsia="Cambria" w:hAnsiTheme="minorHAnsi" w:cstheme="minorHAnsi"/>
              </w:rPr>
              <w:t xml:space="preserve">Missions et organisation de </w:t>
            </w:r>
            <w:r w:rsidR="009C37B3" w:rsidRPr="0072722C">
              <w:rPr>
                <w:rFonts w:asciiTheme="minorHAnsi" w:eastAsia="Cambria" w:hAnsiTheme="minorHAnsi" w:cstheme="minorHAnsi"/>
              </w:rPr>
              <w:t>SE ;</w:t>
            </w:r>
          </w:p>
          <w:p w14:paraId="49B972CE" w14:textId="0C2AE938" w:rsidR="000563CB" w:rsidRPr="0072722C" w:rsidRDefault="000563CB" w:rsidP="000563CB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2722C">
              <w:rPr>
                <w:rFonts w:asciiTheme="minorHAnsi" w:eastAsia="Cambria" w:hAnsiTheme="minorHAnsi" w:cstheme="minorHAnsi"/>
              </w:rPr>
              <w:t xml:space="preserve">Comptabilité </w:t>
            </w:r>
            <w:r w:rsidR="00A94FFE" w:rsidRPr="0072722C">
              <w:rPr>
                <w:rFonts w:asciiTheme="minorHAnsi" w:eastAsia="Cambria" w:hAnsiTheme="minorHAnsi" w:cstheme="minorHAnsi"/>
              </w:rPr>
              <w:t>financière ;</w:t>
            </w:r>
          </w:p>
          <w:p w14:paraId="2242BF59" w14:textId="12BF9C6E" w:rsidR="000563CB" w:rsidRPr="0072722C" w:rsidRDefault="000563CB" w:rsidP="000563CB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2722C">
              <w:rPr>
                <w:rFonts w:asciiTheme="minorHAnsi" w:eastAsia="Cambria" w:hAnsiTheme="minorHAnsi" w:cstheme="minorHAnsi"/>
              </w:rPr>
              <w:t xml:space="preserve">Gestion </w:t>
            </w:r>
            <w:r w:rsidR="00A94FFE" w:rsidRPr="0072722C">
              <w:rPr>
                <w:rFonts w:asciiTheme="minorHAnsi" w:eastAsia="Cambria" w:hAnsiTheme="minorHAnsi" w:cstheme="minorHAnsi"/>
              </w:rPr>
              <w:t>budgétaire ;</w:t>
            </w:r>
          </w:p>
          <w:p w14:paraId="3510FF6A" w14:textId="6F24461B" w:rsidR="000563CB" w:rsidRPr="00393F03" w:rsidRDefault="000563CB" w:rsidP="00393F03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2722C">
              <w:rPr>
                <w:rFonts w:asciiTheme="minorHAnsi" w:eastAsia="Cambria" w:hAnsiTheme="minorHAnsi" w:cstheme="minorHAnsi"/>
              </w:rPr>
              <w:t xml:space="preserve">Analyse des </w:t>
            </w:r>
            <w:r w:rsidR="00A94FFE" w:rsidRPr="0072722C">
              <w:rPr>
                <w:rFonts w:asciiTheme="minorHAnsi" w:eastAsia="Cambria" w:hAnsiTheme="minorHAnsi" w:cstheme="minorHAnsi"/>
              </w:rPr>
              <w:t>coûts ;</w:t>
            </w:r>
          </w:p>
          <w:p w14:paraId="364485D9" w14:textId="3C69F359" w:rsidR="000563CB" w:rsidRPr="0072722C" w:rsidRDefault="000563CB" w:rsidP="000563CB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2722C">
              <w:rPr>
                <w:rFonts w:asciiTheme="minorHAnsi" w:eastAsia="Cambria" w:hAnsiTheme="minorHAnsi" w:cstheme="minorHAnsi"/>
              </w:rPr>
              <w:t xml:space="preserve">Analyse </w:t>
            </w:r>
            <w:r w:rsidR="00A94FFE" w:rsidRPr="0072722C">
              <w:rPr>
                <w:rFonts w:asciiTheme="minorHAnsi" w:eastAsia="Cambria" w:hAnsiTheme="minorHAnsi" w:cstheme="minorHAnsi"/>
              </w:rPr>
              <w:t>comparative ;</w:t>
            </w:r>
          </w:p>
          <w:p w14:paraId="703DFD32" w14:textId="61E4980E" w:rsidR="000563CB" w:rsidRPr="00393F03" w:rsidRDefault="000563CB" w:rsidP="00393F03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2722C">
              <w:rPr>
                <w:rFonts w:asciiTheme="minorHAnsi" w:eastAsia="Cambria" w:hAnsiTheme="minorHAnsi" w:cstheme="minorHAnsi"/>
              </w:rPr>
              <w:t xml:space="preserve">Informatique de </w:t>
            </w:r>
            <w:r w:rsidR="00A94FFE" w:rsidRPr="0072722C">
              <w:rPr>
                <w:rFonts w:asciiTheme="minorHAnsi" w:eastAsia="Cambria" w:hAnsiTheme="minorHAnsi" w:cstheme="minorHAnsi"/>
              </w:rPr>
              <w:t>gestion ;</w:t>
            </w:r>
          </w:p>
        </w:tc>
        <w:tc>
          <w:tcPr>
            <w:tcW w:w="3686" w:type="dxa"/>
            <w:shd w:val="clear" w:color="auto" w:fill="auto"/>
          </w:tcPr>
          <w:p w14:paraId="7A1B19B1" w14:textId="066EB626" w:rsidR="0072722C" w:rsidRPr="00393F03" w:rsidRDefault="000563CB" w:rsidP="0072722C">
            <w:pPr>
              <w:pStyle w:val="Paragraphedeliste"/>
              <w:numPr>
                <w:ilvl w:val="0"/>
                <w:numId w:val="4"/>
              </w:numPr>
              <w:suppressAutoHyphens/>
              <w:spacing w:line="240" w:lineRule="auto"/>
              <w:rPr>
                <w:rFonts w:asciiTheme="minorHAnsi" w:eastAsia="Arial" w:hAnsiTheme="minorHAnsi" w:cstheme="minorHAnsi"/>
              </w:rPr>
            </w:pPr>
            <w:r w:rsidRPr="00393F03">
              <w:rPr>
                <w:rFonts w:asciiTheme="minorHAnsi" w:eastAsia="Cambria" w:hAnsiTheme="minorHAnsi" w:cstheme="minorHAnsi"/>
              </w:rPr>
              <w:t>Mettre en œuvre les techniques de planification</w:t>
            </w:r>
            <w:r w:rsidR="004E2A0F" w:rsidRPr="00393F03">
              <w:rPr>
                <w:rFonts w:asciiTheme="minorHAnsi" w:eastAsia="Cambria" w:hAnsiTheme="minorHAnsi" w:cstheme="minorHAnsi"/>
              </w:rPr>
              <w:t> </w:t>
            </w:r>
            <w:r w:rsidR="00393F03" w:rsidRPr="00393F03">
              <w:rPr>
                <w:rFonts w:asciiTheme="minorHAnsi" w:eastAsia="Cambria" w:hAnsiTheme="minorHAnsi" w:cstheme="minorHAnsi"/>
              </w:rPr>
              <w:t xml:space="preserve">et </w:t>
            </w:r>
            <w:r w:rsidRPr="00393F03">
              <w:rPr>
                <w:rFonts w:asciiTheme="minorHAnsi" w:eastAsia="Cambria" w:hAnsiTheme="minorHAnsi" w:cstheme="minorHAnsi"/>
              </w:rPr>
              <w:t>des outils de prévision</w:t>
            </w:r>
            <w:r w:rsidR="004E2A0F" w:rsidRPr="00393F03">
              <w:rPr>
                <w:rFonts w:asciiTheme="minorHAnsi" w:eastAsia="Cambria" w:hAnsiTheme="minorHAnsi" w:cstheme="minorHAnsi"/>
              </w:rPr>
              <w:t> ;</w:t>
            </w:r>
          </w:p>
          <w:p w14:paraId="1589C0AB" w14:textId="77777777" w:rsidR="0072722C" w:rsidRPr="0072722C" w:rsidRDefault="00A94FFE" w:rsidP="0072722C">
            <w:pPr>
              <w:pStyle w:val="Paragraphedeliste"/>
              <w:numPr>
                <w:ilvl w:val="0"/>
                <w:numId w:val="4"/>
              </w:numPr>
              <w:suppressAutoHyphens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2722C">
              <w:rPr>
                <w:rFonts w:asciiTheme="minorHAnsi" w:eastAsia="Cambria" w:hAnsiTheme="minorHAnsi" w:cstheme="minorHAnsi"/>
              </w:rPr>
              <w:t>Elaborer et mettre en œuvre des méthodes d’analyse des coûts</w:t>
            </w:r>
            <w:r w:rsidR="004E2A0F" w:rsidRPr="0072722C">
              <w:rPr>
                <w:rFonts w:asciiTheme="minorHAnsi" w:eastAsia="Cambria" w:hAnsiTheme="minorHAnsi" w:cstheme="minorHAnsi"/>
              </w:rPr>
              <w:t> ;</w:t>
            </w:r>
          </w:p>
          <w:p w14:paraId="39613FF6" w14:textId="77777777" w:rsidR="0072722C" w:rsidRPr="0072722C" w:rsidRDefault="00A94FFE" w:rsidP="0072722C">
            <w:pPr>
              <w:pStyle w:val="Paragraphedeliste"/>
              <w:numPr>
                <w:ilvl w:val="0"/>
                <w:numId w:val="4"/>
              </w:numPr>
              <w:suppressAutoHyphens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2722C">
              <w:rPr>
                <w:rFonts w:asciiTheme="minorHAnsi" w:eastAsia="Cambria" w:hAnsiTheme="minorHAnsi" w:cstheme="minorHAnsi"/>
              </w:rPr>
              <w:t>Mettre en œuvre les méthodes de l’analyse comparative</w:t>
            </w:r>
            <w:r w:rsidR="004E2A0F" w:rsidRPr="0072722C">
              <w:rPr>
                <w:rFonts w:asciiTheme="minorHAnsi" w:eastAsia="Cambria" w:hAnsiTheme="minorHAnsi" w:cstheme="minorHAnsi"/>
              </w:rPr>
              <w:t> ;</w:t>
            </w:r>
          </w:p>
          <w:p w14:paraId="0964A4CC" w14:textId="77777777" w:rsidR="0072722C" w:rsidRPr="0072722C" w:rsidRDefault="00A94FFE" w:rsidP="0072722C">
            <w:pPr>
              <w:pStyle w:val="Paragraphedeliste"/>
              <w:numPr>
                <w:ilvl w:val="0"/>
                <w:numId w:val="4"/>
              </w:numPr>
              <w:suppressAutoHyphens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2722C">
              <w:rPr>
                <w:rFonts w:asciiTheme="minorHAnsi" w:eastAsia="Cambria" w:hAnsiTheme="minorHAnsi" w:cstheme="minorHAnsi"/>
              </w:rPr>
              <w:t>Elaborer et mettre en œuvre des indicateurs et des tableaux de bord</w:t>
            </w:r>
            <w:r w:rsidR="004E2A0F" w:rsidRPr="0072722C">
              <w:rPr>
                <w:rFonts w:asciiTheme="minorHAnsi" w:eastAsia="Cambria" w:hAnsiTheme="minorHAnsi" w:cstheme="minorHAnsi"/>
              </w:rPr>
              <w:t> ;</w:t>
            </w:r>
          </w:p>
          <w:p w14:paraId="30AA2AE5" w14:textId="5C8585A3" w:rsidR="00A94FFE" w:rsidRPr="0072722C" w:rsidRDefault="00A94FFE" w:rsidP="0072722C">
            <w:pPr>
              <w:pStyle w:val="Paragraphedeliste"/>
              <w:numPr>
                <w:ilvl w:val="0"/>
                <w:numId w:val="4"/>
              </w:numPr>
              <w:suppressAutoHyphens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2722C">
              <w:rPr>
                <w:rFonts w:asciiTheme="minorHAnsi" w:eastAsia="Cambria" w:hAnsiTheme="minorHAnsi" w:cstheme="minorHAnsi"/>
              </w:rPr>
              <w:t>Utiliser l’outil informatique</w:t>
            </w:r>
          </w:p>
          <w:p w14:paraId="35468D50" w14:textId="2EDDEC3A" w:rsidR="0067688F" w:rsidRPr="0072722C" w:rsidRDefault="0067688F" w:rsidP="009C37B3">
            <w:pPr>
              <w:suppressAutoHyphens/>
              <w:spacing w:line="240" w:lineRule="auto"/>
              <w:ind w:left="36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8" w:type="dxa"/>
            <w:shd w:val="clear" w:color="auto" w:fill="auto"/>
          </w:tcPr>
          <w:p w14:paraId="1BECBC6D" w14:textId="77777777" w:rsidR="0072722C" w:rsidRPr="0072722C" w:rsidRDefault="00A94FFE" w:rsidP="0072722C">
            <w:pPr>
              <w:pStyle w:val="Paragraphedeliste"/>
              <w:numPr>
                <w:ilvl w:val="0"/>
                <w:numId w:val="4"/>
              </w:numPr>
              <w:suppressAutoHyphens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72722C">
              <w:rPr>
                <w:rFonts w:asciiTheme="minorHAnsi" w:eastAsia="Cambria" w:hAnsiTheme="minorHAnsi" w:cstheme="minorHAnsi"/>
              </w:rPr>
              <w:t>Sens de l’écoute</w:t>
            </w:r>
            <w:r w:rsidR="004E2A0F" w:rsidRPr="0072722C">
              <w:rPr>
                <w:rFonts w:asciiTheme="minorHAnsi" w:eastAsia="Cambria" w:hAnsiTheme="minorHAnsi" w:cstheme="minorHAnsi"/>
              </w:rPr>
              <w:t> ;</w:t>
            </w:r>
          </w:p>
          <w:p w14:paraId="5248144D" w14:textId="77777777" w:rsidR="0072722C" w:rsidRPr="0072722C" w:rsidRDefault="00A94FFE" w:rsidP="0072722C">
            <w:pPr>
              <w:pStyle w:val="Paragraphedeliste"/>
              <w:numPr>
                <w:ilvl w:val="0"/>
                <w:numId w:val="4"/>
              </w:numPr>
              <w:suppressAutoHyphens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72722C">
              <w:rPr>
                <w:rFonts w:asciiTheme="minorHAnsi" w:eastAsia="Cambria" w:hAnsiTheme="minorHAnsi" w:cstheme="minorHAnsi"/>
              </w:rPr>
              <w:t>Confidentialité</w:t>
            </w:r>
            <w:r w:rsidR="004E2A0F" w:rsidRPr="0072722C">
              <w:rPr>
                <w:rFonts w:asciiTheme="minorHAnsi" w:eastAsia="Cambria" w:hAnsiTheme="minorHAnsi" w:cstheme="minorHAnsi"/>
              </w:rPr>
              <w:t> ;</w:t>
            </w:r>
          </w:p>
          <w:p w14:paraId="1DAE1329" w14:textId="77777777" w:rsidR="0072722C" w:rsidRPr="0072722C" w:rsidRDefault="009C37B3" w:rsidP="0072722C">
            <w:pPr>
              <w:pStyle w:val="Paragraphedeliste"/>
              <w:numPr>
                <w:ilvl w:val="0"/>
                <w:numId w:val="4"/>
              </w:numPr>
              <w:suppressAutoHyphens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72722C">
              <w:rPr>
                <w:rFonts w:asciiTheme="minorHAnsi" w:hAnsiTheme="minorHAnsi" w:cstheme="minorHAnsi"/>
              </w:rPr>
              <w:t>Esprit d’observation, d’analyse et de synthèse</w:t>
            </w:r>
            <w:r w:rsidR="004E2A0F" w:rsidRPr="0072722C">
              <w:rPr>
                <w:rFonts w:asciiTheme="minorHAnsi" w:hAnsiTheme="minorHAnsi" w:cstheme="minorHAnsi"/>
              </w:rPr>
              <w:t> ;</w:t>
            </w:r>
          </w:p>
          <w:p w14:paraId="69847ADF" w14:textId="77777777" w:rsidR="0072722C" w:rsidRPr="0072722C" w:rsidRDefault="009C37B3" w:rsidP="0072722C">
            <w:pPr>
              <w:pStyle w:val="Paragraphedeliste"/>
              <w:numPr>
                <w:ilvl w:val="0"/>
                <w:numId w:val="4"/>
              </w:numPr>
              <w:suppressAutoHyphens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72722C">
              <w:rPr>
                <w:rFonts w:asciiTheme="minorHAnsi" w:hAnsiTheme="minorHAnsi" w:cstheme="minorHAnsi"/>
              </w:rPr>
              <w:t>Une grande rigueur</w:t>
            </w:r>
            <w:r w:rsidR="004E2A0F" w:rsidRPr="0072722C">
              <w:rPr>
                <w:rFonts w:asciiTheme="minorHAnsi" w:hAnsiTheme="minorHAnsi" w:cstheme="minorHAnsi"/>
              </w:rPr>
              <w:t> ;</w:t>
            </w:r>
          </w:p>
          <w:p w14:paraId="6EDAE013" w14:textId="77777777" w:rsidR="0072722C" w:rsidRPr="0072722C" w:rsidRDefault="009C37B3" w:rsidP="0072722C">
            <w:pPr>
              <w:pStyle w:val="Paragraphedeliste"/>
              <w:numPr>
                <w:ilvl w:val="0"/>
                <w:numId w:val="4"/>
              </w:numPr>
              <w:suppressAutoHyphens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72722C">
              <w:rPr>
                <w:rFonts w:asciiTheme="minorHAnsi" w:hAnsiTheme="minorHAnsi" w:cstheme="minorHAnsi"/>
              </w:rPr>
              <w:t>Un sens de l’organisation</w:t>
            </w:r>
            <w:r w:rsidR="004E2A0F" w:rsidRPr="0072722C">
              <w:rPr>
                <w:rFonts w:asciiTheme="minorHAnsi" w:hAnsiTheme="minorHAnsi" w:cstheme="minorHAnsi"/>
              </w:rPr>
              <w:t> ;</w:t>
            </w:r>
          </w:p>
          <w:p w14:paraId="0E732E8A" w14:textId="61794956" w:rsidR="0072722C" w:rsidRPr="0072722C" w:rsidRDefault="009C37B3" w:rsidP="0072722C">
            <w:pPr>
              <w:pStyle w:val="Paragraphedeliste"/>
              <w:numPr>
                <w:ilvl w:val="0"/>
                <w:numId w:val="4"/>
              </w:numPr>
              <w:suppressAutoHyphens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72722C">
              <w:rPr>
                <w:rFonts w:asciiTheme="minorHAnsi" w:hAnsiTheme="minorHAnsi" w:cstheme="minorHAnsi"/>
              </w:rPr>
              <w:t>Une aisance relationnelle</w:t>
            </w:r>
            <w:r w:rsidR="004E2A0F" w:rsidRPr="0072722C">
              <w:rPr>
                <w:rFonts w:asciiTheme="minorHAnsi" w:hAnsiTheme="minorHAnsi" w:cstheme="minorHAnsi"/>
              </w:rPr>
              <w:t> ;</w:t>
            </w:r>
          </w:p>
          <w:p w14:paraId="68E6211D" w14:textId="4B0EB644" w:rsidR="0067688F" w:rsidRPr="0072722C" w:rsidRDefault="009C37B3" w:rsidP="0072722C">
            <w:pPr>
              <w:pStyle w:val="Paragraphedeliste"/>
              <w:numPr>
                <w:ilvl w:val="0"/>
                <w:numId w:val="4"/>
              </w:numPr>
              <w:suppressAutoHyphens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72722C">
              <w:rPr>
                <w:rFonts w:asciiTheme="minorHAnsi" w:hAnsiTheme="minorHAnsi" w:cstheme="minorHAnsi"/>
              </w:rPr>
              <w:t>Un goût prononcé pour les chiffres</w:t>
            </w:r>
            <w:r w:rsidR="004E2A0F" w:rsidRPr="0072722C">
              <w:rPr>
                <w:rFonts w:asciiTheme="minorHAnsi" w:hAnsiTheme="minorHAnsi" w:cstheme="minorHAnsi"/>
              </w:rPr>
              <w:t> ;</w:t>
            </w:r>
          </w:p>
        </w:tc>
      </w:tr>
    </w:tbl>
    <w:p w14:paraId="279A503F" w14:textId="77777777" w:rsidR="0067688F" w:rsidRPr="0072722C" w:rsidRDefault="0067688F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Grilledutableau"/>
        <w:tblW w:w="9638" w:type="dxa"/>
        <w:jc w:val="center"/>
        <w:tblLook w:val="04A0" w:firstRow="1" w:lastRow="0" w:firstColumn="1" w:lastColumn="0" w:noHBand="0" w:noVBand="1"/>
      </w:tblPr>
      <w:tblGrid>
        <w:gridCol w:w="9638"/>
      </w:tblGrid>
      <w:tr w:rsidR="00CF30EF" w:rsidRPr="0072722C" w14:paraId="7CE4F4F5" w14:textId="77777777" w:rsidTr="00A653FC">
        <w:trPr>
          <w:trHeight w:val="340"/>
          <w:jc w:val="center"/>
        </w:trPr>
        <w:tc>
          <w:tcPr>
            <w:tcW w:w="9638" w:type="dxa"/>
            <w:shd w:val="clear" w:color="auto" w:fill="F1492D"/>
          </w:tcPr>
          <w:p w14:paraId="5DFAE30B" w14:textId="64BAF30A" w:rsidR="007E45AC" w:rsidRPr="0072722C" w:rsidRDefault="007E45AC" w:rsidP="007E45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2722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ENVIRONNEMENT ET CONDITIONS SPECIFIQUES DE TRAVAIL </w:t>
            </w:r>
          </w:p>
        </w:tc>
      </w:tr>
      <w:tr w:rsidR="00CF30EF" w:rsidRPr="0072722C" w14:paraId="02A001B6" w14:textId="77777777" w:rsidTr="00A653FC">
        <w:trPr>
          <w:trHeight w:val="340"/>
          <w:jc w:val="center"/>
        </w:trPr>
        <w:tc>
          <w:tcPr>
            <w:tcW w:w="9638" w:type="dxa"/>
          </w:tcPr>
          <w:p w14:paraId="55349A83" w14:textId="1FE3270D" w:rsidR="007E45AC" w:rsidRPr="0072722C" w:rsidRDefault="007E45AC" w:rsidP="007E45AC">
            <w:pPr>
              <w:numPr>
                <w:ilvl w:val="0"/>
                <w:numId w:val="6"/>
              </w:numPr>
              <w:spacing w:after="168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2722C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L’emploi exige des déplacements </w:t>
            </w:r>
            <w:r w:rsidR="008032AF">
              <w:rPr>
                <w:rFonts w:asciiTheme="minorHAnsi" w:eastAsia="Cambria" w:hAnsiTheme="minorHAnsi" w:cstheme="minorHAnsi"/>
                <w:sz w:val="22"/>
                <w:szCs w:val="22"/>
              </w:rPr>
              <w:t>à l’interne</w:t>
            </w:r>
            <w:r w:rsidR="00393F03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de SE</w:t>
            </w:r>
            <w:r w:rsidR="008032AF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</w:t>
            </w:r>
            <w:r w:rsidRPr="0072722C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et surtout des interventions fréquentes auprès des opérationnels. </w:t>
            </w:r>
          </w:p>
          <w:p w14:paraId="769664A5" w14:textId="5E187658" w:rsidR="007E45AC" w:rsidRPr="0072722C" w:rsidRDefault="007E45AC" w:rsidP="007E45AC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2722C">
              <w:rPr>
                <w:rFonts w:asciiTheme="minorHAnsi" w:eastAsia="Cambria" w:hAnsiTheme="minorHAnsi" w:cstheme="minorHAnsi"/>
              </w:rPr>
              <w:t>Il nécessite un emploi intensif de l’outil informatique.</w:t>
            </w:r>
          </w:p>
        </w:tc>
      </w:tr>
    </w:tbl>
    <w:p w14:paraId="1BD0B279" w14:textId="77777777" w:rsidR="009B49C8" w:rsidRDefault="009B49C8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Grilledutableau"/>
        <w:tblW w:w="9639" w:type="dxa"/>
        <w:jc w:val="center"/>
        <w:tblLook w:val="04A0" w:firstRow="1" w:lastRow="0" w:firstColumn="1" w:lastColumn="0" w:noHBand="0" w:noVBand="1"/>
      </w:tblPr>
      <w:tblGrid>
        <w:gridCol w:w="2414"/>
        <w:gridCol w:w="2551"/>
        <w:gridCol w:w="2551"/>
        <w:gridCol w:w="2123"/>
      </w:tblGrid>
      <w:tr w:rsidR="009B49C8" w14:paraId="79E27126" w14:textId="77777777" w:rsidTr="009B49C8">
        <w:trPr>
          <w:trHeight w:val="283"/>
          <w:jc w:val="center"/>
        </w:trPr>
        <w:tc>
          <w:tcPr>
            <w:tcW w:w="2414" w:type="dxa"/>
          </w:tcPr>
          <w:p w14:paraId="14733EF0" w14:textId="3C5664E5" w:rsidR="009B49C8" w:rsidRPr="009B49C8" w:rsidRDefault="009B49C8" w:rsidP="009B49C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B49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551" w:type="dxa"/>
          </w:tcPr>
          <w:p w14:paraId="2442317D" w14:textId="5969803A" w:rsidR="009B49C8" w:rsidRPr="009B49C8" w:rsidRDefault="009B49C8" w:rsidP="009B49C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B49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Signature de l'agent</w:t>
            </w:r>
          </w:p>
        </w:tc>
        <w:tc>
          <w:tcPr>
            <w:tcW w:w="2551" w:type="dxa"/>
          </w:tcPr>
          <w:p w14:paraId="3F692582" w14:textId="77777777" w:rsidR="009B49C8" w:rsidRPr="009B49C8" w:rsidRDefault="009B49C8" w:rsidP="009B49C8">
            <w:pPr>
              <w:autoSpaceDE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B49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Signature du chef</w:t>
            </w:r>
          </w:p>
          <w:p w14:paraId="1A715A02" w14:textId="23992A9D" w:rsidR="009B49C8" w:rsidRPr="009B49C8" w:rsidRDefault="009B49C8" w:rsidP="009B49C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B49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Hiérarchique</w:t>
            </w:r>
          </w:p>
        </w:tc>
        <w:tc>
          <w:tcPr>
            <w:tcW w:w="2123" w:type="dxa"/>
          </w:tcPr>
          <w:p w14:paraId="0996D127" w14:textId="48D7FA00" w:rsidR="009B49C8" w:rsidRPr="009B49C8" w:rsidRDefault="009B49C8" w:rsidP="009B49C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B49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Signature du Directeur</w:t>
            </w:r>
          </w:p>
        </w:tc>
      </w:tr>
      <w:tr w:rsidR="009B49C8" w14:paraId="58F3DD11" w14:textId="77777777" w:rsidTr="009B49C8">
        <w:trPr>
          <w:trHeight w:val="283"/>
          <w:jc w:val="center"/>
        </w:trPr>
        <w:tc>
          <w:tcPr>
            <w:tcW w:w="2414" w:type="dxa"/>
          </w:tcPr>
          <w:p w14:paraId="7384E80C" w14:textId="77777777" w:rsidR="009B49C8" w:rsidRDefault="009B49C8" w:rsidP="009B49C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CC71131" w14:textId="77777777" w:rsidR="009B49C8" w:rsidRDefault="009B49C8" w:rsidP="009B49C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BEB4FF5" w14:textId="77777777" w:rsidR="009B49C8" w:rsidRDefault="009B49C8" w:rsidP="009B49C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3" w:type="dxa"/>
          </w:tcPr>
          <w:p w14:paraId="5D672499" w14:textId="77777777" w:rsidR="009B49C8" w:rsidRDefault="009B49C8" w:rsidP="009B49C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279ED49" w14:textId="77777777" w:rsidR="009B49C8" w:rsidRPr="0072722C" w:rsidRDefault="009B49C8">
      <w:pPr>
        <w:rPr>
          <w:rFonts w:asciiTheme="minorHAnsi" w:hAnsiTheme="minorHAnsi" w:cstheme="minorHAnsi"/>
          <w:sz w:val="22"/>
          <w:szCs w:val="22"/>
        </w:rPr>
      </w:pPr>
    </w:p>
    <w:sectPr w:rsidR="009B49C8" w:rsidRPr="00727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0DD3"/>
    <w:multiLevelType w:val="hybridMultilevel"/>
    <w:tmpl w:val="044E8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42FD"/>
    <w:multiLevelType w:val="hybridMultilevel"/>
    <w:tmpl w:val="490A6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D4434"/>
    <w:multiLevelType w:val="hybridMultilevel"/>
    <w:tmpl w:val="3AA08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37F84"/>
    <w:multiLevelType w:val="multilevel"/>
    <w:tmpl w:val="624A4A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14578"/>
    <w:multiLevelType w:val="multilevel"/>
    <w:tmpl w:val="A1F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6018F"/>
    <w:multiLevelType w:val="hybridMultilevel"/>
    <w:tmpl w:val="F6768ED6"/>
    <w:lvl w:ilvl="0" w:tplc="3D7AD6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FCFDE2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C2C608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D1C520E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789B0A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DA8D5F4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906DF2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330B044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A80836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D6B71AC"/>
    <w:multiLevelType w:val="multilevel"/>
    <w:tmpl w:val="4658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F4123"/>
    <w:multiLevelType w:val="hybridMultilevel"/>
    <w:tmpl w:val="5D18B9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C7A10"/>
    <w:multiLevelType w:val="multilevel"/>
    <w:tmpl w:val="4658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D67A4"/>
    <w:multiLevelType w:val="hybridMultilevel"/>
    <w:tmpl w:val="AC9A4532"/>
    <w:lvl w:ilvl="0" w:tplc="F2C649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8033E2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6582CEA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31E5BBC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22033C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F94CBD0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D6DAB2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1FE1F56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A82171A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8D34A7"/>
    <w:multiLevelType w:val="multilevel"/>
    <w:tmpl w:val="4658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07DC1"/>
    <w:multiLevelType w:val="multilevel"/>
    <w:tmpl w:val="4658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57F90"/>
    <w:multiLevelType w:val="hybridMultilevel"/>
    <w:tmpl w:val="0D20E3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67445"/>
    <w:multiLevelType w:val="multilevel"/>
    <w:tmpl w:val="97DA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52D4F"/>
    <w:multiLevelType w:val="hybridMultilevel"/>
    <w:tmpl w:val="D542F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743D3"/>
    <w:multiLevelType w:val="multilevel"/>
    <w:tmpl w:val="5EE4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70F59"/>
    <w:multiLevelType w:val="hybridMultilevel"/>
    <w:tmpl w:val="04A0D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62445"/>
    <w:multiLevelType w:val="multilevel"/>
    <w:tmpl w:val="4658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B4CE1"/>
    <w:multiLevelType w:val="multilevel"/>
    <w:tmpl w:val="4658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B145E"/>
    <w:multiLevelType w:val="multilevel"/>
    <w:tmpl w:val="4658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71038"/>
    <w:multiLevelType w:val="hybridMultilevel"/>
    <w:tmpl w:val="8BAA76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3B06D2"/>
    <w:multiLevelType w:val="hybridMultilevel"/>
    <w:tmpl w:val="03F8A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5149C"/>
    <w:multiLevelType w:val="hybridMultilevel"/>
    <w:tmpl w:val="A6AED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97F60"/>
    <w:multiLevelType w:val="hybridMultilevel"/>
    <w:tmpl w:val="B186C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F87933"/>
    <w:multiLevelType w:val="hybridMultilevel"/>
    <w:tmpl w:val="E69C9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52C61"/>
    <w:multiLevelType w:val="hybridMultilevel"/>
    <w:tmpl w:val="7F9284DE"/>
    <w:lvl w:ilvl="0" w:tplc="E06668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A83AEE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72BFEC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4863EEE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7A5D04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329886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E2C120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82A738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044516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823A4D"/>
    <w:multiLevelType w:val="multilevel"/>
    <w:tmpl w:val="4658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0C15BA"/>
    <w:multiLevelType w:val="multilevel"/>
    <w:tmpl w:val="4658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D7FDB"/>
    <w:multiLevelType w:val="hybridMultilevel"/>
    <w:tmpl w:val="A4FCC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A0FA7"/>
    <w:multiLevelType w:val="singleLevel"/>
    <w:tmpl w:val="79AE857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63939DD"/>
    <w:multiLevelType w:val="hybridMultilevel"/>
    <w:tmpl w:val="1FE2A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F1176"/>
    <w:multiLevelType w:val="multilevel"/>
    <w:tmpl w:val="0A40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4C48FA"/>
    <w:multiLevelType w:val="hybridMultilevel"/>
    <w:tmpl w:val="CBE23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C3BD0"/>
    <w:multiLevelType w:val="hybridMultilevel"/>
    <w:tmpl w:val="AB72C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963B5"/>
    <w:multiLevelType w:val="hybridMultilevel"/>
    <w:tmpl w:val="E3DE6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0075">
    <w:abstractNumId w:val="22"/>
  </w:num>
  <w:num w:numId="2" w16cid:durableId="1983192155">
    <w:abstractNumId w:val="25"/>
  </w:num>
  <w:num w:numId="3" w16cid:durableId="2081057267">
    <w:abstractNumId w:val="5"/>
  </w:num>
  <w:num w:numId="4" w16cid:durableId="1526096010">
    <w:abstractNumId w:val="20"/>
  </w:num>
  <w:num w:numId="5" w16cid:durableId="485514611">
    <w:abstractNumId w:val="2"/>
  </w:num>
  <w:num w:numId="6" w16cid:durableId="1832259506">
    <w:abstractNumId w:val="23"/>
  </w:num>
  <w:num w:numId="7" w16cid:durableId="17240573">
    <w:abstractNumId w:val="9"/>
  </w:num>
  <w:num w:numId="8" w16cid:durableId="1411999216">
    <w:abstractNumId w:val="29"/>
  </w:num>
  <w:num w:numId="9" w16cid:durableId="1156530404">
    <w:abstractNumId w:val="16"/>
  </w:num>
  <w:num w:numId="10" w16cid:durableId="1971126831">
    <w:abstractNumId w:val="24"/>
  </w:num>
  <w:num w:numId="11" w16cid:durableId="1873301005">
    <w:abstractNumId w:val="7"/>
  </w:num>
  <w:num w:numId="12" w16cid:durableId="338778097">
    <w:abstractNumId w:val="33"/>
  </w:num>
  <w:num w:numId="13" w16cid:durableId="3015340">
    <w:abstractNumId w:val="30"/>
  </w:num>
  <w:num w:numId="14" w16cid:durableId="1056128089">
    <w:abstractNumId w:val="14"/>
  </w:num>
  <w:num w:numId="15" w16cid:durableId="1570382126">
    <w:abstractNumId w:val="1"/>
  </w:num>
  <w:num w:numId="16" w16cid:durableId="348290946">
    <w:abstractNumId w:val="32"/>
  </w:num>
  <w:num w:numId="17" w16cid:durableId="1384719378">
    <w:abstractNumId w:val="34"/>
  </w:num>
  <w:num w:numId="18" w16cid:durableId="802502634">
    <w:abstractNumId w:val="3"/>
  </w:num>
  <w:num w:numId="19" w16cid:durableId="1480537499">
    <w:abstractNumId w:val="17"/>
  </w:num>
  <w:num w:numId="20" w16cid:durableId="750007542">
    <w:abstractNumId w:val="4"/>
  </w:num>
  <w:num w:numId="21" w16cid:durableId="2050253027">
    <w:abstractNumId w:val="15"/>
  </w:num>
  <w:num w:numId="22" w16cid:durableId="169831170">
    <w:abstractNumId w:val="0"/>
  </w:num>
  <w:num w:numId="23" w16cid:durableId="1151099615">
    <w:abstractNumId w:val="26"/>
  </w:num>
  <w:num w:numId="24" w16cid:durableId="1722941791">
    <w:abstractNumId w:val="18"/>
  </w:num>
  <w:num w:numId="25" w16cid:durableId="204299921">
    <w:abstractNumId w:val="11"/>
  </w:num>
  <w:num w:numId="26" w16cid:durableId="2123717761">
    <w:abstractNumId w:val="6"/>
  </w:num>
  <w:num w:numId="27" w16cid:durableId="447503507">
    <w:abstractNumId w:val="31"/>
  </w:num>
  <w:num w:numId="28" w16cid:durableId="1917399070">
    <w:abstractNumId w:val="13"/>
  </w:num>
  <w:num w:numId="29" w16cid:durableId="1012218369">
    <w:abstractNumId w:val="27"/>
  </w:num>
  <w:num w:numId="30" w16cid:durableId="1081097637">
    <w:abstractNumId w:val="10"/>
  </w:num>
  <w:num w:numId="31" w16cid:durableId="1952515659">
    <w:abstractNumId w:val="8"/>
  </w:num>
  <w:num w:numId="32" w16cid:durableId="756904688">
    <w:abstractNumId w:val="21"/>
  </w:num>
  <w:num w:numId="33" w16cid:durableId="1217625197">
    <w:abstractNumId w:val="19"/>
  </w:num>
  <w:num w:numId="34" w16cid:durableId="1727991769">
    <w:abstractNumId w:val="12"/>
  </w:num>
  <w:num w:numId="35" w16cid:durableId="52948786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CA"/>
    <w:rsid w:val="00042863"/>
    <w:rsid w:val="00047B61"/>
    <w:rsid w:val="000563CB"/>
    <w:rsid w:val="00060143"/>
    <w:rsid w:val="0007189E"/>
    <w:rsid w:val="00084008"/>
    <w:rsid w:val="000B511F"/>
    <w:rsid w:val="000F19AF"/>
    <w:rsid w:val="00133774"/>
    <w:rsid w:val="001E46A5"/>
    <w:rsid w:val="001E69D9"/>
    <w:rsid w:val="00201488"/>
    <w:rsid w:val="00232597"/>
    <w:rsid w:val="00237ECB"/>
    <w:rsid w:val="00271267"/>
    <w:rsid w:val="002D228F"/>
    <w:rsid w:val="003133F3"/>
    <w:rsid w:val="00352C28"/>
    <w:rsid w:val="00360AA0"/>
    <w:rsid w:val="003635B0"/>
    <w:rsid w:val="003703E9"/>
    <w:rsid w:val="003923F0"/>
    <w:rsid w:val="00393F03"/>
    <w:rsid w:val="003C13D0"/>
    <w:rsid w:val="00400EE1"/>
    <w:rsid w:val="00414C16"/>
    <w:rsid w:val="00435FFA"/>
    <w:rsid w:val="00497013"/>
    <w:rsid w:val="004C4818"/>
    <w:rsid w:val="004D0BCE"/>
    <w:rsid w:val="004E2A0F"/>
    <w:rsid w:val="004F3A2F"/>
    <w:rsid w:val="00541AB5"/>
    <w:rsid w:val="005800B1"/>
    <w:rsid w:val="0058516E"/>
    <w:rsid w:val="00604EE3"/>
    <w:rsid w:val="0067688F"/>
    <w:rsid w:val="007145E1"/>
    <w:rsid w:val="0072722C"/>
    <w:rsid w:val="00732088"/>
    <w:rsid w:val="00743AA5"/>
    <w:rsid w:val="007744B5"/>
    <w:rsid w:val="007B0205"/>
    <w:rsid w:val="007B7CDA"/>
    <w:rsid w:val="007E45AC"/>
    <w:rsid w:val="008032AF"/>
    <w:rsid w:val="008268CA"/>
    <w:rsid w:val="00921FC8"/>
    <w:rsid w:val="0092276B"/>
    <w:rsid w:val="009543BF"/>
    <w:rsid w:val="009921F7"/>
    <w:rsid w:val="009A6549"/>
    <w:rsid w:val="009B49C8"/>
    <w:rsid w:val="009C37B3"/>
    <w:rsid w:val="00A653FC"/>
    <w:rsid w:val="00A700CF"/>
    <w:rsid w:val="00A94FFE"/>
    <w:rsid w:val="00AC3E15"/>
    <w:rsid w:val="00AC7FA1"/>
    <w:rsid w:val="00B3009A"/>
    <w:rsid w:val="00B55E93"/>
    <w:rsid w:val="00BE3E1A"/>
    <w:rsid w:val="00BF1FF5"/>
    <w:rsid w:val="00C71855"/>
    <w:rsid w:val="00CA0BC0"/>
    <w:rsid w:val="00CC4B26"/>
    <w:rsid w:val="00CF30EF"/>
    <w:rsid w:val="00DA42E6"/>
    <w:rsid w:val="00DD6547"/>
    <w:rsid w:val="00E50D3C"/>
    <w:rsid w:val="00E7755B"/>
    <w:rsid w:val="00E77939"/>
    <w:rsid w:val="00E832AA"/>
    <w:rsid w:val="00EE1D93"/>
    <w:rsid w:val="00F84AE9"/>
    <w:rsid w:val="00F9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3654"/>
  <w15:chartTrackingRefBased/>
  <w15:docId w15:val="{1F1D5CBB-A748-4A76-9718-280F2C68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68CA"/>
    <w:pPr>
      <w:spacing w:after="0" w:line="300" w:lineRule="auto"/>
      <w:jc w:val="both"/>
    </w:pPr>
    <w:rPr>
      <w:rFonts w:ascii="Arial" w:eastAsia="Arial" w:hAnsi="Arial" w:cs="Arial"/>
      <w:kern w:val="0"/>
      <w:sz w:val="24"/>
      <w:szCs w:val="24"/>
      <w:lang w:val="fr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4-Accentuation2">
    <w:name w:val="List Table 4 Accent 2"/>
    <w:basedOn w:val="Tableauliste8"/>
    <w:uiPriority w:val="49"/>
    <w:rsid w:val="007145E1"/>
    <w:pPr>
      <w:spacing w:after="0" w:line="240" w:lineRule="auto"/>
    </w:pPr>
    <w:rPr>
      <w:rFonts w:eastAsiaTheme="minorEastAsia"/>
      <w:kern w:val="0"/>
      <w:sz w:val="20"/>
      <w:szCs w:val="20"/>
      <w:lang w:eastAsia="fr-FR"/>
      <w14:ligatures w14:val="none"/>
    </w:rPr>
    <w:tblPr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none" w:sz="0" w:space="0" w:color="auto"/>
      </w:tblBorders>
    </w:tbl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tl2br w:val="none" w:sz="0" w:space="0" w:color="auto"/>
          <w:tr2bl w:val="none" w:sz="0" w:space="0" w:color="auto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BE4D5" w:themeFill="accent2" w:themeFillTint="33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7145E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itre">
    <w:name w:val="Title"/>
    <w:basedOn w:val="Normal"/>
    <w:next w:val="Normal"/>
    <w:link w:val="TitreCar"/>
    <w:rsid w:val="008268CA"/>
    <w:pPr>
      <w:keepNext/>
      <w:keepLines/>
      <w:spacing w:after="60"/>
    </w:pPr>
    <w:rPr>
      <w:sz w:val="52"/>
      <w:szCs w:val="52"/>
    </w:rPr>
  </w:style>
  <w:style w:type="character" w:customStyle="1" w:styleId="TitreCar">
    <w:name w:val="Titre Car"/>
    <w:basedOn w:val="Policepardfaut"/>
    <w:link w:val="Titre"/>
    <w:rsid w:val="008268CA"/>
    <w:rPr>
      <w:rFonts w:ascii="Arial" w:eastAsia="Arial" w:hAnsi="Arial" w:cs="Arial"/>
      <w:kern w:val="0"/>
      <w:sz w:val="52"/>
      <w:szCs w:val="52"/>
      <w:lang w:val="fr"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8268CA"/>
    <w:pPr>
      <w:spacing w:after="160" w:line="259" w:lineRule="auto"/>
      <w:ind w:left="720"/>
      <w:contextualSpacing/>
      <w:jc w:val="left"/>
    </w:pPr>
    <w:rPr>
      <w:rFonts w:ascii="Calibri" w:eastAsia="Calibri" w:hAnsi="Calibri" w:cs="Calibri"/>
      <w:color w:val="000000"/>
      <w:kern w:val="2"/>
      <w:sz w:val="22"/>
      <w:szCs w:val="22"/>
      <w:lang w:val="fr-FR"/>
      <w14:ligatures w14:val="standardContextual"/>
    </w:rPr>
  </w:style>
  <w:style w:type="table" w:styleId="Grilledutableau">
    <w:name w:val="Table Grid"/>
    <w:basedOn w:val="TableauNormal"/>
    <w:uiPriority w:val="39"/>
    <w:rsid w:val="00826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DA42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C33ED-B1D5-44D3-BFF1-8D768014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3111</Characters>
  <Application>Microsoft Office Word</Application>
  <DocSecurity>4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Lassana TRAORE</dc:creator>
  <cp:keywords/>
  <dc:description/>
  <cp:lastModifiedBy>Lassana TRAORE</cp:lastModifiedBy>
  <cp:revision>2</cp:revision>
  <dcterms:created xsi:type="dcterms:W3CDTF">2024-06-12T12:23:00Z</dcterms:created>
  <dcterms:modified xsi:type="dcterms:W3CDTF">2024-06-12T12:23:00Z</dcterms:modified>
</cp:coreProperties>
</file>