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Position Announcement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YYYY.MM.DD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2025.10.09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take the template document named “SCWG_posit_hub(TEMPLATE).csv”,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the metadata document titled “intake form metadata.docx” to determine observations for each field.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these PDF files;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“AIS_OBSV_0002_2025_offshoreLiaison_obv.pdf”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“AIS_OBSV_0003_2025_observer.pdf”,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“SWI_OBV_WCGO-0001_2025_observer.pdf”,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“SWI_OBV_ALSK-CRAB-0003_2025.pdf”,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“SWI_OBV_NPGO-0002_2025_observer.pdf”,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complete a new table, match each position by the interal_ID observation variable. The new output table should have the same order of observations as the template SCWG_posit_hub_observ(2025.10.10).csv document.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Each PDF file starts with the internal_ID code. When the populated worksheet is complete and name your output file “SCWG_posit_output_OAI_(2025.10.01).csv”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the following PDFs to draft a mock contract/job description of a generic fisheries observer: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NOAA_training_NorthwestFisheriesScienceCenterObserverPrograms,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Your generated document should be about six pages long with detailed skills and education preferred sections.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