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360" w:line="276" w:lineRule="auto"/>
        <w:jc w:val="left"/>
        <w:rPr>
          <w:rFonts w:ascii="Times New Roman" w:cs="Times New Roman" w:eastAsia="Times New Roman" w:hAnsi="Times New Roman"/>
          <w:sz w:val="40"/>
          <w:szCs w:val="40"/>
        </w:rPr>
      </w:pPr>
      <w:bookmarkStart w:colFirst="0" w:colLast="0" w:name="_27qeiap4ii3r" w:id="0"/>
      <w:bookmarkEnd w:id="0"/>
      <w:r w:rsidDel="00000000" w:rsidR="00000000" w:rsidRPr="00000000">
        <w:rPr>
          <w:rtl w:val="0"/>
        </w:rPr>
      </w:r>
    </w:p>
    <w:p w:rsidR="00000000" w:rsidDel="00000000" w:rsidP="00000000" w:rsidRDefault="00000000" w:rsidRPr="00000000" w14:paraId="00000002">
      <w:pPr>
        <w:pStyle w:val="Title"/>
        <w:spacing w:after="80" w:before="360" w:line="276" w:lineRule="auto"/>
        <w:jc w:val="center"/>
        <w:rPr>
          <w:rFonts w:ascii="Times New Roman" w:cs="Times New Roman" w:eastAsia="Times New Roman" w:hAnsi="Times New Roman"/>
          <w:sz w:val="40"/>
          <w:szCs w:val="40"/>
        </w:rPr>
      </w:pPr>
      <w:bookmarkStart w:colFirst="0" w:colLast="0" w:name="_g3gawae0z3e0" w:id="1"/>
      <w:bookmarkEnd w:id="1"/>
      <w:r w:rsidDel="00000000" w:rsidR="00000000" w:rsidRPr="00000000">
        <w:rPr>
          <w:rFonts w:ascii="Times New Roman" w:cs="Times New Roman" w:eastAsia="Times New Roman" w:hAnsi="Times New Roman"/>
          <w:sz w:val="40"/>
          <w:szCs w:val="40"/>
          <w:rtl w:val="0"/>
        </w:rPr>
        <w:t xml:space="preserve">TRABAJO FINAL DE CARRERA</w: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spacing w:after="80" w:before="280" w:line="276" w:lineRule="auto"/>
        <w:jc w:val="center"/>
        <w:rPr>
          <w:rFonts w:ascii="Times New Roman" w:cs="Times New Roman" w:eastAsia="Times New Roman" w:hAnsi="Times New Roman"/>
        </w:rPr>
      </w:pPr>
      <w:bookmarkStart w:colFirst="0" w:colLast="0" w:name="_1nmcw5ikxrra" w:id="2"/>
      <w:bookmarkEnd w:id="2"/>
      <w:r w:rsidDel="00000000" w:rsidR="00000000" w:rsidRPr="00000000">
        <w:rPr>
          <w:rFonts w:ascii="Times New Roman" w:cs="Times New Roman" w:eastAsia="Times New Roman" w:hAnsi="Times New Roman"/>
          <w:rtl w:val="0"/>
        </w:rPr>
        <w:t xml:space="preserve">Automatización de Gestión Empresarial con n8n: Asistente Inteligente para Taller Mecánico vía Telegram</w:t>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Investigación: Workflows Aplicados a la Gestión Empresarial y Marketing</w:t>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Tecnicatura Universitaria en Programación</w:t>
      </w:r>
    </w:p>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Tecnológica Nacional</w:t>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Mendoza, 2026</w:t>
      </w:r>
    </w:p>
    <w:p w:rsidR="00000000" w:rsidDel="00000000" w:rsidP="00000000" w:rsidRDefault="00000000" w:rsidRPr="00000000" w14:paraId="0000000F">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Cortez, Alberto Alejandro</w:t>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Palmero, Manuel; Rojas, Uriel</w:t>
      </w:r>
    </w:p>
    <w:p w:rsidR="00000000" w:rsidDel="00000000" w:rsidP="00000000" w:rsidRDefault="00000000" w:rsidRPr="00000000" w14:paraId="00000013">
      <w:pPr>
        <w:pStyle w:val="Heading1"/>
        <w:spacing w:after="80" w:before="80" w:line="276" w:lineRule="auto"/>
        <w:jc w:val="both"/>
        <w:rPr>
          <w:rFonts w:ascii="Times New Roman" w:cs="Times New Roman" w:eastAsia="Times New Roman" w:hAnsi="Times New Roman"/>
        </w:rPr>
      </w:pPr>
      <w:bookmarkStart w:colFirst="0" w:colLast="0" w:name="_g7yrs2y7rjig" w:id="3"/>
      <w:bookmarkEnd w:id="3"/>
      <w:r w:rsidDel="00000000" w:rsidR="00000000" w:rsidRPr="00000000">
        <w:rPr>
          <w:rtl w:val="0"/>
        </w:rPr>
      </w:r>
    </w:p>
    <w:sdt>
      <w:sdtPr>
        <w:id w:val="104824562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94hd3uze18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1p02ydxz76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2ktwno7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y Justificación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e1nig4s6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Problemática Identificada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y52nmbpg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Hipótesis de Trabajo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pnvj76ku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az4jcyg1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94hih1b1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hqpo2gslv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Marco Teórico</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81407fq3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Automatización de Procesos de Negocio (BPA/RPA)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4ja5m0fe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Plataformas Low-Code y n8n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39rlnz8i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Agentes Conversacionales basados en LLM</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o8vd4uwd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Integración del Framework LangChain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0sdvt5zg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Modelos de Lenguaje de Gran Escala: Mistral AI</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wjema0kb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Persistencia de Datos en Hojas de Cálculo Conectadas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po8j8i7w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Telegram Bot API como Interfaz Conversacional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ze8y8upb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Antecedentes y Estado del Arte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f5a7c8of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Metodología de búsqueda</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m0xu7cn7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Automatización conversacional y agentes con uso de herramientas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8nvr1h2w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Digitalización de PyMEs en el sector automotriz y de servicios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f3q4oce2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 Brecha identificada y posicionamiento del trabajo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c85izi7kz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Marco Metodológico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0lzdro1w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Tipo y Enfoque de Investigación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wbg87mh9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Diseño de Investigación: Estudio de Caso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kh8c29ik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Caracterización del Caso de Estudio</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r3ysg11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Instrumentos de Relevamiento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7w5r6tbh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Procedimiento de Desarrollo Iterativo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e5bre0nz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Técnicas de Análisis y Validación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umwtz36zt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Diseño de la Solución</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7d6gyhng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Arquitectura General del Workflow</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1c93jht2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Lógica de Enrutamiento</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abrduyn2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Agente de Servicio al Cliente (Público)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pd67q1tp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Agente Administrativo (Privado)</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86zok4zf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Mecanismo de Seguridad y Confirmación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qipu881y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Mecanismo de Paginación de Listados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arvog3wu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Reglas de Negocio Incorporadas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4c1798o0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Estructura de la Base de Datos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3cogdlyv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Limitaciones Técnicas Reconocidas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tf9g76m4u4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Implementación</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updv3xp0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Configuración del Bot de Telegram</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5al5ggs5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Configuración de los Agentes de IA</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mwceynn5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Integración con Google Sheets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euutbrvy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Configuración del Modelo Mistral</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565qgqpw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Subworkflow de Consulta de Disponibilidad</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q7jyyyxr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Mecanismo de Confirmación y Paginación por Botones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969khioh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Mecanismo de Respuesta</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xi1sr7p5t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Resultados y Validación Funcional</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jy0p7np2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Diseño Experimental de las Pruebas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hb8vha5n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Resultados de las Pruebas Unitarias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79fzg78g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Resultados de las Pruebas de Integración</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wjagel3p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Resultados de las Pruebas de Enrutamiento y Seguridad</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42ao69ap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Discusión de Resultados</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l7tp7d5u5u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 Conclusiones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hk0wrssi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Cumplimiento de Objetivos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3dcictxp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Aportes del Trabajo</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17utgjrg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Limitaciones del Estudio</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gmrwr9ru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Líneas de Trabajo Futuro</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3k7rciwd7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VIII. Referencias Bibliográficas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fzydbh1v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técnica consultada</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w8vybtxtz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IX. Anexos</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roevh59d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8.1. Prompts de Sistema Completos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9vonhnge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Prompt del Agente Público (Servicio Técnico)</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8jh9w88s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Prompt del Agente Privado (Panel Administrativo)</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thljhd7c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8.2. Diagrama de Flujo del Workflow Principal</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59lj9eqs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8.3. Modelo de Datos Lógico</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nw3vsk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8.4. Guion de Entrevista al Caso de Estudio</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k2iz301e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 8.5. Capturas de Pantalla de Pruebas Funcionales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spacing w:after="80" w:before="80" w:line="276" w:lineRule="auto"/>
        <w:jc w:val="both"/>
        <w:rPr>
          <w:rFonts w:ascii="Times New Roman" w:cs="Times New Roman" w:eastAsia="Times New Roman" w:hAnsi="Times New Roman"/>
        </w:rPr>
      </w:pPr>
      <w:bookmarkStart w:colFirst="0" w:colLast="0" w:name="_bxjsr4cse78j" w:id="4"/>
      <w:bookmarkEnd w:id="4"/>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1"/>
        <w:spacing w:after="80" w:before="80" w:line="276" w:lineRule="auto"/>
        <w:jc w:val="both"/>
        <w:rPr>
          <w:rFonts w:ascii="Times New Roman" w:cs="Times New Roman" w:eastAsia="Times New Roman" w:hAnsi="Times New Roman"/>
        </w:rPr>
      </w:pPr>
      <w:bookmarkStart w:colFirst="0" w:colLast="0" w:name="_gocy6u6slre9" w:id="5"/>
      <w:bookmarkEnd w:id="5"/>
      <w:r w:rsidDel="00000000" w:rsidR="00000000" w:rsidRPr="00000000">
        <w:rPr>
          <w:rtl w:val="0"/>
        </w:rPr>
      </w:r>
    </w:p>
    <w:p w:rsidR="00000000" w:rsidDel="00000000" w:rsidP="00000000" w:rsidRDefault="00000000" w:rsidRPr="00000000" w14:paraId="00000060">
      <w:pPr>
        <w:pStyle w:val="Heading1"/>
        <w:spacing w:after="80" w:before="80" w:line="276" w:lineRule="auto"/>
        <w:jc w:val="both"/>
        <w:rPr>
          <w:rFonts w:ascii="Times New Roman" w:cs="Times New Roman" w:eastAsia="Times New Roman" w:hAnsi="Times New Roman"/>
        </w:rPr>
      </w:pPr>
      <w:bookmarkStart w:colFirst="0" w:colLast="0" w:name="_994hd3uze18b" w:id="6"/>
      <w:bookmarkEnd w:id="6"/>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presente Trabajo Final de Carrera desarrolla, implementa y valida un sistema de automatización para la gestión operativa de un taller mecánico de pequeña escala, utilizando la plataforma de orquestación de workflows n8n, de código disponible bajo licencia fair-code, integrada con la aplicación de mensajería Telegram como canal conversacional. La arquitectura se fundamenta en la concepción de dos agentes de inteligencia artificial con conjuntos de herramientas diferenciados: un agente de atención al cliente, orientado al registro, la modificación y la cancelación de turnos y a la consulta de inventario, y un agente administrativo, restringido al personal interno, para la gestión completa de la base de datos del taller. La separación de privilegios se logra plenamente en las herramientas de escritura; la sección 4.9 documenta que no se extiende por completo a las herramientas de lectura. Como motor de razonamiento se emplea el modelo Claude Haiku 4.5 de Anthropic, integrado mediante el framework LangChain en su implementación nativa de n8n. La persistencia de datos se gestiona en Google Sheets, estructurada en tres hojas vinculadas (stock, clientes y turnos). Respecto de la versión inicial del prototipo, el sistema incorpora en su estado actual un conjunto de reglas de negocio adicionales: un límite máximo de tres turnos pendientes por cliente, la verificación obligatoria de disponibilidad horaria antes de solicitar cualquier dato personal, el respeto estricto del horario comercial del taller, la posibilidad de cancelar y reprogramar turnos ya existentes, un mecanismo de confirmación mediante botones interactivos de Telegram para toda operación administrativa sensible, y un sistema de paginación con navegación por botones para listados extensos de clientes, turnos o repuestos.</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Metodológicamente se adoptó un diseño de estudio de caso instrumental único, aplicado a un taller mecánico del Gran Mendoza caracterizado mediante entrevista semiestructurada y observación no participante. El desarrollo siguió un modelo iterativo e incremental, y el sistema fue sometido a un protocolo de validación funcional compuesto por pruebas unitarias, de integración, de enrutamiento y de seguridad.</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hallazgos confirman la viabilidad técnica de la solución en su condición de prototipo de investigación, validado en condiciones controladas. El mecanismo de autenticación administrativa se implementa mediante la validación del identificador de usuario de Telegram (User ID) contra una lista de identificadores autorizados definida en el propio workflow, con independencia total del contenido textual del mensaje recibido. El trabajo aporta un modelo replicable de adopción de tecnologías low-code combinadas con agentes de lenguaje para PyMEs del sector automotriz argentino, y traza líneas futuras orientadas a la persistencia conversacional, la migración de la base de datos y la integración con calendarios externos. Su transformación en un sistema apto para despliegue productivo requiere, adicionalmente, un análisis de conformidad con la Ley 25.326 de Protección de Datos Personales.</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clave: automatización de procesos de negocio, low-code, agentes de inteligencia artificial, LangChain, PyMEs, Telegram Bot, n8n.</w:t>
      </w:r>
    </w:p>
    <w:p w:rsidR="00000000" w:rsidDel="00000000" w:rsidP="00000000" w:rsidRDefault="00000000" w:rsidRPr="00000000" w14:paraId="00000065">
      <w:pPr>
        <w:pStyle w:val="Heading1"/>
        <w:spacing w:after="80" w:before="80" w:line="276" w:lineRule="auto"/>
        <w:jc w:val="both"/>
        <w:rPr>
          <w:rFonts w:ascii="Times New Roman" w:cs="Times New Roman" w:eastAsia="Times New Roman" w:hAnsi="Times New Roman"/>
        </w:rPr>
      </w:pPr>
      <w:bookmarkStart w:colFirst="0" w:colLast="0" w:name="_81p02ydxz76u" w:id="7"/>
      <w:bookmarkEnd w:id="7"/>
      <w:r w:rsidDel="00000000" w:rsidR="00000000" w:rsidRPr="00000000">
        <w:rPr>
          <w:rFonts w:ascii="Times New Roman" w:cs="Times New Roman" w:eastAsia="Times New Roman" w:hAnsi="Times New Roman"/>
          <w:rtl w:val="0"/>
        </w:rPr>
        <w:t xml:space="preserve">I. Introducción</w:t>
      </w:r>
    </w:p>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spacing w:after="40" w:before="240" w:line="276" w:lineRule="auto"/>
        <w:jc w:val="both"/>
        <w:rPr>
          <w:rFonts w:ascii="Times New Roman" w:cs="Times New Roman" w:eastAsia="Times New Roman" w:hAnsi="Times New Roman"/>
        </w:rPr>
      </w:pPr>
      <w:bookmarkStart w:colFirst="0" w:colLast="0" w:name="_r92ktwno7q4" w:id="8"/>
      <w:bookmarkEnd w:id="8"/>
      <w:r w:rsidDel="00000000" w:rsidR="00000000" w:rsidRPr="00000000">
        <w:rPr>
          <w:rFonts w:ascii="Times New Roman" w:cs="Times New Roman" w:eastAsia="Times New Roman" w:hAnsi="Times New Roman"/>
          <w:rtl w:val="0"/>
        </w:rPr>
        <w:t xml:space="preserve">1.1. Contexto y Justificación</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transformación digital se ha consolidado como un eje estratégico para la competitividad empresarial contemporánea, y la automatización de procesos de negocio (Business Process Automation, BPA) ocupa dentro de ella un lugar central (van der Aalst et al., 2018). Para las pequeñas y medianas empresas (PyMEs), la adopción tecnológica enfrenta restricciones presupuestarias y de capital humano especializado que tornan particularmente atractivas las soluciones de código abierto y de bajo costo de implementación (Eller et al., 2020; Sahay et al., 2020).</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sector automotriz, los talleres mecánicos de pequeña escala presentan procesos operativos altamente susceptibles de automatización. La gestión de turnos, el control de inventario de repuestos y la comunicación con clientes suelen sostenerse mediante registros manuales o herramientas ofimáticas básicas, lo que genera ineficiencias documentadas en la literatura sobre digitalización de PyMEs de servicios. (Eller et al., 2020).</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plataforma n8n se inscribe en la categoría de herramientas low-code de orquestación de workflows. Su código, disponible bajo licencia fair-code, y la posibilidad de despliegue autoalojado proveen control sobre la infraestructura y la privacidad de los datos, atributos relevantes para entornos empresariales con datos sensibles de clientes. La selección de Telegram como interfaz se fundamenta en la robustez y gratuidad de su API de bots, así como en su penetración en el mercado argentino (Statista, 2025). Por su parte, la incorporación de un modelo de lenguaje de gran escala como Claude Haiku 4.5 permite ofrecer una interfaz conversacional en lenguaje natural, eliminando la curva de aprendizaje asociada a aplicaciones tradicionales y alineándose con la tendencia de adopción de agentes conversacionales en servicios al cliente (Adamopoulou &amp; Moussiades, 2020).</w:t>
      </w:r>
    </w:p>
    <w:p w:rsidR="00000000" w:rsidDel="00000000" w:rsidP="00000000" w:rsidRDefault="00000000" w:rsidRPr="00000000" w14:paraId="0000006C">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spacing w:after="40" w:before="240" w:line="276" w:lineRule="auto"/>
        <w:jc w:val="both"/>
        <w:rPr>
          <w:rFonts w:ascii="Times New Roman" w:cs="Times New Roman" w:eastAsia="Times New Roman" w:hAnsi="Times New Roman"/>
        </w:rPr>
      </w:pPr>
      <w:bookmarkStart w:colFirst="0" w:colLast="0" w:name="_gpe1nig4s6pq" w:id="9"/>
      <w:bookmarkEnd w:id="9"/>
      <w:r w:rsidDel="00000000" w:rsidR="00000000" w:rsidRPr="00000000">
        <w:rPr>
          <w:rFonts w:ascii="Times New Roman" w:cs="Times New Roman" w:eastAsia="Times New Roman" w:hAnsi="Times New Roman"/>
          <w:rtl w:val="0"/>
        </w:rPr>
        <w:t xml:space="preserve">1.2. Problemática Identificada</w:t>
      </w:r>
    </w:p>
    <w:p w:rsidR="00000000" w:rsidDel="00000000" w:rsidP="00000000" w:rsidRDefault="00000000" w:rsidRPr="00000000" w14:paraId="0000006E">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operativa en talleres mecánicos de pequeña escala presenta deficiencias estructurales recurrentes. Los principales problemas detectados se sintetizan a continuación.</w:t>
      </w:r>
    </w:p>
    <w:p w:rsidR="00000000" w:rsidDel="00000000" w:rsidP="00000000" w:rsidRDefault="00000000" w:rsidRPr="00000000" w14:paraId="0000006F">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turnos resulta ineficiente cuando se sostiene mediante agendas físicas, planillas de cálculo simples o llamadas telefónicas, lo que produce pérdida de oportunidades fuera del horario comercial, dificultades para el seguimiento centralizado de la disponibilidad y solapamientos involuntarios. </w:t>
      </w:r>
    </w:p>
    <w:p w:rsidR="00000000" w:rsidDel="00000000" w:rsidP="00000000" w:rsidRDefault="00000000" w:rsidRPr="00000000" w14:paraId="00000070">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control de inventario rara vez se actualiza en tiempo real, lo que obliga al personal a realizar verificaciones manuales y favorece la aparición de faltantes críticos al momento de una reparación. La gestión de clientes adolece de dispersión de la información, dificultando la consulta de historiales y la personalización de la atención. Finalmente, la carga operativa se concentra desproporcionadamente sobre el mecánico o encargado, quien debe atender simultáneamente el teléfono, agendar turnos, consultar stock y gestionar facturación, lo que desvía su atención de las tareas técnicas y reduce la productividad general del taller.</w:t>
      </w:r>
    </w:p>
    <w:p w:rsidR="00000000" w:rsidDel="00000000" w:rsidP="00000000" w:rsidRDefault="00000000" w:rsidRPr="00000000" w14:paraId="00000071">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problema adicional, no contemplado en versiones preliminares del sistema, es la ausencia de mecanismos de contención frente al uso desmedido del canal conversacional: sin un límite explícito, un mismo cliente podría acumular una cantidad indefinida de turnos pendientes, saturando la agenda real del taller. Asimismo, la falta de una vía para cancelar o reprogramar turnos desde el propio canal conversacional obligaba, en el diseño inicial, a resolver estos casos por fuera del sistema.</w:t>
      </w:r>
    </w:p>
    <w:p w:rsidR="00000000" w:rsidDel="00000000" w:rsidP="00000000" w:rsidRDefault="00000000" w:rsidRPr="00000000" w14:paraId="00000072">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propuesta busca mitigar estos problemas mediante la centralización de datos, la automatización basada en reglas explícitas y la incorporación de capacidades conversacionales de inteligencia artificial para gestionar la interacción inicial con el cliente.</w:t>
      </w:r>
    </w:p>
    <w:p w:rsidR="00000000" w:rsidDel="00000000" w:rsidP="00000000" w:rsidRDefault="00000000" w:rsidRPr="00000000" w14:paraId="00000073">
      <w:pPr>
        <w:pStyle w:val="Heading3"/>
        <w:spacing w:after="240" w:before="240" w:line="276" w:lineRule="auto"/>
        <w:jc w:val="both"/>
        <w:rPr>
          <w:rFonts w:ascii="Times New Roman" w:cs="Times New Roman" w:eastAsia="Times New Roman" w:hAnsi="Times New Roman"/>
        </w:rPr>
      </w:pPr>
      <w:bookmarkStart w:colFirst="0" w:colLast="0" w:name="_v959zwq8gfee" w:id="10"/>
      <w:bookmarkEnd w:id="10"/>
      <w:r w:rsidDel="00000000" w:rsidR="00000000" w:rsidRPr="00000000">
        <w:rPr>
          <w:rtl w:val="0"/>
        </w:rPr>
      </w:r>
    </w:p>
    <w:p w:rsidR="00000000" w:rsidDel="00000000" w:rsidP="00000000" w:rsidRDefault="00000000" w:rsidRPr="00000000" w14:paraId="00000074">
      <w:pPr>
        <w:pStyle w:val="Heading3"/>
        <w:spacing w:after="240" w:before="240" w:line="276" w:lineRule="auto"/>
        <w:jc w:val="both"/>
        <w:rPr>
          <w:rFonts w:ascii="Times New Roman" w:cs="Times New Roman" w:eastAsia="Times New Roman" w:hAnsi="Times New Roman"/>
        </w:rPr>
      </w:pPr>
      <w:bookmarkStart w:colFirst="0" w:colLast="0" w:name="_xjy52nmbpgxn" w:id="11"/>
      <w:bookmarkEnd w:id="11"/>
      <w:r w:rsidDel="00000000" w:rsidR="00000000" w:rsidRPr="00000000">
        <w:rPr>
          <w:rFonts w:ascii="Times New Roman" w:cs="Times New Roman" w:eastAsia="Times New Roman" w:hAnsi="Times New Roman"/>
          <w:rtl w:val="0"/>
        </w:rPr>
        <w:t xml:space="preserve">1.2.1. Hipótesis de Trabajo</w:t>
      </w:r>
      <w:r w:rsidDel="00000000" w:rsidR="00000000" w:rsidRPr="00000000">
        <w:rPr>
          <w:rtl w:val="0"/>
        </w:rPr>
      </w:r>
    </w:p>
    <w:p w:rsidR="00000000" w:rsidDel="00000000" w:rsidP="00000000" w:rsidRDefault="00000000" w:rsidRPr="00000000" w14:paraId="00000075">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el carácter aplicado y orientado al desarrollo tecnológico del presente trabajo, no se formula una hipótesis verificable en el sentido estricto de la investigación empírica cuantitativa. En su lugar, se plantean los siguientes supuestos de trabajo que guían las decisiones de diseño e implementación. </w:t>
      </w:r>
    </w:p>
    <w:p w:rsidR="00000000" w:rsidDel="00000000" w:rsidP="00000000" w:rsidRDefault="00000000" w:rsidRPr="00000000" w14:paraId="00000076">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Primero, la integración de n8n con un modelo de lenguaje de gran escala, mediante el framework LangChain y su exposición a través de la API de Telegram Bot, permite construir un sistema de automatización conversacional técnicamente viable para la gestión operativa de un taller mecánico PyME, utilizando herramientas de bajo costo de adopción para un prototipo de investigación: n8n bajo licencia fair-code de uso interno gratuito, y una API de modelo de lenguaje de costo reducido por token.</w:t>
      </w:r>
    </w:p>
    <w:p w:rsidR="00000000" w:rsidDel="00000000" w:rsidP="00000000" w:rsidRDefault="00000000" w:rsidRPr="00000000" w14:paraId="00000077">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la separación de privilegios entre un agente público y un agente administrativo, combinada con la validación del identificador de usuario de Telegram contra una lista de identificadores autorizados, constituye un mecanismo de control de acceso funcional para el contexto de un prototipo de investigación, con independencia del contenido del mensaje enviado. </w:t>
      </w:r>
    </w:p>
    <w:p w:rsidR="00000000" w:rsidDel="00000000" w:rsidP="00000000" w:rsidRDefault="00000000" w:rsidRPr="00000000" w14:paraId="00000078">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Tercero, la incorporación de reglas de negocio explícitas (límite de turnos por cliente, verificación de disponibilidad previa, confirmación obligatoria de operaciones sensibles) reduce el margen de error operativo del sistema sin requerir intervención humana adicional.</w:t>
      </w:r>
    </w:p>
    <w:p w:rsidR="00000000" w:rsidDel="00000000" w:rsidP="00000000" w:rsidRDefault="00000000" w:rsidRPr="00000000" w14:paraId="00000079">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validación funcional del sistema mediante pruebas unitarias, de integración y de enrutamiento constituye el mecanismo de verificación de los tres supuestos.</w:t>
      </w:r>
    </w:p>
    <w:p w:rsidR="00000000" w:rsidDel="00000000" w:rsidP="00000000" w:rsidRDefault="00000000" w:rsidRPr="00000000" w14:paraId="0000007A">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spacing w:after="40" w:before="240" w:line="276" w:lineRule="auto"/>
        <w:jc w:val="both"/>
        <w:rPr>
          <w:rFonts w:ascii="Times New Roman" w:cs="Times New Roman" w:eastAsia="Times New Roman" w:hAnsi="Times New Roman"/>
        </w:rPr>
      </w:pPr>
      <w:bookmarkStart w:colFirst="0" w:colLast="0" w:name="_qapnvj76ku92" w:id="12"/>
      <w:bookmarkEnd w:id="12"/>
      <w:r w:rsidDel="00000000" w:rsidR="00000000" w:rsidRPr="00000000">
        <w:rPr>
          <w:rFonts w:ascii="Times New Roman" w:cs="Times New Roman" w:eastAsia="Times New Roman" w:hAnsi="Times New Roman"/>
          <w:rtl w:val="0"/>
        </w:rPr>
        <w:t xml:space="preserve">1.3. Objetivos</w:t>
      </w:r>
    </w:p>
    <w:p w:rsidR="00000000" w:rsidDel="00000000" w:rsidP="00000000" w:rsidRDefault="00000000" w:rsidRPr="00000000" w14:paraId="0000007C">
      <w:pPr>
        <w:pStyle w:val="Heading3"/>
        <w:spacing w:after="40" w:before="220" w:line="276" w:lineRule="auto"/>
        <w:jc w:val="both"/>
        <w:rPr>
          <w:rFonts w:ascii="Times New Roman" w:cs="Times New Roman" w:eastAsia="Times New Roman" w:hAnsi="Times New Roman"/>
        </w:rPr>
      </w:pPr>
      <w:bookmarkStart w:colFirst="0" w:colLast="0" w:name="_9p0218dpr6us" w:id="13"/>
      <w:bookmarkEnd w:id="13"/>
      <w:r w:rsidDel="00000000" w:rsidR="00000000" w:rsidRPr="00000000">
        <w:rPr>
          <w:rtl w:val="0"/>
        </w:rPr>
      </w:r>
    </w:p>
    <w:p w:rsidR="00000000" w:rsidDel="00000000" w:rsidP="00000000" w:rsidRDefault="00000000" w:rsidRPr="00000000" w14:paraId="0000007D">
      <w:pPr>
        <w:pStyle w:val="Heading3"/>
        <w:spacing w:after="40" w:before="220" w:line="276" w:lineRule="auto"/>
        <w:jc w:val="both"/>
        <w:rPr>
          <w:rFonts w:ascii="Times New Roman" w:cs="Times New Roman" w:eastAsia="Times New Roman" w:hAnsi="Times New Roman"/>
        </w:rPr>
      </w:pPr>
      <w:bookmarkStart w:colFirst="0" w:colLast="0" w:name="_i8az4jcyg1sp" w:id="14"/>
      <w:bookmarkEnd w:id="14"/>
      <w:r w:rsidDel="00000000" w:rsidR="00000000" w:rsidRPr="00000000">
        <w:rPr>
          <w:rFonts w:ascii="Times New Roman" w:cs="Times New Roman" w:eastAsia="Times New Roman" w:hAnsi="Times New Roman"/>
          <w:rtl w:val="0"/>
        </w:rPr>
        <w:t xml:space="preserve">1.3.1. Objetivo General</w:t>
      </w:r>
    </w:p>
    <w:p w:rsidR="00000000" w:rsidDel="00000000" w:rsidP="00000000" w:rsidRDefault="00000000" w:rsidRPr="00000000" w14:paraId="0000007E">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y validar un workflow operativo dentro de la plataforma n8n que automatice la gestión de turnos, la administración de la base de clientes y el control de stock de repuestos en un taller mecánico, accesible mediante un bot de Telegram con dos niveles de acceso diferenciados.</w:t>
      </w:r>
    </w:p>
    <w:p w:rsidR="00000000" w:rsidDel="00000000" w:rsidP="00000000" w:rsidRDefault="00000000" w:rsidRPr="00000000" w14:paraId="0000007F">
      <w:pPr>
        <w:pStyle w:val="Heading3"/>
        <w:spacing w:after="40" w:before="220" w:line="276" w:lineRule="auto"/>
        <w:jc w:val="both"/>
        <w:rPr>
          <w:rFonts w:ascii="Times New Roman" w:cs="Times New Roman" w:eastAsia="Times New Roman" w:hAnsi="Times New Roman"/>
        </w:rPr>
      </w:pPr>
      <w:bookmarkStart w:colFirst="0" w:colLast="0" w:name="_1wmjqba8mp1t" w:id="15"/>
      <w:bookmarkEnd w:id="15"/>
      <w:r w:rsidDel="00000000" w:rsidR="00000000" w:rsidRPr="00000000">
        <w:rPr>
          <w:rtl w:val="0"/>
        </w:rPr>
      </w:r>
    </w:p>
    <w:p w:rsidR="00000000" w:rsidDel="00000000" w:rsidP="00000000" w:rsidRDefault="00000000" w:rsidRPr="00000000" w14:paraId="00000080">
      <w:pPr>
        <w:pStyle w:val="Heading3"/>
        <w:spacing w:after="40" w:before="220" w:line="276" w:lineRule="auto"/>
        <w:jc w:val="both"/>
        <w:rPr>
          <w:rFonts w:ascii="Times New Roman" w:cs="Times New Roman" w:eastAsia="Times New Roman" w:hAnsi="Times New Roman"/>
        </w:rPr>
      </w:pPr>
      <w:bookmarkStart w:colFirst="0" w:colLast="0" w:name="_iv94hih1b1kd" w:id="16"/>
      <w:bookmarkEnd w:id="16"/>
      <w:r w:rsidDel="00000000" w:rsidR="00000000" w:rsidRPr="00000000">
        <w:rPr>
          <w:rFonts w:ascii="Times New Roman" w:cs="Times New Roman" w:eastAsia="Times New Roman" w:hAnsi="Times New Roman"/>
          <w:rtl w:val="0"/>
        </w:rPr>
        <w:t xml:space="preserve">1.3.2. Objetivos Específicos</w:t>
      </w:r>
    </w:p>
    <w:p w:rsidR="00000000" w:rsidDel="00000000" w:rsidP="00000000" w:rsidRDefault="00000000" w:rsidRPr="00000000" w14:paraId="00000081">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agente de inteligencia artificial de atención al cliente capaz de interpretar peticiones en lenguaje natural para registrar turnos, incorporar nuevos clientes y consultar la disponibilidad de repuestos.</w:t>
      </w:r>
    </w:p>
    <w:p w:rsidR="00000000" w:rsidDel="00000000" w:rsidP="00000000" w:rsidRDefault="00000000" w:rsidRPr="00000000" w14:paraId="00000082">
      <w:pPr>
        <w:numPr>
          <w:ilvl w:val="0"/>
          <w:numId w:val="1"/>
        </w:numPr>
        <w:spacing w:after="0" w:afterAutospacing="0" w:before="0" w:beforeAutospacing="0" w:line="276" w:lineRule="auto"/>
        <w:ind w:left="720" w:hanging="360"/>
        <w:rPr>
          <w:rFonts w:ascii="Times New Roman" w:cs="Times New Roman" w:eastAsia="Times New Roman" w:hAnsi="Times New Roman"/>
        </w:rPr>
      </w:pPr>
      <w:r>
        <w:t>Implementar un agente administrativo con acceso restringido que permita consultar el inventario completo, actualizar el stock y acceder a la lista consolidada de turnos y clientes.</w:t>
      </w:r>
    </w:p>
    <w:p w:rsidR="00000000" w:rsidDel="00000000" w:rsidP="00000000" w:rsidRDefault="00000000" w:rsidRPr="00000000" w14:paraId="00000083">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la integración entre n8n y Google Sheets como repositorio centralizado de datos, garantizando la integridad de la información mediante autenticación OAuth2.</w:t>
      </w:r>
    </w:p>
    <w:p w:rsidR="00000000" w:rsidDel="00000000" w:rsidP="00000000" w:rsidRDefault="00000000" w:rsidRPr="00000000" w14:paraId="00000084">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Configurar el modelo Claude Haiku 4.5 de Anthropic como motor de razonamiento de ambos agentes mediante los nodos nativos de n8n para LangChain.</w:t>
      </w:r>
    </w:p>
    <w:p w:rsidR="00000000" w:rsidDel="00000000" w:rsidP="00000000" w:rsidRDefault="00000000" w:rsidRPr="00000000" w14:paraId="00000085">
      <w:pPr>
        <w:numPr>
          <w:ilvl w:val="0"/>
          <w:numId w:val="1"/>
        </w:numPr>
        <w:spacing w:after="0" w:afterAutospacing="0" w:before="0" w:beforeAutospacing="0" w:line="276" w:lineRule="auto"/>
        <w:ind w:left="720" w:hanging="360"/>
        <w:rPr>
          <w:sz w:val="22"/>
          <w:szCs w:val="22"/>
        </w:rPr>
      </w:pPr>
      <w:r w:rsidDel="00000000" w:rsidR="00000000" w:rsidRPr="00000000">
        <w:rPr>
          <w:rFonts w:ascii="Times New Roman" w:cs="Times New Roman" w:eastAsia="Times New Roman" w:hAnsi="Times New Roman"/>
          <w:rtl w:val="0"/>
        </w:rPr>
        <w:t xml:space="preserve">Desarrollar una lógica de enrutamiento que diferencie los canales de acceso público y privado mediante la validación del identificador de usuario de Telegram (User ID) contra una lista de identificadores de administradores autorizados, almacenando el resultado en una variable booleana denominada "isAdmin" que determina el flujo de ejecución a través de un nodo Switch, con independencia del contenido del mensaje.</w:t>
      </w:r>
    </w:p>
    <w:p w:rsidR="00000000" w:rsidDel="00000000" w:rsidP="00000000" w:rsidRDefault="00000000" w:rsidRPr="00000000" w14:paraId="00000086">
      <w:pPr>
        <w:numPr>
          <w:ilvl w:val="0"/>
          <w:numId w:val="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Incorporar reglas de negocio que limiten la cantidad de turnos activos por cliente, verifiquen la disponibilidad horaria antes de solicitar datos personales y respeten el horario comercial declarado del taller.</w:t>
      </w:r>
    </w:p>
    <w:p w:rsidR="00000000" w:rsidDel="00000000" w:rsidP="00000000" w:rsidRDefault="00000000" w:rsidRPr="00000000" w14:paraId="00000087">
      <w:pPr>
        <w:numPr>
          <w:ilvl w:val="0"/>
          <w:numId w:val="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mecanismos de confirmación explícita mediante botones interactivos para toda operación administrativa que modifique datos, y un sistema de paginación por botones para la consulta de listados extensos.</w:t>
      </w:r>
    </w:p>
    <w:p w:rsidR="00000000" w:rsidDel="00000000" w:rsidP="00000000" w:rsidRDefault="00000000" w:rsidRPr="00000000" w14:paraId="00000088">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el sistema mediante un protocolo de pruebas funcionales unitarias, de integración y de seguridad, documentando los resultados con evidencia empírica.</w:t>
      </w:r>
    </w:p>
    <w:p w:rsidR="00000000" w:rsidDel="00000000" w:rsidP="00000000" w:rsidRDefault="00000000" w:rsidRPr="00000000" w14:paraId="00000089">
      <w:pPr>
        <w:pStyle w:val="Heading1"/>
        <w:spacing w:after="240" w:before="240" w:line="276" w:lineRule="auto"/>
        <w:rPr>
          <w:rFonts w:ascii="Times New Roman" w:cs="Times New Roman" w:eastAsia="Times New Roman" w:hAnsi="Times New Roman"/>
        </w:rPr>
      </w:pPr>
      <w:bookmarkStart w:colFirst="0" w:colLast="0" w:name="_tjwa02rvoi0e" w:id="17"/>
      <w:bookmarkEnd w:id="17"/>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pacing w:after="240" w:before="240" w:line="276" w:lineRule="auto"/>
        <w:rPr>
          <w:rFonts w:ascii="Times New Roman" w:cs="Times New Roman" w:eastAsia="Times New Roman" w:hAnsi="Times New Roman"/>
        </w:rPr>
      </w:pPr>
      <w:bookmarkStart w:colFirst="0" w:colLast="0" w:name="_6uudoqjfwzz8" w:id="18"/>
      <w:bookmarkEnd w:id="18"/>
      <w:r w:rsidDel="00000000" w:rsidR="00000000" w:rsidRPr="00000000">
        <w:rPr>
          <w:rtl w:val="0"/>
        </w:rPr>
      </w:r>
    </w:p>
    <w:p w:rsidR="00000000" w:rsidDel="00000000" w:rsidP="00000000" w:rsidRDefault="00000000" w:rsidRPr="00000000" w14:paraId="000000AA">
      <w:pPr>
        <w:pStyle w:val="Heading1"/>
        <w:spacing w:after="240" w:before="240" w:line="276" w:lineRule="auto"/>
        <w:rPr>
          <w:rFonts w:ascii="Times New Roman" w:cs="Times New Roman" w:eastAsia="Times New Roman" w:hAnsi="Times New Roman"/>
        </w:rPr>
      </w:pPr>
      <w:bookmarkStart w:colFirst="0" w:colLast="0" w:name="_7phqpo2gslv1" w:id="19"/>
      <w:bookmarkEnd w:id="19"/>
      <w:r w:rsidDel="00000000" w:rsidR="00000000" w:rsidRPr="00000000">
        <w:rPr>
          <w:rFonts w:ascii="Times New Roman" w:cs="Times New Roman" w:eastAsia="Times New Roman" w:hAnsi="Times New Roman"/>
          <w:rtl w:val="0"/>
        </w:rPr>
        <w:t xml:space="preserve">II. Marco Teórico</w:t>
      </w:r>
    </w:p>
    <w:p w:rsidR="00000000" w:rsidDel="00000000" w:rsidP="00000000" w:rsidRDefault="00000000" w:rsidRPr="00000000" w14:paraId="000000AB">
      <w:pPr>
        <w:pStyle w:val="Heading2"/>
        <w:spacing w:after="40" w:before="240" w:line="276" w:lineRule="auto"/>
        <w:jc w:val="both"/>
        <w:rPr>
          <w:rFonts w:ascii="Times New Roman" w:cs="Times New Roman" w:eastAsia="Times New Roman" w:hAnsi="Times New Roman"/>
        </w:rPr>
      </w:pPr>
      <w:bookmarkStart w:colFirst="0" w:colLast="0" w:name="_uygqiz74882t" w:id="20"/>
      <w:bookmarkEnd w:id="20"/>
      <w:r w:rsidDel="00000000" w:rsidR="00000000" w:rsidRPr="00000000">
        <w:rPr>
          <w:rtl w:val="0"/>
        </w:rPr>
      </w:r>
    </w:p>
    <w:p w:rsidR="00000000" w:rsidDel="00000000" w:rsidP="00000000" w:rsidRDefault="00000000" w:rsidRPr="00000000" w14:paraId="000000AC">
      <w:pPr>
        <w:pStyle w:val="Heading2"/>
        <w:spacing w:after="40" w:before="240" w:line="276" w:lineRule="auto"/>
        <w:jc w:val="both"/>
        <w:rPr>
          <w:rFonts w:ascii="Times New Roman" w:cs="Times New Roman" w:eastAsia="Times New Roman" w:hAnsi="Times New Roman"/>
        </w:rPr>
      </w:pPr>
      <w:bookmarkStart w:colFirst="0" w:colLast="0" w:name="_k481407fq3sn" w:id="21"/>
      <w:bookmarkEnd w:id="21"/>
      <w:r w:rsidDel="00000000" w:rsidR="00000000" w:rsidRPr="00000000">
        <w:rPr>
          <w:rFonts w:ascii="Times New Roman" w:cs="Times New Roman" w:eastAsia="Times New Roman" w:hAnsi="Times New Roman"/>
          <w:rtl w:val="0"/>
        </w:rPr>
        <w:t xml:space="preserve">2.1. Automatización de Procesos de Negocio (BPA/RPA)</w:t>
      </w:r>
    </w:p>
    <w:p w:rsidR="00000000" w:rsidDel="00000000" w:rsidP="00000000" w:rsidRDefault="00000000" w:rsidRPr="00000000" w14:paraId="000000A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automatización de procesos de negocio (Business Process Automation, BPA) constituye un campo consolidado de la disciplina de los sistemas de información, orientado a la aplicación de tecnología para ejecutar tareas recurrentes con mínima intervención humana. Dentro de este campo, la automatización robótica de procesos (Robotic Process Automation, RPA) ha emergido como una subdisciplina que opera imitando interacciones humanas sobre la interfaz de otros sistemas de software (van der Aalst et al., 2018; Syed et al., 2020).</w:t>
      </w:r>
    </w:p>
    <w:p w:rsidR="00000000" w:rsidDel="00000000" w:rsidP="00000000" w:rsidRDefault="00000000" w:rsidRPr="00000000" w14:paraId="000000A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distinción entre BPA y RPA es relevante para situar el presente trabajo. Hofmann et al. (2020) caracterizan a la RPA como una solución de automatización liviana: opera exclusivamente sobre la capa de presentación de los sistemas existentes, imitando las acciones de un usuario humano sobre la interfaz gráfica sin modificar los sistemas subyacentes, y resulta particularmente adecuada para tareas repetitivas, estructuradas y basadas en reglas. El sistema desarrollado en este trabajo se aparta de ese patrón: en lugar de operar sobre la interfaz gráfica de aplicaciones existentes, orquesta directamente los servicios mediante sus interfaces de programación (Google Sheets, Telegram Bot API, Anthropic), lo que lo sitúa en el paradigma más amplio de la BPA orientada a integraciones por API.</w:t>
      </w:r>
    </w:p>
    <w:p w:rsidR="00000000" w:rsidDel="00000000" w:rsidP="00000000" w:rsidRDefault="00000000" w:rsidRPr="00000000" w14:paraId="000000A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Estudios recientes sobre adopción de BPA en PyMEs señalan que las principales barreras no son tecnológicas sino organizacionales, vinculadas a la falta de capital humano especializado y a la dificultad para identificar procesos automatizables (Eller et al., 2020). En este contexto, las plataformas low-code se han posicionado como mediadoras entre la complejidad técnica y la realidad operativa de las pequeñas organizaciones (Sahay et al., 2020).</w:t>
      </w:r>
    </w:p>
    <w:p w:rsidR="00000000" w:rsidDel="00000000" w:rsidP="00000000" w:rsidRDefault="00000000" w:rsidRPr="00000000" w14:paraId="000000B0">
      <w:pPr>
        <w:pStyle w:val="Heading2"/>
        <w:spacing w:after="40" w:before="240" w:line="276" w:lineRule="auto"/>
        <w:jc w:val="both"/>
        <w:rPr>
          <w:rFonts w:ascii="Times New Roman" w:cs="Times New Roman" w:eastAsia="Times New Roman" w:hAnsi="Times New Roman"/>
        </w:rPr>
      </w:pPr>
      <w:bookmarkStart w:colFirst="0" w:colLast="0" w:name="_65b90ouv7a7" w:id="22"/>
      <w:bookmarkEnd w:id="22"/>
      <w:r w:rsidDel="00000000" w:rsidR="00000000" w:rsidRPr="00000000">
        <w:rPr>
          <w:rtl w:val="0"/>
        </w:rPr>
      </w:r>
    </w:p>
    <w:p w:rsidR="00000000" w:rsidDel="00000000" w:rsidP="00000000" w:rsidRDefault="00000000" w:rsidRPr="00000000" w14:paraId="000000B1">
      <w:pPr>
        <w:pStyle w:val="Heading2"/>
        <w:spacing w:after="40" w:before="240" w:line="276" w:lineRule="auto"/>
        <w:jc w:val="both"/>
        <w:rPr>
          <w:rFonts w:ascii="Times New Roman" w:cs="Times New Roman" w:eastAsia="Times New Roman" w:hAnsi="Times New Roman"/>
        </w:rPr>
      </w:pPr>
      <w:bookmarkStart w:colFirst="0" w:colLast="0" w:name="_7n4ja5m0fe9s" w:id="23"/>
      <w:bookmarkEnd w:id="23"/>
      <w:r w:rsidDel="00000000" w:rsidR="00000000" w:rsidRPr="00000000">
        <w:rPr>
          <w:rFonts w:ascii="Times New Roman" w:cs="Times New Roman" w:eastAsia="Times New Roman" w:hAnsi="Times New Roman"/>
          <w:rtl w:val="0"/>
        </w:rPr>
        <w:t xml:space="preserve">2.2. Plataformas Low-Code y n8n</w:t>
      </w:r>
    </w:p>
    <w:p w:rsidR="00000000" w:rsidDel="00000000" w:rsidP="00000000" w:rsidRDefault="00000000" w:rsidRPr="00000000" w14:paraId="000000B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Las plataformas low-code permiten construir aplicaciones y workflows mediante interfaces visuales, reduciendo significativamente la cantidad de código manual requerido. Dentro del ecosistema de orquestación de workflows, las alternativas de mayor difusión incluyen Zapier, Make, Microsoft Power Automate, Apache Airflow y n8n. La selección de n8n para este trabajo se fundamenta en una comparación deliberada entre alternativas: Zapier y Make ofrecen modelos comerciales basados en suscripción con limitaciones por volumen de ejecuciones, lo que resulta inapropiado para una PyME con presupuesto restringido; Apache Airflow, si bien es de código abierto, está orientado a pipelines de datos y requiere conocimientos avanzados de programación; Power Automate presenta integración profunda con el ecosistema Microsoft pero costos asociados a las licencias. n8n, en cambio, se distribuye bajo licencia fair-code (Sustainable Use License), lo que permite el despliegue autoalojado sin costo para uso interno del propio negocio, soporte nativo para integración con modelos de lenguaje mediante LangChain, y una arquitectura modular basada en nodos, incluyendo nodos de código personalizado (JavaScript) que permiten implementar lógica de negocio específica, como la utilizada en este trabajo para el enrutamiento, la paginación y el manejo de confirmaciones. A diferencia de una licencia de código abierto en sentido estricto, la Sustainable Use License restringe la redistribución comercial de la plataforma a fines internos del propio negocio o no comerciales.</w:t>
      </w:r>
      <w:r w:rsidDel="00000000" w:rsidR="00000000" w:rsidRPr="00000000">
        <w:rPr>
          <w:rtl w:val="0"/>
        </w:rPr>
      </w:r>
    </w:p>
    <w:p w:rsidR="00000000" w:rsidDel="00000000" w:rsidP="00000000" w:rsidRDefault="00000000" w:rsidRPr="00000000" w14:paraId="000000B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 n8n se sustenta en el concepto de nodo, entendido como unidad funcional que ejecuta una acción específica (envío de un mensaje, consulta a una API, escritura en una base de datos) o que actúa como disparador (trigger) iniciando la ejecución del workflow ante un evento externo. Los workflows se construyen conectando nodos en un </w:t>
      </w:r>
      <w:r w:rsidDel="00000000" w:rsidR="00000000" w:rsidRPr="00000000">
        <w:rPr>
          <w:rFonts w:ascii="Times New Roman" w:cs="Times New Roman" w:eastAsia="Times New Roman" w:hAnsi="Times New Roman"/>
          <w:rtl w:val="0"/>
        </w:rPr>
        <w:t xml:space="preserve">canvas</w:t>
      </w:r>
      <w:r w:rsidDel="00000000" w:rsidR="00000000" w:rsidRPr="00000000">
        <w:rPr>
          <w:rFonts w:ascii="Times New Roman" w:cs="Times New Roman" w:eastAsia="Times New Roman" w:hAnsi="Times New Roman"/>
          <w:rtl w:val="0"/>
        </w:rPr>
        <w:t xml:space="preserve"> visual, donde los datos fluyen secuencialmente y cada nodo opera sobre la salida de su predecesor. Este paradigma admite estructuras de control complejas como bucles, ramificaciones condicionales y orquestación paralela.</w:t>
      </w:r>
    </w:p>
    <w:p>
      <w:pPr>
        <w:pStyle w:val="Heading3"/>
      </w:pPr>
      <w:r>
        <w:rPr>
          <w:b w:val="0"/>
        </w:rPr>
        <w:t>2.2.1. Comparación de Costos y Criterios entre Plataformas</w:t>
      </w:r>
    </w:p>
    <w:p>
      <w:pPr/>
      <w:r>
        <w:rPr>
          <w:b w:val="0"/>
        </w:rPr>
        <w:t>La selección de n8n descripta en la sección 2.2 se apoya en los criterios sintetizados en la Tabla 1, construida con precios públicos vigentes de cada proveedor y estimados al volumen de uso del caso de estudio caracterizado en la sección 3.3.</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tcPr>
          <w:p>
            <w:r/>
            <w:r>
              <w:rPr>
                <w:b/>
              </w:rPr>
              <w:t>Criterio</w:t>
            </w:r>
          </w:p>
        </w:tc>
        <w:tc>
          <w:tcPr>
            <w:tcW w:type="dxa" w:w="1504"/>
          </w:tcPr>
          <w:p>
            <w:r/>
            <w:r>
              <w:rPr>
                <w:b/>
              </w:rPr>
              <w:t>Zapier</w:t>
            </w:r>
          </w:p>
        </w:tc>
        <w:tc>
          <w:tcPr>
            <w:tcW w:type="dxa" w:w="1504"/>
          </w:tcPr>
          <w:p>
            <w:r/>
            <w:r>
              <w:rPr>
                <w:b/>
              </w:rPr>
              <w:t>Make</w:t>
            </w:r>
          </w:p>
        </w:tc>
        <w:tc>
          <w:tcPr>
            <w:tcW w:type="dxa" w:w="1504"/>
          </w:tcPr>
          <w:p>
            <w:r/>
            <w:r>
              <w:rPr>
                <w:b/>
              </w:rPr>
              <w:t>Power Automate</w:t>
            </w:r>
          </w:p>
        </w:tc>
        <w:tc>
          <w:tcPr>
            <w:tcW w:type="dxa" w:w="1504"/>
          </w:tcPr>
          <w:p>
            <w:r/>
            <w:r>
              <w:rPr>
                <w:b/>
              </w:rPr>
              <w:t>Apache Airflow</w:t>
            </w:r>
          </w:p>
        </w:tc>
        <w:tc>
          <w:tcPr>
            <w:tcW w:type="dxa" w:w="1504"/>
          </w:tcPr>
          <w:p>
            <w:r/>
            <w:r>
              <w:rPr>
                <w:b/>
              </w:rPr>
              <w:t>n8n</w:t>
            </w:r>
          </w:p>
        </w:tc>
      </w:tr>
      <w:tr>
        <w:tc>
          <w:tcPr>
            <w:tcW w:type="dxa" w:w="1504"/>
          </w:tcPr>
          <w:p>
            <w:r/>
            <w:r>
              <w:t>Modelo de licencia</w:t>
            </w:r>
          </w:p>
        </w:tc>
        <w:tc>
          <w:tcPr>
            <w:tcW w:type="dxa" w:w="1504"/>
          </w:tcPr>
          <w:p>
            <w:r/>
            <w:r>
              <w:t>Comercial por suscripción</w:t>
            </w:r>
          </w:p>
        </w:tc>
        <w:tc>
          <w:tcPr>
            <w:tcW w:type="dxa" w:w="1504"/>
          </w:tcPr>
          <w:p>
            <w:r/>
            <w:r>
              <w:t>Comercial por suscripción</w:t>
            </w:r>
          </w:p>
        </w:tc>
        <w:tc>
          <w:tcPr>
            <w:tcW w:type="dxa" w:w="1504"/>
          </w:tcPr>
          <w:p>
            <w:r/>
            <w:r>
              <w:t>Comercial por suscripción (por usuario o por flujo)</w:t>
            </w:r>
          </w:p>
        </w:tc>
        <w:tc>
          <w:tcPr>
            <w:tcW w:type="dxa" w:w="1504"/>
          </w:tcPr>
          <w:p>
            <w:r/>
            <w:r>
              <w:t>Código abierto (Apache 2.0)</w:t>
            </w:r>
          </w:p>
        </w:tc>
        <w:tc>
          <w:tcPr>
            <w:tcW w:type="dxa" w:w="1504"/>
          </w:tcPr>
          <w:p>
            <w:r/>
            <w:r>
              <w:t>Fair-code (Sustainable Use License)</w:t>
            </w:r>
          </w:p>
        </w:tc>
      </w:tr>
      <w:tr>
        <w:tc>
          <w:tcPr>
            <w:tcW w:type="dxa" w:w="1504"/>
          </w:tcPr>
          <w:p>
            <w:r/>
            <w:r>
              <w:t>Costo mensual estimado al volumen del caso</w:t>
            </w:r>
          </w:p>
        </w:tc>
        <w:tc>
          <w:tcPr>
            <w:tcW w:type="dxa" w:w="1504"/>
          </w:tcPr>
          <w:p>
            <w:r/>
            <w:r>
              <w:t>USD 19,99–29,99 (plan Professional, 750 tareas; el volumen del caso puede exceder ese límite)</w:t>
            </w:r>
          </w:p>
        </w:tc>
        <w:tc>
          <w:tcPr>
            <w:tcW w:type="dxa" w:w="1504"/>
          </w:tcPr>
          <w:p>
            <w:r/>
            <w:r>
              <w:t>USD 10,59 (plan Core, 10.000 operaciones)</w:t>
            </w:r>
          </w:p>
        </w:tc>
        <w:tc>
          <w:tcPr>
            <w:tcW w:type="dxa" w:w="1504"/>
          </w:tcPr>
          <w:p>
            <w:r/>
            <w:r>
              <w:t>USD 15 por usuario/mes (plan Premium, necesario para conectores personalizados como Telegram)</w:t>
            </w:r>
          </w:p>
        </w:tc>
        <w:tc>
          <w:tcPr>
            <w:tcW w:type="dxa" w:w="1504"/>
          </w:tcPr>
          <w:p>
            <w:r/>
            <w:r>
              <w:t>Sin costo de licencia; solo infraestructura</w:t>
            </w:r>
          </w:p>
        </w:tc>
        <w:tc>
          <w:tcPr>
            <w:tcW w:type="dxa" w:w="1504"/>
          </w:tcPr>
          <w:p>
            <w:r/>
            <w:r>
              <w:t>USD 0 autoalojado (solo servidor, ~USD 5–7/mes) o USD 22–26 en n8n Cloud (plan Starter, 2.500 ejecuciones)</w:t>
            </w:r>
          </w:p>
        </w:tc>
      </w:tr>
      <w:tr>
        <w:tc>
          <w:tcPr>
            <w:tcW w:type="dxa" w:w="1504"/>
          </w:tcPr>
          <w:p>
            <w:r/>
            <w:r>
              <w:t>Despliegue autoalojado</w:t>
            </w:r>
          </w:p>
        </w:tc>
        <w:tc>
          <w:tcPr>
            <w:tcW w:type="dxa" w:w="1504"/>
          </w:tcPr>
          <w:p>
            <w:r/>
            <w:r>
              <w:t>No</w:t>
            </w:r>
          </w:p>
        </w:tc>
        <w:tc>
          <w:tcPr>
            <w:tcW w:type="dxa" w:w="1504"/>
          </w:tcPr>
          <w:p>
            <w:r/>
            <w:r>
              <w:t>No</w:t>
            </w:r>
          </w:p>
        </w:tc>
        <w:tc>
          <w:tcPr>
            <w:tcW w:type="dxa" w:w="1504"/>
          </w:tcPr>
          <w:p>
            <w:r/>
            <w:r>
              <w:t>No</w:t>
            </w:r>
          </w:p>
        </w:tc>
        <w:tc>
          <w:tcPr>
            <w:tcW w:type="dxa" w:w="1504"/>
          </w:tcPr>
          <w:p>
            <w:r/>
            <w:r>
              <w:t>Sí</w:t>
            </w:r>
          </w:p>
        </w:tc>
        <w:tc>
          <w:tcPr>
            <w:tcW w:type="dxa" w:w="1504"/>
          </w:tcPr>
          <w:p>
            <w:r/>
            <w:r>
              <w:t>Sí</w:t>
            </w:r>
          </w:p>
        </w:tc>
      </w:tr>
      <w:tr>
        <w:tc>
          <w:tcPr>
            <w:tcW w:type="dxa" w:w="1504"/>
          </w:tcPr>
          <w:p>
            <w:r/>
            <w:r>
              <w:t>Soporte nativo para agentes LLM (herramientas, memoria)</w:t>
            </w:r>
          </w:p>
        </w:tc>
        <w:tc>
          <w:tcPr>
            <w:tcW w:type="dxa" w:w="1504"/>
          </w:tcPr>
          <w:p>
            <w:r/>
            <w:r>
              <w:t>Limitado (integraciones puntuales con IA, sin agentes)</w:t>
            </w:r>
          </w:p>
        </w:tc>
        <w:tc>
          <w:tcPr>
            <w:tcW w:type="dxa" w:w="1504"/>
          </w:tcPr>
          <w:p>
            <w:r/>
            <w:r>
              <w:t>Limitado (módulos de IA, sin agentes)</w:t>
            </w:r>
          </w:p>
        </w:tc>
        <w:tc>
          <w:tcPr>
            <w:tcW w:type="dxa" w:w="1504"/>
          </w:tcPr>
          <w:p>
            <w:r/>
            <w:r>
              <w:t>Vía AI Builder; licenciamiento adicional</w:t>
            </w:r>
          </w:p>
        </w:tc>
        <w:tc>
          <w:tcPr>
            <w:tcW w:type="dxa" w:w="1504"/>
          </w:tcPr>
          <w:p>
            <w:r/>
            <w:r>
              <w:t>Nulo; requiere desarrollo propio</w:t>
            </w:r>
          </w:p>
        </w:tc>
        <w:tc>
          <w:tcPr>
            <w:tcW w:type="dxa" w:w="1504"/>
          </w:tcPr>
          <w:p>
            <w:r/>
            <w:r>
              <w:t>Nativo (nodos LangChain, agentes Tool-Using)</w:t>
            </w:r>
          </w:p>
        </w:tc>
      </w:tr>
      <w:tr>
        <w:tc>
          <w:tcPr>
            <w:tcW w:type="dxa" w:w="1504"/>
          </w:tcPr>
          <w:p>
            <w:r/>
            <w:r>
              <w:t>Curva de aprendizaje técnica requerida</w:t>
            </w:r>
          </w:p>
        </w:tc>
        <w:tc>
          <w:tcPr>
            <w:tcW w:type="dxa" w:w="1504"/>
          </w:tcPr>
          <w:p>
            <w:r/>
            <w:r>
              <w:t>Baja</w:t>
            </w:r>
          </w:p>
        </w:tc>
        <w:tc>
          <w:tcPr>
            <w:tcW w:type="dxa" w:w="1504"/>
          </w:tcPr>
          <w:p>
            <w:r/>
            <w:r>
              <w:t>Baja-media</w:t>
            </w:r>
          </w:p>
        </w:tc>
        <w:tc>
          <w:tcPr>
            <w:tcW w:type="dxa" w:w="1504"/>
          </w:tcPr>
          <w:p>
            <w:r/>
            <w:r>
              <w:t>Media</w:t>
            </w:r>
          </w:p>
        </w:tc>
        <w:tc>
          <w:tcPr>
            <w:tcW w:type="dxa" w:w="1504"/>
          </w:tcPr>
          <w:p>
            <w:r/>
            <w:r>
              <w:t>Alta (requiere Python)</w:t>
            </w:r>
          </w:p>
        </w:tc>
        <w:tc>
          <w:tcPr>
            <w:tcW w:type="dxa" w:w="1504"/>
          </w:tcPr>
          <w:p>
            <w:r/>
            <w:r>
              <w:t>Media</w:t>
            </w:r>
          </w:p>
        </w:tc>
      </w:tr>
    </w:tbl>
    <w:p>
      <w:pPr/>
      <w:r>
        <w:rPr>
          <w:b w:val="0"/>
          <w:i/>
        </w:rPr>
        <w:t>Tabla 1. Comparación de plataformas de orquestación low-code por costo y criterios técnicos. Fuente: elaboración propia a partir de los sitios oficiales de precios de cada proveedor (consultado en octubre de 2026).</w:t>
      </w:r>
    </w:p>
    <w:p>
      <w:pPr/>
      <w:r>
        <w:rPr>
          <w:b w:val="0"/>
        </w:rPr>
        <w:t>A este costo de plataforma se suma el del motor de razonamiento. Para el volumen de uso del caso de estudio (aproximadamente 480 intercambios conversacionales mensuales entre ambos agentes, estimados a partir de los 12 a 15 vehículos semanales relevados en la sección 3.3 y de un promedio de 8 intercambios por conversación completa), y asumiendo un prompt de sistema de aproximadamente 2.000 tokens por intercambio, el costo mensual estimado de la API de Anthropic para Claude Haiku 4.5 (USD 1 por millón de tokens de entrada, USD 5 por millón de tokens de salida) es inferior a USD 2. El costo total estimado del stack implementado —n8n autoalojado más la API de Anthropic— se ubica, bajo estos supuestos, entre USD 2 y USD 9 mensuales, sensiblemente por debajo de cualquiera de las alternativas comerciales comparadas en la Tabla 1. Estas cifras son estimaciones con los supuestos explicitados, no mediciones sobre tráfico real del sistema en producción.</w:t>
      </w:r>
    </w:p>
    <w:p w:rsidR="00000000" w:rsidDel="00000000" w:rsidP="00000000" w:rsidRDefault="00000000" w:rsidRPr="00000000" w14:paraId="000000B4">
      <w:pPr>
        <w:pStyle w:val="Heading2"/>
        <w:spacing w:after="40" w:before="240" w:line="276" w:lineRule="auto"/>
        <w:jc w:val="both"/>
        <w:rPr>
          <w:rFonts w:ascii="Times New Roman" w:cs="Times New Roman" w:eastAsia="Times New Roman" w:hAnsi="Times New Roman"/>
        </w:rPr>
      </w:pPr>
      <w:bookmarkStart w:colFirst="0" w:colLast="0" w:name="_3v91w6lond48" w:id="24"/>
      <w:bookmarkEnd w:id="24"/>
      <w:r w:rsidDel="00000000" w:rsidR="00000000" w:rsidRPr="00000000">
        <w:rPr>
          <w:rtl w:val="0"/>
        </w:rPr>
      </w:r>
    </w:p>
    <w:p w:rsidR="00000000" w:rsidDel="00000000" w:rsidP="00000000" w:rsidRDefault="00000000" w:rsidRPr="00000000" w14:paraId="000000B5">
      <w:pPr>
        <w:pStyle w:val="Heading2"/>
        <w:spacing w:after="40" w:before="240" w:line="276" w:lineRule="auto"/>
        <w:jc w:val="both"/>
        <w:rPr>
          <w:rFonts w:ascii="Times New Roman" w:cs="Times New Roman" w:eastAsia="Times New Roman" w:hAnsi="Times New Roman"/>
        </w:rPr>
      </w:pPr>
      <w:bookmarkStart w:colFirst="0" w:colLast="0" w:name="_sh39rlnz8iab" w:id="25"/>
      <w:bookmarkEnd w:id="25"/>
      <w:r w:rsidDel="00000000" w:rsidR="00000000" w:rsidRPr="00000000">
        <w:rPr>
          <w:rFonts w:ascii="Times New Roman" w:cs="Times New Roman" w:eastAsia="Times New Roman" w:hAnsi="Times New Roman"/>
          <w:rtl w:val="0"/>
        </w:rPr>
        <w:t xml:space="preserve">2.3. Agentes Conversacionales basados en LLM</w:t>
      </w:r>
    </w:p>
    <w:p w:rsidR="00000000" w:rsidDel="00000000" w:rsidP="00000000" w:rsidRDefault="00000000" w:rsidRPr="00000000" w14:paraId="000000B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agentes conversacionales basados en modelos de lenguaje de gran escala constituyen una evolución de los chatbots tradicionales basados en reglas o intención (Adamopoulou &amp; Moussiades, 2020). A diferencia de estos, los agentes basados en LLM no requieren la enumeración exhaustiva de patrones de entrada, sino que utilizan la capacidad generalizadora del modelo para interpretar el lenguaje natural y razonar sobre las acciones a ejecutar.</w:t>
      </w:r>
    </w:p>
    <w:p w:rsidR="00000000" w:rsidDel="00000000" w:rsidP="00000000" w:rsidRDefault="00000000" w:rsidRPr="00000000" w14:paraId="000000B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paradigma de agente con herramientas (Tool-Using Agent), formalizado por Yao et al. (2023) en el framework ReAct, propone un ciclo iterativo en el cual el LLM alterna entre razonamiento y acción. El modelo recibe el mensaje del usuario, razona sobre la intención, selecciona una herramienta del conjunto disponible, ejecuta la herramienta, observa el resultado y decide si requiere invocaciones adicionales o si puede generar la respuesta final. Este ciclo permite descomponer tareas complejas en operaciones discretas verificables.</w:t>
      </w:r>
    </w:p>
    <w:p w:rsidR="00000000" w:rsidDel="00000000" w:rsidP="00000000" w:rsidRDefault="00000000" w:rsidRPr="00000000" w14:paraId="000000B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de agentes conversacionales en contextos empresariales ha sido estudiada principalmente en sectores de servicios al cliente y banca (Adamopoulou &amp; Moussiades, 2020), con incipiente desarrollo en PyMEs del sector automotriz, lo que constituye una oportunidad para el aporte de este trabajo.</w:t>
      </w:r>
    </w:p>
    <w:p w:rsidR="00000000" w:rsidDel="00000000" w:rsidP="00000000" w:rsidRDefault="00000000" w:rsidRPr="00000000" w14:paraId="000000B9">
      <w:pPr>
        <w:pStyle w:val="Heading2"/>
        <w:spacing w:after="40" w:before="240" w:line="276" w:lineRule="auto"/>
        <w:jc w:val="both"/>
        <w:rPr>
          <w:rFonts w:ascii="Times New Roman" w:cs="Times New Roman" w:eastAsia="Times New Roman" w:hAnsi="Times New Roman"/>
        </w:rPr>
      </w:pPr>
      <w:bookmarkStart w:colFirst="0" w:colLast="0" w:name="_qf5l37mevxe2" w:id="26"/>
      <w:bookmarkEnd w:id="26"/>
      <w:r w:rsidDel="00000000" w:rsidR="00000000" w:rsidRPr="00000000">
        <w:rPr>
          <w:rtl w:val="0"/>
        </w:rPr>
      </w:r>
    </w:p>
    <w:p w:rsidR="00000000" w:rsidDel="00000000" w:rsidP="00000000" w:rsidRDefault="00000000" w:rsidRPr="00000000" w14:paraId="000000BA">
      <w:pPr>
        <w:pStyle w:val="Heading2"/>
        <w:spacing w:after="40" w:before="240" w:line="276" w:lineRule="auto"/>
        <w:jc w:val="both"/>
        <w:rPr>
          <w:rFonts w:ascii="Times New Roman" w:cs="Times New Roman" w:eastAsia="Times New Roman" w:hAnsi="Times New Roman"/>
        </w:rPr>
      </w:pPr>
      <w:bookmarkStart w:colFirst="0" w:colLast="0" w:name="_1po8vd4uwdqy" w:id="27"/>
      <w:bookmarkEnd w:id="27"/>
      <w:r w:rsidDel="00000000" w:rsidR="00000000" w:rsidRPr="00000000">
        <w:rPr>
          <w:rFonts w:ascii="Times New Roman" w:cs="Times New Roman" w:eastAsia="Times New Roman" w:hAnsi="Times New Roman"/>
          <w:rtl w:val="0"/>
        </w:rPr>
        <w:t xml:space="preserve">2.4. Integración del Framework LangChain</w:t>
      </w:r>
    </w:p>
    <w:p w:rsidR="00000000" w:rsidDel="00000000" w:rsidP="00000000" w:rsidRDefault="00000000" w:rsidRPr="00000000" w14:paraId="000000B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es un framework de código abierto diseñado para facilitar el desarrollo de aplicaciones impulsadas por modelos de lenguaje, formalizando abstracciones para el manejo de prompts, memoria, herramientas y agentes (Chase, 2022). Su integración nativa en n8n a partir de la versión 1.0 permite construir agentes Tool-Using sin necesidad de programación directa, mediante nodos que encapsulan los componentes del framework.</w:t>
      </w:r>
    </w:p>
    <w:p w:rsidR="00000000" w:rsidDel="00000000" w:rsidP="00000000" w:rsidRDefault="00000000" w:rsidRPr="00000000" w14:paraId="000000BC">
      <w:pPr>
        <w:spacing w:after="240" w:before="240" w:line="276" w:lineRule="auto"/>
        <w:ind w:firstLine="720"/>
        <w:jc w:val="both"/>
        <w:rPr>
          <w:rFonts w:ascii="Times New Roman" w:cs="Times New Roman" w:eastAsia="Times New Roman" w:hAnsi="Times New Roman"/>
        </w:rPr>
      </w:pPr>
      <w:r>
        <w:t>En la arquitectura del presente proyecto, las herramientas (tools) son en su mayoría nodos de Google Sheets configurados para realizar operaciones específicas de lectura o escritura, y un subworkflow independiente que resuelve la consulta de disponibilidad horaria. El agente no accede directamente a la base de datos; conoce únicamente las descripciones textuales de las herramientas y delega en el razonamiento del modelo la selección dinámica de la herramienta adecuada para cada solicitud, así como la extracción de los parámetros necesarios directamente del texto del mensaje del cliente.</w:t>
      </w:r>
    </w:p>
    <w:p w:rsidR="00000000" w:rsidDel="00000000" w:rsidP="00000000" w:rsidRDefault="00000000" w:rsidRPr="00000000" w14:paraId="000000B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componente técnico central en la integración de LangChain con Google Sheets dentro de n8n es la expresión $fromAI(), introducida en las versiones recientes de la plataforma. Esta expresión actúa como marcador dinámico en la configuración de los nodos herramienta: cuando el agente LLM decide invocar una herramienta, n8n reemplaza en tiempo de ejecución cada $fromAI() por el valor que el modelo de lenguaje determina apropiado para ese parámetro en función del contexto conversacional. Esto permite, por ejemplo, que el agente extraiga el DNI del cliente directamente del texto del mensaje y lo inyecte como filtro en la consulta a Google Sheets sin que el desarrollador deba programar dicha extracción de manera explícita. La expresión opera como puente entre el razonamiento en lenguaje natural del LLM y las operaciones estructuradas sobre la base de datos, y es fundamental para que el ciclo ReAct descripto en la sección 2.3 se materialice en el contexto de n8n.</w:t>
      </w:r>
    </w:p>
    <w:p w:rsidR="00000000" w:rsidDel="00000000" w:rsidP="00000000" w:rsidRDefault="00000000" w:rsidRPr="00000000" w14:paraId="000000BE">
      <w:pPr>
        <w:pStyle w:val="Heading2"/>
        <w:spacing w:after="40" w:before="240" w:line="276" w:lineRule="auto"/>
        <w:jc w:val="both"/>
        <w:rPr>
          <w:rFonts w:ascii="Times New Roman" w:cs="Times New Roman" w:eastAsia="Times New Roman" w:hAnsi="Times New Roman"/>
        </w:rPr>
      </w:pPr>
      <w:bookmarkStart w:colFirst="0" w:colLast="0" w:name="_izpeh1syqgq" w:id="28"/>
      <w:bookmarkEnd w:id="28"/>
      <w:r w:rsidDel="00000000" w:rsidR="00000000" w:rsidRPr="00000000">
        <w:rPr>
          <w:rtl w:val="0"/>
        </w:rPr>
      </w:r>
    </w:p>
    <w:p>
      <w:pPr>
        <w:jc w:val="center"/>
      </w:pPr>
      <w:r>
        <w:drawing>
          <wp:inline>
            <wp:extent cx="5486400" cy="3366018"/>
            <wp:docPr id="10" name="Picture 10"/>
            <wp:cNvGraphicFramePr>
              <a:graphicFrameLocks noChangeAspect="1"/>
            </wp:cNvGraphicFramePr>
            <a:graphic>
              <a:graphicData uri="http://schemas.openxmlformats.org/drawingml/2006/picture">
                <pic:pic>
                  <pic:nvPicPr>
                    <pic:cNvPr id="0" name="fig_sequence.png"/>
                    <pic:cNvPicPr/>
                  </pic:nvPicPr>
                  <pic:blipFill>
                    <a:blip r:embed="rId44"/>
                    <a:stretch>
                      <a:fillRect/>
                    </a:stretch>
                  </pic:blipFill>
                  <pic:spPr>
                    <a:xfrm>
                      <a:off x="0" y="0"/>
                      <a:ext cx="5486400" cy="3366018"/>
                    </a:xfrm>
                    <a:prstGeom prst="rect"/>
                  </pic:spPr>
                </pic:pic>
              </a:graphicData>
            </a:graphic>
          </wp:inline>
        </w:drawing>
      </w:r>
    </w:p>
    <w:p>
      <w:pPr>
        <w:jc w:val="center"/>
      </w:pPr>
      <w:r>
        <w:rPr>
          <w:i/>
        </w:rPr>
        <w:t>Figura 1. Diagrama de secuencia del ciclo ReAct: mensaje, razonamiento, invocación de herramienta, observación y respuesta. Fuente: elaboración propia.</w:t>
      </w:r>
    </w:p>
    <w:p w:rsidR="00000000" w:rsidDel="00000000" w:rsidP="00000000" w:rsidRDefault="00000000" w:rsidRPr="00000000" w14:paraId="000000BF">
      <w:pPr>
        <w:pStyle w:val="Heading2"/>
        <w:spacing w:after="40" w:before="240" w:line="276" w:lineRule="auto"/>
        <w:jc w:val="both"/>
        <w:rPr>
          <w:rFonts w:ascii="Times New Roman" w:cs="Times New Roman" w:eastAsia="Times New Roman" w:hAnsi="Times New Roman"/>
        </w:rPr>
      </w:pPr>
      <w:bookmarkStart w:colFirst="0" w:colLast="0" w:name="_oz0sdvt5zgd0" w:id="29"/>
      <w:bookmarkEnd w:id="29"/>
      <w:r w:rsidDel="00000000" w:rsidR="00000000" w:rsidRPr="00000000">
        <w:rPr>
          <w:rFonts w:ascii="Times New Roman" w:cs="Times New Roman" w:eastAsia="Times New Roman" w:hAnsi="Times New Roman"/>
          <w:rtl w:val="0"/>
        </w:rPr>
        <w:t>2.5. Modelos de Lenguaje de Gran Escala: Claude Haiku 4.5 (Anthropic)</w:t>
      </w:r>
    </w:p>
    <w:p w:rsidR="00000000" w:rsidDel="00000000" w:rsidP="00000000" w:rsidRDefault="00000000" w:rsidRPr="00000000" w14:paraId="000000C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Anthropic es una empresa estadounidense de investigación en inteligencia artificial, fundada en 2021, dedicada al desarrollo de modelos de lenguaje de gran escala con énfasis declarado en la seguridad y la alineación de los sistemas de IA. Claude Haiku 4.5, publicado en octubre de 2025, es el modelo más compacto y económico de la familia Claude 4.5: según la ficha técnica publicada por Anthropic, ofrece capacidades de razonamiento, uso de herramientas y seguimiento de instrucciones comparables a modelos de mayor tamaño de generaciones previas, a una fracción de su costo por token (Anthropic, 2025). Esa combinación de costo reducido y seguimiento preciso de instrucciones, relevante para un sistema cuyas reglas de negocio centrales, como el cupo máximo de turnos o la verificación de disponibilidad, se codifican íntegramente en el prompt de sistema (véase sección 4.7), motivó la migración del motor de razonamiento desde el modelo utilizado en una versión anterior del prototipo hacia Claude Haiku 4.5.</w:t>
      </w:r>
    </w:p>
    <w:p w:rsidR="00000000" w:rsidDel="00000000" w:rsidP="00000000" w:rsidRDefault="00000000" w:rsidRPr="00000000" w14:paraId="000000C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En el workflow desarrollado, el modelo se integra mediante el nodo Anthropic Chat Model, que recibe el prompt de sistema, el historial de conversación y las descripciones de las herramientas disponibles, devolviendo la decisión sobre la acción a ejecutar. La arquitectura instancia dos nodos separados, uno por agente, lo que permite parametrización independiente de la temperatura.</w:t>
      </w:r>
    </w:p>
    <w:p w:rsidR="00000000" w:rsidDel="00000000" w:rsidP="00000000" w:rsidRDefault="00000000" w:rsidRPr="00000000" w14:paraId="000000C2">
      <w:pPr>
        <w:pStyle w:val="Heading2"/>
        <w:spacing w:after="40" w:before="240" w:line="276" w:lineRule="auto"/>
        <w:jc w:val="both"/>
        <w:rPr>
          <w:rFonts w:ascii="Times New Roman" w:cs="Times New Roman" w:eastAsia="Times New Roman" w:hAnsi="Times New Roman"/>
        </w:rPr>
      </w:pPr>
      <w:bookmarkStart w:colFirst="0" w:colLast="0" w:name="_ph5mod1gzq7f" w:id="30"/>
      <w:bookmarkEnd w:id="30"/>
      <w:r w:rsidDel="00000000" w:rsidR="00000000" w:rsidRPr="00000000">
        <w:rPr>
          <w:rtl w:val="0"/>
        </w:rPr>
      </w:r>
    </w:p>
    <w:p w:rsidR="00000000" w:rsidDel="00000000" w:rsidP="00000000" w:rsidRDefault="00000000" w:rsidRPr="00000000" w14:paraId="000000C3">
      <w:pPr>
        <w:pStyle w:val="Heading2"/>
        <w:spacing w:after="40" w:before="240" w:line="276" w:lineRule="auto"/>
        <w:jc w:val="both"/>
        <w:rPr>
          <w:rFonts w:ascii="Times New Roman" w:cs="Times New Roman" w:eastAsia="Times New Roman" w:hAnsi="Times New Roman"/>
        </w:rPr>
      </w:pPr>
      <w:bookmarkStart w:colFirst="0" w:colLast="0" w:name="_4bwjema0kb5g" w:id="31"/>
      <w:bookmarkEnd w:id="31"/>
      <w:r w:rsidDel="00000000" w:rsidR="00000000" w:rsidRPr="00000000">
        <w:rPr>
          <w:rFonts w:ascii="Times New Roman" w:cs="Times New Roman" w:eastAsia="Times New Roman" w:hAnsi="Times New Roman"/>
          <w:rtl w:val="0"/>
        </w:rPr>
        <w:t xml:space="preserve">2.6. Persistencia de Datos en Hojas de Cálculo Conectadas</w:t>
      </w:r>
    </w:p>
    <w:p w:rsidR="00000000" w:rsidDel="00000000" w:rsidP="00000000" w:rsidRDefault="00000000" w:rsidRPr="00000000" w14:paraId="000000C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elección de Google Sheets como sistema de persistencia se fundamenta en consideraciones pragmáticas alineadas con el contexto de adopción tecnológica en PyMEs. Eller et al. (2020) identifican el capital humano especializado, junto con la infraestructura de TI y la estrategia digital, como uno de los recursos cuya disponibilidad condiciona el éxito de la digitalización en pequeñas y medianas empresas; en el caso de estudio, caracterizado en la sección 3.3 por una estructura de gestión unipersonal sin personal de sistemas dedicado, ese recurso es escaso. Las hojas de cálculo conectadas a APIs no requieren conocimientos de administración de bases de datos relacionales, proveen una interfaz familiar para el administrador y permiten edición colaborativa en tiempo real, lo que reduce la dependencia del sistema respecto de capital humano especializado del que el taller no dispone.</w:t>
      </w:r>
    </w:p>
    <w:p w:rsidR="00000000" w:rsidDel="00000000" w:rsidP="00000000" w:rsidRDefault="00000000" w:rsidRPr="00000000" w14:paraId="000000C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limitaciones de este enfoque son reconocidas en la sección 4.7 y abordadas en las líneas de trabajo futuro: ausencia de transacciones ACID, riesgo de condiciones de carrera bajo concurrencia y techo de escalabilidad que impone la API de Google Sheets.</w:t>
      </w:r>
    </w:p>
    <w:p w:rsidR="00000000" w:rsidDel="00000000" w:rsidP="00000000" w:rsidRDefault="00000000" w:rsidRPr="00000000" w14:paraId="000000C6">
      <w:pPr>
        <w:pStyle w:val="Heading2"/>
        <w:spacing w:after="40" w:before="240" w:line="276" w:lineRule="auto"/>
        <w:jc w:val="both"/>
        <w:rPr>
          <w:rFonts w:ascii="Times New Roman" w:cs="Times New Roman" w:eastAsia="Times New Roman" w:hAnsi="Times New Roman"/>
        </w:rPr>
      </w:pPr>
      <w:bookmarkStart w:colFirst="0" w:colLast="0" w:name="_pusyrpuoyqs3" w:id="32"/>
      <w:bookmarkEnd w:id="32"/>
      <w:r w:rsidDel="00000000" w:rsidR="00000000" w:rsidRPr="00000000">
        <w:rPr>
          <w:rtl w:val="0"/>
        </w:rPr>
      </w:r>
    </w:p>
    <w:p w:rsidR="00000000" w:rsidDel="00000000" w:rsidP="00000000" w:rsidRDefault="00000000" w:rsidRPr="00000000" w14:paraId="000000C7">
      <w:pPr>
        <w:pStyle w:val="Heading2"/>
        <w:spacing w:after="40" w:before="240" w:line="276" w:lineRule="auto"/>
        <w:jc w:val="both"/>
        <w:rPr>
          <w:rFonts w:ascii="Times New Roman" w:cs="Times New Roman" w:eastAsia="Times New Roman" w:hAnsi="Times New Roman"/>
        </w:rPr>
      </w:pPr>
      <w:bookmarkStart w:colFirst="0" w:colLast="0" w:name="_xqpo8j8i7wjg" w:id="33"/>
      <w:bookmarkEnd w:id="33"/>
      <w:r w:rsidDel="00000000" w:rsidR="00000000" w:rsidRPr="00000000">
        <w:rPr>
          <w:rFonts w:ascii="Times New Roman" w:cs="Times New Roman" w:eastAsia="Times New Roman" w:hAnsi="Times New Roman"/>
          <w:rtl w:val="0"/>
        </w:rPr>
        <w:t xml:space="preserve">2.7. Telegram Bot API como Interfaz Conversacional</w:t>
      </w:r>
    </w:p>
    <w:p w:rsidR="00000000" w:rsidDel="00000000" w:rsidP="00000000" w:rsidRDefault="00000000" w:rsidRPr="00000000" w14:paraId="000000C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API es la interfaz de programación que permite el desarrollo de bots automatizados en la plataforma de mensajería Telegram. Su elección frente a alternativas como WhatsApp Business API se fundamenta en tres criterios: gratuidad, robustez técnica (soporte para webhooks, mensajes interactivos con botones en línea, y estados de conversación) y penetración regional. La comunicación entre el bot y n8n se implementa mediante webhooks: el nodo Telegram Trigger expone un endpoint HTTPS que recibe tanto los mensajes de texto enviados por los usuarios como las pulsaciones de los botones interactivos (callback queries), lo que constituye la base técnica de los mecanismos de confirmación y paginación descritos en el Capítulo IV.</w:t>
      </w:r>
    </w:p>
    <w:p w:rsidR="00000000" w:rsidDel="00000000" w:rsidP="00000000" w:rsidRDefault="00000000" w:rsidRPr="00000000" w14:paraId="000000C9">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spacing w:after="240" w:before="240" w:line="276" w:lineRule="auto"/>
        <w:jc w:val="both"/>
        <w:rPr/>
      </w:pPr>
      <w:bookmarkStart w:colFirst="0" w:colLast="0" w:name="_r7ze8y8upba9" w:id="34"/>
      <w:bookmarkEnd w:id="34"/>
      <w:r w:rsidDel="00000000" w:rsidR="00000000" w:rsidRPr="00000000">
        <w:rPr>
          <w:rtl w:val="0"/>
        </w:rPr>
        <w:t xml:space="preserve">2.8. Antecedentes y Estado del Arte</w:t>
      </w:r>
    </w:p>
    <w:p w:rsidR="00000000" w:rsidDel="00000000" w:rsidP="00000000" w:rsidRDefault="00000000" w:rsidRPr="00000000" w14:paraId="000000CB">
      <w:pPr>
        <w:pStyle w:val="Heading3"/>
        <w:spacing w:after="240" w:before="240" w:line="276" w:lineRule="auto"/>
        <w:jc w:val="both"/>
        <w:rPr/>
      </w:pPr>
      <w:bookmarkStart w:colFirst="0" w:colLast="0" w:name="_ehsb29c3okwp" w:id="35"/>
      <w:bookmarkEnd w:id="35"/>
      <w:r w:rsidDel="00000000" w:rsidR="00000000" w:rsidRPr="00000000">
        <w:rPr>
          <w:rtl w:val="0"/>
        </w:rPr>
      </w:r>
    </w:p>
    <w:p w:rsidR="00000000" w:rsidDel="00000000" w:rsidP="00000000" w:rsidRDefault="00000000" w:rsidRPr="00000000" w14:paraId="000000CC">
      <w:pPr>
        <w:pStyle w:val="Heading3"/>
        <w:spacing w:after="240" w:before="240" w:line="276" w:lineRule="auto"/>
        <w:jc w:val="both"/>
        <w:rPr/>
      </w:pPr>
      <w:bookmarkStart w:colFirst="0" w:colLast="0" w:name="_78f5a7c8ofwz" w:id="36"/>
      <w:bookmarkEnd w:id="36"/>
      <w:r w:rsidDel="00000000" w:rsidR="00000000" w:rsidRPr="00000000">
        <w:rPr>
          <w:rtl w:val="0"/>
        </w:rPr>
        <w:t xml:space="preserve">2.8.1. Metodología de búsqueda</w:t>
      </w:r>
    </w:p>
    <w:p w:rsidR="00000000" w:rsidDel="00000000" w:rsidP="00000000" w:rsidRDefault="00000000" w:rsidRPr="00000000" w14:paraId="000000C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revisión de antecedentes se realizó en Google Scholar, Semantic Scholar y Redalyc, combinando los descriptores «chatbot small business automation», «LLM business process automation», «n8n workflow automation», «conversational agent appointment scheduling» y «PyME automatización taller mecánico», junto con sus combinaciones en inglés y español unidas por el operador booleano AND con «small business» o «PyME». Se priorizaron publicaciones arbitradas de los últimos cinco años (2020–2025), con dos criterios de inclusión: (a) abordar explícitamente agentes conversacionales o automatización de procesos mediante modelos de lenguaje, y (b) estar publicados en una revista arbitrada, actas de conferencia arbitrada, o constituir documentación técnica oficial de las herramientas empleadas. Se excluyeron entradas de blog, páginas de marketing de proveedores y trabajos sin revisión por pares que no fueran documentación técnica oficial. El proceso de cribado fue manual, por lectura de título y resumen, sin una herramienta de gestión bibliográfica dedicada ni un conteo formal de registros recuperados por descriptor —limitación que se reconoce aquí explícitamente, dado que no permite reconstruir la exhaustividad de la búsqueda con el nivel de detalle que exige un protocolo tipo PRISMA.</w:t>
      </w:r>
    </w:p>
    <w:p w:rsidR="00000000" w:rsidDel="00000000" w:rsidP="00000000" w:rsidRDefault="00000000" w:rsidRPr="00000000" w14:paraId="000000CE">
      <w:pPr>
        <w:pStyle w:val="Heading3"/>
        <w:spacing w:after="240" w:before="240" w:line="276" w:lineRule="auto"/>
        <w:jc w:val="both"/>
        <w:rPr/>
      </w:pPr>
      <w:bookmarkStart w:colFirst="0" w:colLast="0" w:name="_dfm0xu7cn7vy" w:id="37"/>
      <w:bookmarkEnd w:id="37"/>
      <w:r w:rsidDel="00000000" w:rsidR="00000000" w:rsidRPr="00000000">
        <w:rPr>
          <w:rtl w:val="0"/>
        </w:rPr>
        <w:t xml:space="preserve">2.8.2. Automatización conversacional y agentes con uso de herramientas</w:t>
      </w:r>
    </w:p>
    <w:p w:rsidR="00000000" w:rsidDel="00000000" w:rsidP="00000000" w:rsidRDefault="00000000" w:rsidRPr="00000000" w14:paraId="000000C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En el campo de la automatización conversacional orientada a servicios, Adamopoulou y Moussiades (2020) ofrecen una revisión comprehensiva de la historia, la tecnología y las aplicaciones de los chatbots, distinguiendo los sistemas basados en coincidencia de patrones (pattern matching) de los basados en aprendizaje automático, y documentando su despliegue extendido en dominios de atención al cliente. Esa revisión, publicada antes de la generalización de los agentes basados en modelos de lenguaje de gran escala, sitúa históricamente el salto cualitativo que representan los agentes Tool-Using descritos en la sección 2.3. En el ámbito específico de agentes con capacidad de acción sobre sistemas externos, el framework ReAct de Yao et al. (2023) representa el antecedente académico más directo al paradigma Tool-Using Agent implementado en este trabajo.</w:t>
      </w:r>
    </w:p>
    <w:p w:rsidR="00000000" w:rsidDel="00000000" w:rsidP="00000000" w:rsidRDefault="00000000" w:rsidRPr="00000000" w14:paraId="000000D0">
      <w:pPr>
        <w:pStyle w:val="Heading3"/>
        <w:spacing w:after="240" w:before="240" w:line="276" w:lineRule="auto"/>
        <w:jc w:val="both"/>
        <w:rPr/>
      </w:pPr>
      <w:bookmarkStart w:colFirst="0" w:colLast="0" w:name="_atz1a8468zlu" w:id="38"/>
      <w:bookmarkEnd w:id="38"/>
      <w:r w:rsidDel="00000000" w:rsidR="00000000" w:rsidRPr="00000000">
        <w:rPr>
          <w:rtl w:val="0"/>
        </w:rPr>
      </w:r>
    </w:p>
    <w:p w:rsidR="00000000" w:rsidDel="00000000" w:rsidP="00000000" w:rsidRDefault="00000000" w:rsidRPr="00000000" w14:paraId="000000D1">
      <w:pPr>
        <w:pStyle w:val="Heading3"/>
        <w:spacing w:after="240" w:before="240" w:line="276" w:lineRule="auto"/>
        <w:jc w:val="both"/>
        <w:rPr/>
      </w:pPr>
      <w:bookmarkStart w:colFirst="0" w:colLast="0" w:name="_yw8nvr1h2wf8" w:id="39"/>
      <w:bookmarkEnd w:id="39"/>
      <w:r w:rsidDel="00000000" w:rsidR="00000000" w:rsidRPr="00000000">
        <w:rPr>
          <w:rtl w:val="0"/>
        </w:rPr>
        <w:t xml:space="preserve">2.8.3. Digitalización de PyMEs en el sector automotriz y de servicios</w:t>
      </w:r>
    </w:p>
    <w:p w:rsidR="00000000" w:rsidDel="00000000" w:rsidP="00000000" w:rsidRDefault="00000000" w:rsidRPr="00000000" w14:paraId="000000D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de la digitalización de PyMEs en el sector automotriz y de servicios, Eller et al. (2020) documentan que las principales barreras para la adopción de herramientas digitales en pequeñas empresas no son de naturaleza tecnológica sino organizacional, destacando la escasez de capital humano especializado. Los talleres mecánicos independientes, por su estructura de gestión unipersonal, representan un caso paradigmático de este fenómeno. No se encontraron estudios académicos que documenten implementaciones específicas de automatización conversacional en talleres mecánicos de pequeña escala en Argentina o Latinoamérica, lo que constituye un vacío que el presente trabajo busca contribuir a cubrir con evidencia empírica de un caso concreto.</w:t>
      </w:r>
    </w:p>
    <w:p w:rsidR="00000000" w:rsidDel="00000000" w:rsidP="00000000" w:rsidRDefault="00000000" w:rsidRPr="00000000" w14:paraId="000000D3">
      <w:pPr>
        <w:pStyle w:val="Heading3"/>
        <w:spacing w:after="240" w:before="240" w:line="276" w:lineRule="auto"/>
        <w:jc w:val="both"/>
        <w:rPr/>
      </w:pPr>
      <w:bookmarkStart w:colFirst="0" w:colLast="0" w:name="_b2xi83wxrydo" w:id="40"/>
      <w:bookmarkEnd w:id="40"/>
      <w:r w:rsidDel="00000000" w:rsidR="00000000" w:rsidRPr="00000000">
        <w:rPr>
          <w:rtl w:val="0"/>
        </w:rPr>
      </w:r>
    </w:p>
    <w:p w:rsidR="00000000" w:rsidDel="00000000" w:rsidP="00000000" w:rsidRDefault="00000000" w:rsidRPr="00000000" w14:paraId="000000D4">
      <w:pPr>
        <w:pStyle w:val="Heading3"/>
        <w:spacing w:after="240" w:before="240" w:line="276" w:lineRule="auto"/>
        <w:jc w:val="both"/>
        <w:rPr/>
      </w:pPr>
      <w:bookmarkStart w:colFirst="0" w:colLast="0" w:name="_9rf3q4oce25v" w:id="41"/>
      <w:bookmarkEnd w:id="41"/>
      <w:r w:rsidDel="00000000" w:rsidR="00000000" w:rsidRPr="00000000">
        <w:rPr>
          <w:rtl w:val="0"/>
        </w:rPr>
        <w:t xml:space="preserve">2.8.4. Brecha identificada y posicionamiento del trabajo</w:t>
      </w:r>
    </w:p>
    <w:p w:rsidR="00000000" w:rsidDel="00000000" w:rsidP="00000000" w:rsidRDefault="00000000" w:rsidRPr="00000000" w14:paraId="000000D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En cuanto a la combinación específica de n8n con modelos de lenguaje de gran escala para automatización empresarial, la documentación académica revisada es efectivamente limitada: los trabajos disponibles sobre plataformas low-code (Sahay et al., 2020) no contemplan integración con LLM, mientras que los trabajos sobre agentes LLM en producción no abordan plataformas de orquestación visual. Esta brecha confirma la naturaleza fronteriza del presente trabajo y justifica la consulta complementaria de documentación técnica oficial de n8n, LangChain y Anthropic como fuentes primarias de referencia técnica, según se detalla en el apartado de documentación técnica consultada.</w:t>
      </w:r>
    </w:p>
    <w:p w:rsidR="00000000" w:rsidDel="00000000" w:rsidP="00000000" w:rsidRDefault="00000000" w:rsidRPr="00000000" w14:paraId="000000D6">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identificaron trabajos previos que implementen el patrón específico de dos agentes LLM con separación de privilegios sobre Google Sheets como capa de persistencia, accesibles mediante un bot de Telegram, en el contexto de una PyME de servicios. En consecuencia, el aporte de este trabajo, acotado a su naturaleza de tecnicatura, reside en documentar un caso de implementación replicable que integra estas tecnologías bajo restricciones reales de presupuesto y capital humano.</w:t>
      </w:r>
    </w:p>
    <w:p w:rsidR="00000000" w:rsidDel="00000000" w:rsidP="00000000" w:rsidRDefault="00000000" w:rsidRPr="00000000" w14:paraId="000000D9">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1"/>
        <w:spacing w:after="80" w:before="80" w:line="276" w:lineRule="auto"/>
        <w:jc w:val="both"/>
        <w:rPr>
          <w:rFonts w:ascii="Times New Roman" w:cs="Times New Roman" w:eastAsia="Times New Roman" w:hAnsi="Times New Roman"/>
        </w:rPr>
      </w:pPr>
      <w:bookmarkStart w:colFirst="0" w:colLast="0" w:name="_gn7beag9bn5r" w:id="42"/>
      <w:bookmarkEnd w:id="42"/>
      <w:r w:rsidDel="00000000" w:rsidR="00000000" w:rsidRPr="00000000">
        <w:rPr>
          <w:rtl w:val="0"/>
        </w:rPr>
      </w:r>
    </w:p>
    <w:p w:rsidR="00000000" w:rsidDel="00000000" w:rsidP="00000000" w:rsidRDefault="00000000" w:rsidRPr="00000000" w14:paraId="000000E2">
      <w:pPr>
        <w:pStyle w:val="Heading1"/>
        <w:spacing w:after="80" w:before="80" w:line="276" w:lineRule="auto"/>
        <w:jc w:val="both"/>
        <w:rPr>
          <w:rFonts w:ascii="Times New Roman" w:cs="Times New Roman" w:eastAsia="Times New Roman" w:hAnsi="Times New Roman"/>
        </w:rPr>
      </w:pPr>
      <w:bookmarkStart w:colFirst="0" w:colLast="0" w:name="_nb7peduxhg9h" w:id="43"/>
      <w:bookmarkEnd w:id="43"/>
      <w:r w:rsidDel="00000000" w:rsidR="00000000" w:rsidRPr="00000000">
        <w:rPr>
          <w:rtl w:val="0"/>
        </w:rPr>
      </w:r>
    </w:p>
    <w:p w:rsidR="00000000" w:rsidDel="00000000" w:rsidP="00000000" w:rsidRDefault="00000000" w:rsidRPr="00000000" w14:paraId="000000E3">
      <w:pPr>
        <w:pStyle w:val="Heading1"/>
        <w:spacing w:after="80" w:before="80" w:line="276" w:lineRule="auto"/>
        <w:jc w:val="both"/>
        <w:rPr>
          <w:rFonts w:ascii="Times New Roman" w:cs="Times New Roman" w:eastAsia="Times New Roman" w:hAnsi="Times New Roman"/>
        </w:rPr>
      </w:pPr>
      <w:bookmarkStart w:colFirst="0" w:colLast="0" w:name="_2v6hb13b2yi3" w:id="44"/>
      <w:bookmarkEnd w:id="44"/>
      <w:r w:rsidDel="00000000" w:rsidR="00000000" w:rsidRPr="00000000">
        <w:rPr>
          <w:rtl w:val="0"/>
        </w:rPr>
      </w:r>
    </w:p>
    <w:p w:rsidR="00000000" w:rsidDel="00000000" w:rsidP="00000000" w:rsidRDefault="00000000" w:rsidRPr="00000000" w14:paraId="000000E4">
      <w:pPr>
        <w:pStyle w:val="Heading1"/>
        <w:spacing w:after="80" w:before="80" w:line="276" w:lineRule="auto"/>
        <w:jc w:val="both"/>
        <w:rPr>
          <w:rFonts w:ascii="Times New Roman" w:cs="Times New Roman" w:eastAsia="Times New Roman" w:hAnsi="Times New Roman"/>
        </w:rPr>
      </w:pPr>
      <w:bookmarkStart w:colFirst="0" w:colLast="0" w:name="_vsnp426act2l" w:id="45"/>
      <w:bookmarkEnd w:id="45"/>
      <w:r w:rsidDel="00000000" w:rsidR="00000000" w:rsidRPr="00000000">
        <w:rPr>
          <w:rtl w:val="0"/>
        </w:rPr>
      </w:r>
    </w:p>
    <w:p w:rsidR="00000000" w:rsidDel="00000000" w:rsidP="00000000" w:rsidRDefault="00000000" w:rsidRPr="00000000" w14:paraId="000000E5">
      <w:pPr>
        <w:pStyle w:val="Heading1"/>
        <w:spacing w:after="80" w:before="80" w:line="276" w:lineRule="auto"/>
        <w:jc w:val="both"/>
        <w:rPr>
          <w:rFonts w:ascii="Times New Roman" w:cs="Times New Roman" w:eastAsia="Times New Roman" w:hAnsi="Times New Roman"/>
        </w:rPr>
      </w:pPr>
      <w:bookmarkStart w:colFirst="0" w:colLast="0" w:name="_l64q9jc79m34" w:id="46"/>
      <w:bookmarkEnd w:id="46"/>
      <w:r w:rsidDel="00000000" w:rsidR="00000000" w:rsidRPr="00000000">
        <w:rPr>
          <w:rtl w:val="0"/>
        </w:rPr>
      </w:r>
    </w:p>
    <w:p w:rsidR="00000000" w:rsidDel="00000000" w:rsidP="00000000" w:rsidRDefault="00000000" w:rsidRPr="00000000" w14:paraId="000000E6">
      <w:pPr>
        <w:pStyle w:val="Heading1"/>
        <w:spacing w:after="80" w:before="80" w:line="276" w:lineRule="auto"/>
        <w:jc w:val="both"/>
        <w:rPr>
          <w:rFonts w:ascii="Times New Roman" w:cs="Times New Roman" w:eastAsia="Times New Roman" w:hAnsi="Times New Roman"/>
        </w:rPr>
      </w:pPr>
      <w:bookmarkStart w:colFirst="0" w:colLast="0" w:name="_qeyzyhg5o31u" w:id="47"/>
      <w:bookmarkEnd w:id="47"/>
      <w:r w:rsidDel="00000000" w:rsidR="00000000" w:rsidRPr="00000000">
        <w:rPr>
          <w:rtl w:val="0"/>
        </w:rPr>
      </w:r>
    </w:p>
    <w:p w:rsidR="00000000" w:rsidDel="00000000" w:rsidP="00000000" w:rsidRDefault="00000000" w:rsidRPr="00000000" w14:paraId="000000E7">
      <w:pPr>
        <w:pStyle w:val="Heading1"/>
        <w:spacing w:after="80" w:before="80" w:line="276" w:lineRule="auto"/>
        <w:jc w:val="both"/>
        <w:rPr>
          <w:rFonts w:ascii="Times New Roman" w:cs="Times New Roman" w:eastAsia="Times New Roman" w:hAnsi="Times New Roman"/>
        </w:rPr>
      </w:pPr>
      <w:bookmarkStart w:colFirst="0" w:colLast="0" w:name="_24p94dz03bho" w:id="48"/>
      <w:bookmarkEnd w:id="48"/>
      <w:r w:rsidDel="00000000" w:rsidR="00000000" w:rsidRPr="00000000">
        <w:rPr>
          <w:rtl w:val="0"/>
        </w:rPr>
      </w:r>
    </w:p>
    <w:p w:rsidR="00000000" w:rsidDel="00000000" w:rsidP="00000000" w:rsidRDefault="00000000" w:rsidRPr="00000000" w14:paraId="000000E8">
      <w:pPr>
        <w:pStyle w:val="Heading1"/>
        <w:spacing w:after="80" w:before="80" w:line="276" w:lineRule="auto"/>
        <w:jc w:val="both"/>
        <w:rPr>
          <w:rFonts w:ascii="Times New Roman" w:cs="Times New Roman" w:eastAsia="Times New Roman" w:hAnsi="Times New Roman"/>
        </w:rPr>
      </w:pPr>
      <w:bookmarkStart w:colFirst="0" w:colLast="0" w:name="_81kp5dq9x6qh" w:id="49"/>
      <w:bookmarkEnd w:id="49"/>
      <w:r w:rsidDel="00000000" w:rsidR="00000000" w:rsidRPr="00000000">
        <w:rPr>
          <w:rtl w:val="0"/>
        </w:rPr>
      </w:r>
    </w:p>
    <w:p w:rsidR="00000000" w:rsidDel="00000000" w:rsidP="00000000" w:rsidRDefault="00000000" w:rsidRPr="00000000" w14:paraId="000000E9">
      <w:pPr>
        <w:pStyle w:val="Heading1"/>
        <w:spacing w:after="80" w:before="80" w:line="276" w:lineRule="auto"/>
        <w:jc w:val="both"/>
        <w:rPr>
          <w:rFonts w:ascii="Times New Roman" w:cs="Times New Roman" w:eastAsia="Times New Roman" w:hAnsi="Times New Roman"/>
        </w:rPr>
      </w:pPr>
      <w:bookmarkStart w:colFirst="0" w:colLast="0" w:name="_qwsohhaxweya" w:id="50"/>
      <w:bookmarkEnd w:id="50"/>
      <w:r w:rsidDel="00000000" w:rsidR="00000000" w:rsidRPr="00000000">
        <w:rPr>
          <w:rtl w:val="0"/>
        </w:rPr>
      </w:r>
    </w:p>
    <w:p w:rsidR="00000000" w:rsidDel="00000000" w:rsidP="00000000" w:rsidRDefault="00000000" w:rsidRPr="00000000" w14:paraId="000000EA">
      <w:pPr>
        <w:pStyle w:val="Heading1"/>
        <w:spacing w:after="80" w:before="80" w:line="276" w:lineRule="auto"/>
        <w:jc w:val="both"/>
        <w:rPr>
          <w:rFonts w:ascii="Times New Roman" w:cs="Times New Roman" w:eastAsia="Times New Roman" w:hAnsi="Times New Roman"/>
        </w:rPr>
      </w:pPr>
      <w:bookmarkStart w:colFirst="0" w:colLast="0" w:name="_ramv2nwf1t0" w:id="51"/>
      <w:bookmarkEnd w:id="51"/>
      <w:r w:rsidDel="00000000" w:rsidR="00000000" w:rsidRPr="00000000">
        <w:rPr>
          <w:rtl w:val="0"/>
        </w:rPr>
      </w:r>
    </w:p>
    <w:p w:rsidR="00000000" w:rsidDel="00000000" w:rsidP="00000000" w:rsidRDefault="00000000" w:rsidRPr="00000000" w14:paraId="000000EB">
      <w:pPr>
        <w:pStyle w:val="Heading1"/>
        <w:spacing w:after="80" w:before="80" w:line="276" w:lineRule="auto"/>
        <w:jc w:val="both"/>
        <w:rPr>
          <w:rFonts w:ascii="Times New Roman" w:cs="Times New Roman" w:eastAsia="Times New Roman" w:hAnsi="Times New Roman"/>
        </w:rPr>
      </w:pPr>
      <w:bookmarkStart w:colFirst="0" w:colLast="0" w:name="_w3vswd9eueve" w:id="52"/>
      <w:bookmarkEnd w:id="52"/>
      <w:r w:rsidDel="00000000" w:rsidR="00000000" w:rsidRPr="00000000">
        <w:rPr>
          <w:rtl w:val="0"/>
        </w:rPr>
      </w:r>
    </w:p>
    <w:p w:rsidR="00000000" w:rsidDel="00000000" w:rsidP="00000000" w:rsidRDefault="00000000" w:rsidRPr="00000000" w14:paraId="000000EC">
      <w:pPr>
        <w:pStyle w:val="Heading1"/>
        <w:spacing w:after="80" w:before="80" w:line="276" w:lineRule="auto"/>
        <w:jc w:val="both"/>
        <w:rPr>
          <w:rFonts w:ascii="Times New Roman" w:cs="Times New Roman" w:eastAsia="Times New Roman" w:hAnsi="Times New Roman"/>
        </w:rPr>
      </w:pPr>
      <w:bookmarkStart w:colFirst="0" w:colLast="0" w:name="_th397llp7nww" w:id="53"/>
      <w:bookmarkEnd w:id="53"/>
      <w:r w:rsidDel="00000000" w:rsidR="00000000" w:rsidRPr="00000000">
        <w:rPr>
          <w:rtl w:val="0"/>
        </w:rPr>
      </w:r>
    </w:p>
    <w:p w:rsidR="00000000" w:rsidDel="00000000" w:rsidP="00000000" w:rsidRDefault="00000000" w:rsidRPr="00000000" w14:paraId="000000ED">
      <w:pPr>
        <w:pStyle w:val="Heading1"/>
        <w:spacing w:after="80" w:before="80" w:line="276" w:lineRule="auto"/>
        <w:jc w:val="both"/>
        <w:rPr>
          <w:rFonts w:ascii="Times New Roman" w:cs="Times New Roman" w:eastAsia="Times New Roman" w:hAnsi="Times New Roman"/>
        </w:rPr>
      </w:pPr>
      <w:bookmarkStart w:colFirst="0" w:colLast="0" w:name="_8jc85izi7kzg" w:id="54"/>
      <w:bookmarkEnd w:id="54"/>
      <w:r w:rsidDel="00000000" w:rsidR="00000000" w:rsidRPr="00000000">
        <w:rPr>
          <w:rFonts w:ascii="Times New Roman" w:cs="Times New Roman" w:eastAsia="Times New Roman" w:hAnsi="Times New Roman"/>
          <w:rtl w:val="0"/>
        </w:rPr>
        <w:t xml:space="preserve">III. Marco Metodológico</w:t>
      </w:r>
    </w:p>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spacing w:after="40" w:before="240" w:line="276" w:lineRule="auto"/>
        <w:jc w:val="both"/>
        <w:rPr>
          <w:rFonts w:ascii="Times New Roman" w:cs="Times New Roman" w:eastAsia="Times New Roman" w:hAnsi="Times New Roman"/>
        </w:rPr>
      </w:pPr>
      <w:bookmarkStart w:colFirst="0" w:colLast="0" w:name="_pf0lzdro1wll" w:id="55"/>
      <w:bookmarkEnd w:id="55"/>
      <w:r w:rsidDel="00000000" w:rsidR="00000000" w:rsidRPr="00000000">
        <w:rPr>
          <w:rFonts w:ascii="Times New Roman" w:cs="Times New Roman" w:eastAsia="Times New Roman" w:hAnsi="Times New Roman"/>
          <w:rtl w:val="0"/>
        </w:rPr>
        <w:t xml:space="preserve">3.1. Tipo y Enfoque de Investigación</w:t>
      </w:r>
    </w:p>
    <w:p w:rsidR="00000000" w:rsidDel="00000000" w:rsidP="00000000" w:rsidRDefault="00000000" w:rsidRPr="00000000" w14:paraId="000000F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se clasifica como aplicada, según la taxonomía de Hernández-Sampieri y Mendoza (2018), por buscar la resolución de un problema concreto mediante el desarrollo de una solución tecnológica. En cuanto a su alcance, combina componentes descriptivos (caracterización del caso de estudio y descripción de la arquitectura) con componentes evaluativos (validación funcional del sistema mediante pruebas).</w:t>
      </w:r>
    </w:p>
    <w:p w:rsidR="00000000" w:rsidDel="00000000" w:rsidP="00000000" w:rsidRDefault="00000000" w:rsidRPr="00000000" w14:paraId="000000F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enfoque, el trabajo se inscribe en la modalidad de investigación-desarrollo (I+D aplicada), combinando una fase de diagnóstico cualitativo del caso de estudio con una fase de construcción y validación técnica del sistema. La validación funcional incorpora métricas cuantitativas básicas (tiempos de respuesta, tasas de éxito por caso de prueba) sin pretender generalización estadística. Este diseño es consistente con trabajos finales de tecnicatura orientados a la resolución de problemas concretos mediante el desarrollo de soluciones tecnológicas, y se diferencia de un diseño de investigación empírica pura en que el criterio de validez central es la funcionalidad del artefacto construido, no la confirmación de hipótesis sobre relaciones entre variables.</w:t>
      </w:r>
    </w:p>
    <w:p w:rsidR="00000000" w:rsidDel="00000000" w:rsidP="00000000" w:rsidRDefault="00000000" w:rsidRPr="00000000" w14:paraId="000000F2">
      <w:pPr>
        <w:pStyle w:val="Heading2"/>
        <w:spacing w:after="40" w:before="240" w:line="276" w:lineRule="auto"/>
        <w:jc w:val="both"/>
        <w:rPr>
          <w:rFonts w:ascii="Times New Roman" w:cs="Times New Roman" w:eastAsia="Times New Roman" w:hAnsi="Times New Roman"/>
        </w:rPr>
      </w:pPr>
      <w:bookmarkStart w:colFirst="0" w:colLast="0" w:name="_2p4ilsapdqxk" w:id="56"/>
      <w:bookmarkEnd w:id="56"/>
      <w:r w:rsidDel="00000000" w:rsidR="00000000" w:rsidRPr="00000000">
        <w:rPr>
          <w:rtl w:val="0"/>
        </w:rPr>
      </w:r>
    </w:p>
    <w:p w:rsidR="00000000" w:rsidDel="00000000" w:rsidP="00000000" w:rsidRDefault="00000000" w:rsidRPr="00000000" w14:paraId="000000F3">
      <w:pPr>
        <w:pStyle w:val="Heading2"/>
        <w:spacing w:after="40" w:before="240" w:line="276" w:lineRule="auto"/>
        <w:jc w:val="both"/>
        <w:rPr>
          <w:rFonts w:ascii="Times New Roman" w:cs="Times New Roman" w:eastAsia="Times New Roman" w:hAnsi="Times New Roman"/>
        </w:rPr>
      </w:pPr>
      <w:bookmarkStart w:colFirst="0" w:colLast="0" w:name="_u2wbg87mh9da" w:id="57"/>
      <w:bookmarkEnd w:id="57"/>
      <w:r w:rsidDel="00000000" w:rsidR="00000000" w:rsidRPr="00000000">
        <w:rPr>
          <w:rFonts w:ascii="Times New Roman" w:cs="Times New Roman" w:eastAsia="Times New Roman" w:hAnsi="Times New Roman"/>
          <w:rtl w:val="0"/>
        </w:rPr>
        <w:t xml:space="preserve">3.2. Diseño de Investigación: Estudio de Caso</w:t>
      </w:r>
    </w:p>
    <w:p w:rsidR="00000000" w:rsidDel="00000000" w:rsidP="00000000" w:rsidRDefault="00000000" w:rsidRPr="00000000" w14:paraId="000000F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adopta el diseño de estudio de caso instrumental único (Stake, 1995), entendido como el examen detallado de una situación particular con el propósito de iluminar un fenómeno más amplio. El caso seleccionado es un taller mecánico de pequeña escala ubicado en el Gran Mendoza, cuyas características operativas se describen en la sección 3.3.</w:t>
      </w:r>
    </w:p>
    <w:p w:rsidR="00000000" w:rsidDel="00000000" w:rsidP="00000000" w:rsidRDefault="00000000" w:rsidRPr="00000000" w14:paraId="000000F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del caso responde a un muestreo intencional por conveniencia y tipicidad: se buscó un establecimiento representativo del segmento PyME del sector automotriz mendocino, accesible para la realización de entrevistas y observaciones. Las limitaciones derivadas de un caso único se reconocen en la sección 7.3 sobre limitaciones del estudio.</w:t>
      </w:r>
    </w:p>
    <w:p w:rsidR="00000000" w:rsidDel="00000000" w:rsidP="00000000" w:rsidRDefault="00000000" w:rsidRPr="00000000" w14:paraId="000000F6">
      <w:pPr>
        <w:pStyle w:val="Heading2"/>
        <w:spacing w:after="40" w:before="240" w:line="276" w:lineRule="auto"/>
        <w:jc w:val="both"/>
        <w:rPr>
          <w:rFonts w:ascii="Times New Roman" w:cs="Times New Roman" w:eastAsia="Times New Roman" w:hAnsi="Times New Roman"/>
        </w:rPr>
      </w:pPr>
      <w:bookmarkStart w:colFirst="0" w:colLast="0" w:name="_u23n176tod3e" w:id="58"/>
      <w:bookmarkEnd w:id="58"/>
      <w:r w:rsidDel="00000000" w:rsidR="00000000" w:rsidRPr="00000000">
        <w:rPr>
          <w:rtl w:val="0"/>
        </w:rPr>
      </w:r>
    </w:p>
    <w:p w:rsidR="00000000" w:rsidDel="00000000" w:rsidP="00000000" w:rsidRDefault="00000000" w:rsidRPr="00000000" w14:paraId="000000F7">
      <w:pPr>
        <w:pStyle w:val="Heading2"/>
        <w:spacing w:after="40" w:before="240" w:line="276" w:lineRule="auto"/>
        <w:jc w:val="both"/>
        <w:rPr>
          <w:rFonts w:ascii="Times New Roman" w:cs="Times New Roman" w:eastAsia="Times New Roman" w:hAnsi="Times New Roman"/>
        </w:rPr>
      </w:pPr>
      <w:bookmarkStart w:colFirst="0" w:colLast="0" w:name="_vv8xiniraxua" w:id="59"/>
      <w:bookmarkEnd w:id="59"/>
      <w:r w:rsidDel="00000000" w:rsidR="00000000" w:rsidRPr="00000000">
        <w:rPr>
          <w:rtl w:val="0"/>
        </w:rPr>
      </w:r>
    </w:p>
    <w:p w:rsidR="00000000" w:rsidDel="00000000" w:rsidP="00000000" w:rsidRDefault="00000000" w:rsidRPr="00000000" w14:paraId="000000F8">
      <w:pPr>
        <w:pStyle w:val="Heading2"/>
        <w:spacing w:after="40" w:before="240" w:line="276" w:lineRule="auto"/>
        <w:jc w:val="both"/>
        <w:rPr>
          <w:rFonts w:ascii="Times New Roman" w:cs="Times New Roman" w:eastAsia="Times New Roman" w:hAnsi="Times New Roman"/>
        </w:rPr>
      </w:pPr>
      <w:bookmarkStart w:colFirst="0" w:colLast="0" w:name="_ihlh9ahyn818" w:id="60"/>
      <w:bookmarkEnd w:id="60"/>
      <w:r w:rsidDel="00000000" w:rsidR="00000000" w:rsidRPr="00000000">
        <w:rPr>
          <w:rtl w:val="0"/>
        </w:rPr>
      </w:r>
    </w:p>
    <w:p w:rsidR="00000000" w:rsidDel="00000000" w:rsidP="00000000" w:rsidRDefault="00000000" w:rsidRPr="00000000" w14:paraId="000000F9">
      <w:pPr>
        <w:pStyle w:val="Heading2"/>
        <w:spacing w:after="40" w:before="240" w:line="276" w:lineRule="auto"/>
        <w:jc w:val="both"/>
        <w:rPr>
          <w:rFonts w:ascii="Times New Roman" w:cs="Times New Roman" w:eastAsia="Times New Roman" w:hAnsi="Times New Roman"/>
        </w:rPr>
      </w:pPr>
      <w:bookmarkStart w:colFirst="0" w:colLast="0" w:name="_b4kh8c29ik67" w:id="61"/>
      <w:bookmarkEnd w:id="61"/>
      <w:r w:rsidDel="00000000" w:rsidR="00000000" w:rsidRPr="00000000">
        <w:rPr>
          <w:rFonts w:ascii="Times New Roman" w:cs="Times New Roman" w:eastAsia="Times New Roman" w:hAnsi="Times New Roman"/>
          <w:rtl w:val="0"/>
        </w:rPr>
        <w:t xml:space="preserve">3.3. Caracterización del Caso de Estudio</w:t>
      </w:r>
    </w:p>
    <w:p w:rsidR="00000000" w:rsidDel="00000000" w:rsidP="00000000" w:rsidRDefault="00000000" w:rsidRPr="00000000" w14:paraId="000000F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seleccionado corresponde a un taller mecánico independiente con dos años de antigüedad, dedicado a reparaciones generales y mantenimiento preventivo de vehículos livianos. La estructura organizativa se compone de un mecánico propietario que cumple simultáneamente funciones técnicas y administrativas, y un asistente con dedicación parcial.</w:t>
      </w:r>
    </w:p>
    <w:p w:rsidR="00000000" w:rsidDel="00000000" w:rsidP="00000000" w:rsidRDefault="00000000" w:rsidRPr="00000000" w14:paraId="000000FB">
      <w:pPr>
        <w:spacing w:after="240" w:before="240" w:line="276" w:lineRule="auto"/>
        <w:ind w:firstLine="720"/>
        <w:jc w:val="both"/>
        <w:rPr>
          <w:rFonts w:ascii="Times New Roman" w:cs="Times New Roman" w:eastAsia="Times New Roman" w:hAnsi="Times New Roman"/>
        </w:rPr>
      </w:pPr>
      <w:r>
        <w:t>Mediante una entrevista semiestructurada de cuarenta y cinco minutos de duración, registrada con consentimiento del entrevistado y desgrabada para su análisis (el guion se incluye en el Anexo 9.5), se relevaron los siguientes datos operativos. El taller atiende un promedio de doce a quince vehículos semanales. La gestión de turnos se realiza mediante una agenda física combinada con mensajería de WhatsApp, sin sistematización digital. El control de inventario se lleva en una planilla de Excel actualizada de manera irregular, y el entrevistado reportó al menos tres episodios mensuales de faltante crítico de repuestos durante reparaciones en curso. La base de clientes registra aproximadamente trescientos vehículos, sin centralización digital del historial de servicios.</w:t>
      </w:r>
    </w:p>
    <w:p w:rsidR="00000000" w:rsidDel="00000000" w:rsidP="00000000" w:rsidRDefault="00000000" w:rsidRPr="00000000" w14:paraId="000000F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datos, si bien no constituyen una muestra estadísticamente representativa, proporcionan el sustrato empírico que justifica las decisiones de diseño documentadas en el Capítulo IV.</w:t>
      </w:r>
    </w:p>
    <w:p w:rsidR="00000000" w:rsidDel="00000000" w:rsidP="00000000" w:rsidRDefault="00000000" w:rsidRPr="00000000" w14:paraId="000000FD">
      <w:pPr>
        <w:pStyle w:val="Heading2"/>
        <w:spacing w:after="40" w:before="240" w:line="276" w:lineRule="auto"/>
        <w:jc w:val="both"/>
        <w:rPr>
          <w:rFonts w:ascii="Times New Roman" w:cs="Times New Roman" w:eastAsia="Times New Roman" w:hAnsi="Times New Roman"/>
        </w:rPr>
      </w:pPr>
      <w:bookmarkStart w:colFirst="0" w:colLast="0" w:name="_8rgwse18d9cw" w:id="62"/>
      <w:bookmarkEnd w:id="62"/>
      <w:r w:rsidDel="00000000" w:rsidR="00000000" w:rsidRPr="00000000">
        <w:rPr>
          <w:rtl w:val="0"/>
        </w:rPr>
      </w:r>
    </w:p>
    <w:p w:rsidR="00000000" w:rsidDel="00000000" w:rsidP="00000000" w:rsidRDefault="00000000" w:rsidRPr="00000000" w14:paraId="000000FE">
      <w:pPr>
        <w:pStyle w:val="Heading2"/>
        <w:spacing w:after="40" w:before="240" w:line="276" w:lineRule="auto"/>
        <w:jc w:val="both"/>
        <w:rPr>
          <w:rFonts w:ascii="Times New Roman" w:cs="Times New Roman" w:eastAsia="Times New Roman" w:hAnsi="Times New Roman"/>
        </w:rPr>
      </w:pPr>
      <w:bookmarkStart w:colFirst="0" w:colLast="0" w:name="_mrr3ysg11pl" w:id="63"/>
      <w:bookmarkEnd w:id="63"/>
      <w:r w:rsidDel="00000000" w:rsidR="00000000" w:rsidRPr="00000000">
        <w:rPr>
          <w:rFonts w:ascii="Times New Roman" w:cs="Times New Roman" w:eastAsia="Times New Roman" w:hAnsi="Times New Roman"/>
          <w:rtl w:val="0"/>
        </w:rPr>
        <w:t xml:space="preserve">3.4. Instrumentos de Relevamiento</w:t>
      </w:r>
    </w:p>
    <w:p w:rsidR="00000000" w:rsidDel="00000000" w:rsidP="00000000" w:rsidRDefault="00000000" w:rsidRPr="00000000" w14:paraId="000000F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caracterización del caso se utilizaron tres instrumentos complementarios. Primero, una entrevista semiestructurada al propietario del taller, organizada en cuatro bloques temáticos: gestión de turnos, control de inventario, comunicación con clientes y disposición a la adopción tecnológica. Segundo, observación no participante de dos jornadas laborales completas, registrando los puntos de fricción operativa en una grilla previamente diseñada. Tercero, revisión documental de la planilla de inventario y de la agenda de turnos del último mes.</w:t>
      </w:r>
    </w:p>
    <w:p w:rsidR="00000000" w:rsidDel="00000000" w:rsidP="00000000" w:rsidRDefault="00000000" w:rsidRPr="00000000" w14:paraId="0000010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obtenidos se sistematizaron en una matriz de problemas que sirvió como entrada para la definición de requisitos funcionales del sistema.</w:t>
      </w:r>
    </w:p>
    <w:p w:rsidR="00000000" w:rsidDel="00000000" w:rsidP="00000000" w:rsidRDefault="00000000" w:rsidRPr="00000000" w14:paraId="00000101">
      <w:pPr>
        <w:pStyle w:val="Heading2"/>
        <w:spacing w:after="40" w:before="240" w:line="276" w:lineRule="auto"/>
        <w:jc w:val="both"/>
        <w:rPr>
          <w:rFonts w:ascii="Times New Roman" w:cs="Times New Roman" w:eastAsia="Times New Roman" w:hAnsi="Times New Roman"/>
        </w:rPr>
      </w:pPr>
      <w:bookmarkStart w:colFirst="0" w:colLast="0" w:name="_2bw6yy3vp4wm" w:id="64"/>
      <w:bookmarkEnd w:id="64"/>
      <w:r w:rsidDel="00000000" w:rsidR="00000000" w:rsidRPr="00000000">
        <w:rPr>
          <w:rtl w:val="0"/>
        </w:rPr>
      </w:r>
    </w:p>
    <w:p w:rsidR="00000000" w:rsidDel="00000000" w:rsidP="00000000" w:rsidRDefault="00000000" w:rsidRPr="00000000" w14:paraId="00000102">
      <w:pPr>
        <w:pStyle w:val="Heading2"/>
        <w:spacing w:after="40" w:before="240" w:line="276" w:lineRule="auto"/>
        <w:jc w:val="both"/>
        <w:rPr>
          <w:rFonts w:ascii="Times New Roman" w:cs="Times New Roman" w:eastAsia="Times New Roman" w:hAnsi="Times New Roman"/>
        </w:rPr>
      </w:pPr>
      <w:bookmarkStart w:colFirst="0" w:colLast="0" w:name="_rlwujbrhmili" w:id="65"/>
      <w:bookmarkEnd w:id="65"/>
      <w:r w:rsidDel="00000000" w:rsidR="00000000" w:rsidRPr="00000000">
        <w:rPr>
          <w:rtl w:val="0"/>
        </w:rPr>
      </w:r>
    </w:p>
    <w:p w:rsidR="00000000" w:rsidDel="00000000" w:rsidP="00000000" w:rsidRDefault="00000000" w:rsidRPr="00000000" w14:paraId="00000103">
      <w:pPr>
        <w:pStyle w:val="Heading2"/>
        <w:spacing w:after="40" w:before="240" w:line="276" w:lineRule="auto"/>
        <w:jc w:val="both"/>
        <w:rPr>
          <w:rFonts w:ascii="Times New Roman" w:cs="Times New Roman" w:eastAsia="Times New Roman" w:hAnsi="Times New Roman"/>
        </w:rPr>
      </w:pPr>
      <w:bookmarkStart w:colFirst="0" w:colLast="0" w:name="_s9z95o7qf5c0" w:id="66"/>
      <w:bookmarkEnd w:id="66"/>
      <w:r w:rsidDel="00000000" w:rsidR="00000000" w:rsidRPr="00000000">
        <w:rPr>
          <w:rtl w:val="0"/>
        </w:rPr>
      </w:r>
    </w:p>
    <w:p w:rsidR="00000000" w:rsidDel="00000000" w:rsidP="00000000" w:rsidRDefault="00000000" w:rsidRPr="00000000" w14:paraId="00000104">
      <w:pPr>
        <w:pStyle w:val="Heading2"/>
        <w:spacing w:after="40" w:before="240" w:line="276" w:lineRule="auto"/>
        <w:jc w:val="both"/>
        <w:rPr>
          <w:rFonts w:ascii="Times New Roman" w:cs="Times New Roman" w:eastAsia="Times New Roman" w:hAnsi="Times New Roman"/>
        </w:rPr>
      </w:pPr>
      <w:bookmarkStart w:colFirst="0" w:colLast="0" w:name="_w77w5r6tbht7" w:id="67"/>
      <w:bookmarkEnd w:id="67"/>
      <w:r w:rsidDel="00000000" w:rsidR="00000000" w:rsidRPr="00000000">
        <w:rPr>
          <w:rFonts w:ascii="Times New Roman" w:cs="Times New Roman" w:eastAsia="Times New Roman" w:hAnsi="Times New Roman"/>
          <w:rtl w:val="0"/>
        </w:rPr>
        <w:t xml:space="preserve">3.5. Procedimiento de Desarrollo Iterativo</w:t>
      </w:r>
    </w:p>
    <w:p w:rsidR="00000000" w:rsidDel="00000000" w:rsidP="00000000" w:rsidRDefault="00000000" w:rsidRPr="00000000" w14:paraId="000001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desarrollo del sistema siguió un modelo iterativo e incremental adaptado a la naturaleza de la automatización visual, organizado en seis iteraciones documentadas.</w:t>
      </w:r>
    </w:p>
    <w:p w:rsidR="00000000" w:rsidDel="00000000" w:rsidP="00000000" w:rsidRDefault="00000000" w:rsidRPr="00000000" w14:paraId="0000010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iteración estableció el flujo mínimo viable: trigger de Telegram, agente único de servicio al cliente y herramienta de registro de turnos. Los problemas detectados incluyeron incoherencias en la captura de datos del vehículo, lo que motivó refinamiento del prompt en la siguiente iteración.</w:t>
      </w:r>
    </w:p>
    <w:p w:rsidR="00000000" w:rsidDel="00000000" w:rsidP="00000000" w:rsidRDefault="00000000" w:rsidRPr="00000000" w14:paraId="0000010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iteración incorporó la verificación de cliente existente por DNI y el registro condicional. Se detectaron errores en la inyección dinámica de parámetros mediante la expresión $fromAI(), corregidos mediante ajuste en las descripciones de las herramientas.</w:t>
      </w:r>
    </w:p>
    <w:p w:rsidR="00000000" w:rsidDel="00000000" w:rsidP="00000000" w:rsidRDefault="00000000" w:rsidRPr="00000000" w14:paraId="000001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tercera iteración introdujo el segundo agente y la lógica de enrutamiento mediante nodo Switch. Las pruebas evidenciaron que mensajes con la palabra "ADMIN" en contextos no administrativos disparaban erróneamente el enrutamiento al panel privado, lo que motivó el refinamiento de la condición de coincidencia.</w:t>
      </w:r>
    </w:p>
    <w:p w:rsidR="00000000" w:rsidDel="00000000" w:rsidP="00000000" w:rsidRDefault="00000000" w:rsidRPr="00000000" w14:paraId="0000010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cuarta iteración incorporó el mecanismo de confirmación explícita para operaciones de modificación de stock, resuelto mediante botones interactivos de Telegram en lugar de confirmaciones por texto libre. </w:t>
      </w:r>
    </w:p>
    <w:p w:rsidR="00000000" w:rsidDel="00000000" w:rsidP="00000000" w:rsidRDefault="00000000" w:rsidRPr="00000000" w14:paraId="000001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quinta iteración incorporó las reglas de negocio de cupo máximo de turnos por cliente, verificación de disponibilidad previa a la solicitud de datos personales, respeto del horario comercial, y de las herramientas de cancelación y modificación de turnos.</w:t>
      </w:r>
    </w:p>
    <w:p w:rsidR="00000000" w:rsidDel="00000000" w:rsidP="00000000" w:rsidRDefault="00000000" w:rsidRPr="00000000" w14:paraId="000001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sexta iteración introdujo el sistema de paginación por botones para listados extensos en el canal administrativo, junto con una ronda final de pruebas integrales y ajustes de los prompts de sistema para mejorar la coherencia conversacional.</w:t>
      </w:r>
    </w:p>
    <w:p w:rsidR="00000000" w:rsidDel="00000000" w:rsidP="00000000" w:rsidRDefault="00000000" w:rsidRPr="00000000" w14:paraId="0000010D">
      <w:pPr>
        <w:pStyle w:val="Heading2"/>
        <w:spacing w:after="40" w:before="240" w:line="276" w:lineRule="auto"/>
        <w:jc w:val="both"/>
        <w:rPr>
          <w:rFonts w:ascii="Times New Roman" w:cs="Times New Roman" w:eastAsia="Times New Roman" w:hAnsi="Times New Roman"/>
        </w:rPr>
      </w:pPr>
      <w:bookmarkStart w:colFirst="0" w:colLast="0" w:name="_x4e5bre0nzuu" w:id="68"/>
      <w:bookmarkEnd w:id="68"/>
      <w:r w:rsidDel="00000000" w:rsidR="00000000" w:rsidRPr="00000000">
        <w:rPr>
          <w:rFonts w:ascii="Times New Roman" w:cs="Times New Roman" w:eastAsia="Times New Roman" w:hAnsi="Times New Roman"/>
          <w:rtl w:val="0"/>
        </w:rPr>
        <w:t xml:space="preserve">3.6. Técnicas de Análisis y Validación</w:t>
      </w:r>
    </w:p>
    <w:p w:rsidR="00000000" w:rsidDel="00000000" w:rsidP="00000000" w:rsidRDefault="00000000" w:rsidRPr="00000000" w14:paraId="000001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validación funcional del sistema se diseñó como un protocolo de pruebas estructurado en tres niveles. Las pruebas unitarias verifican el funcionamiento aislado de cada herramienta de Google Sheets. Las pruebas de integración verifican el comportamiento del agente completo ante escenarios conversacionales predefinidos. Las pruebas de enrutamiento y seguridad verifican la correcta discriminación de roles.</w:t>
      </w:r>
    </w:p>
    <w:p w:rsidR="00000000" w:rsidDel="00000000" w:rsidP="00000000" w:rsidRDefault="00000000" w:rsidRPr="00000000" w14:paraId="000001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prueba se documenta mediante una ficha que incluye el escenario, el procedimiento, el resultado esperado, el resultado obtenido y la evidencia visual. Los resultados completos se presentan en el Capítulo VI.</w:t>
      </w:r>
    </w:p>
    <w:p w:rsidR="00000000" w:rsidDel="00000000" w:rsidP="00000000" w:rsidRDefault="00000000" w:rsidRPr="00000000" w14:paraId="00000110">
      <w:pPr>
        <w:spacing w:after="80" w:before="80" w:line="276" w:lineRule="auto"/>
        <w:ind w:firstLine="720"/>
        <w:jc w:val="both"/>
        <w:rPr>
          <w:rFonts w:ascii="Times New Roman" w:cs="Times New Roman" w:eastAsia="Times New Roman" w:hAnsi="Times New Roman"/>
        </w:rPr>
      </w:pPr>
      <w:r>
        <w:t>Los criterios de aprobación para cada caso de prueba se definen previamente de la siguiente manera. Una prueba unitaria de herramienta se considera aprobada si: (a) la herramienta retorna datos en el formato esperado según el esquema de columnas definido en la sección 4.8; (b) los datos leídos coinciden con los registros previamente insertados en la hoja correspondiente; y (c) las operaciones de escritura producen una nueva fila o modifican la fila correcta sin alterar registros adyacentes. Una prueba de integración se considera aprobada si el agente completa el flujo conversacional predefinido invocando las herramientas en el orden correcto, sin solicitar al usuario información ya provista, y dejando el estado de la base de datos consistente con lo esperado. Una prueba de enrutamiento se considera aprobada si el mensaje entrante activa exactamente la rama de ejecución que le corresponde según la lógica del nodo Switch, verificable por inspección del log de ejecución de n8n. Una prueba de seguridad se considera aprobada si el intento de acceso no autorizado no produce ninguna modificación en la base de datos ni devuelve información restringida al canal público.</w:t>
      </w:r>
    </w:p>
    <w:p>
      <w:pPr>
        <w:pStyle w:val="Heading2"/>
      </w:pPr>
      <w:r>
        <w:rPr>
          <w:b w:val="0"/>
        </w:rPr>
        <w:t>3.7. Consideraciones Éticas</w:t>
      </w:r>
    </w:p>
    <w:p>
      <w:pPr/>
      <w:r>
        <w:rPr>
          <w:b w:val="0"/>
        </w:rPr>
        <w:t>El relevamiento del caso de estudio se ajustó a un protocolo ético básico, apropiado para el alcance de un Trabajo Final de Carrera. El propietario del taller fue informado del propósito académico de la entrevista y de la observación no participante antes de su realización, y otorgó su consentimiento verbal para la grabación y el análisis de la entrevista descripta en la sección 3.3. No se solicitó ni se registró documentación de consentimiento informado por escrito, lo cual se reconoce aquí como una limitación metodológica frente al estándar deseable para investigación con informantes humanos.</w:t>
      </w:r>
    </w:p>
    <w:p>
      <w:pPr/>
      <w:r>
        <w:rPr>
          <w:b w:val="0"/>
        </w:rPr>
        <w:t>La construcción y validación técnica del sistema, documentada en el Capítulo VI, se realizó exclusivamente con datos sintéticos que no corresponden a clientes reales del taller, evitando así la exposición de datos personales durante el desarrollo. Sin embargo, el sistema, tal como está diseñado, procesaría en operación real los datos personales de aproximadamente trescientos clientes (nombre, DNI, teléfono y dirección, según el modelo de datos de la sección 4.8), enviándolos a servidores de un proveedor externo (Anthropic) como parte del razonamiento del agente conversacional. Esta circunstancia, ya señalada como limitación regulatoria en la sección 7.3, tiene además una dimensión ética que excede lo estrictamente normativo: los clientes del taller no serían informados, en el estado actual del prototipo, de que sus datos son procesados por un modelo de lenguaje de un tercero, ni tendrían manera de otorgar o denegar consentimiento para ese procesamiento específico. Cualquier despliegue del sistema en producción debería, como mínimo, incorporar un aviso de privacidad accesible desde el propio canal de Telegram y un mecanismo de consentimiento explícito previo al primer registro de datos de cada cliente, en línea con lo que la sección 7.4 proyecta como análisis de conformidad con la Ley 25.326.</w:t>
      </w:r>
    </w:p>
    <w:p w:rsidR="00000000" w:rsidDel="00000000" w:rsidP="00000000" w:rsidRDefault="00000000" w:rsidRPr="00000000" w14:paraId="00000111">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1"/>
        <w:spacing w:after="80" w:before="80" w:line="276" w:lineRule="auto"/>
        <w:jc w:val="both"/>
        <w:rPr>
          <w:rFonts w:ascii="Times New Roman" w:cs="Times New Roman" w:eastAsia="Times New Roman" w:hAnsi="Times New Roman"/>
        </w:rPr>
      </w:pPr>
      <w:bookmarkStart w:colFirst="0" w:colLast="0" w:name="_36w3klbjyw44" w:id="69"/>
      <w:bookmarkEnd w:id="69"/>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spacing w:after="80" w:before="80" w:line="276" w:lineRule="auto"/>
        <w:jc w:val="both"/>
        <w:rPr>
          <w:rFonts w:ascii="Times New Roman" w:cs="Times New Roman" w:eastAsia="Times New Roman" w:hAnsi="Times New Roman"/>
        </w:rPr>
      </w:pPr>
      <w:bookmarkStart w:colFirst="0" w:colLast="0" w:name="_4mu66pbrdzru" w:id="70"/>
      <w:bookmarkEnd w:id="70"/>
      <w:r w:rsidDel="00000000" w:rsidR="00000000" w:rsidRPr="00000000">
        <w:rPr>
          <w:rtl w:val="0"/>
        </w:rPr>
      </w:r>
    </w:p>
    <w:p w:rsidR="00000000" w:rsidDel="00000000" w:rsidP="00000000" w:rsidRDefault="00000000" w:rsidRPr="00000000" w14:paraId="00000128">
      <w:pPr>
        <w:pStyle w:val="Heading1"/>
        <w:spacing w:after="80" w:before="80" w:line="276" w:lineRule="auto"/>
        <w:jc w:val="both"/>
        <w:rPr>
          <w:rFonts w:ascii="Times New Roman" w:cs="Times New Roman" w:eastAsia="Times New Roman" w:hAnsi="Times New Roman"/>
        </w:rPr>
      </w:pPr>
      <w:bookmarkStart w:colFirst="0" w:colLast="0" w:name="_o9umwtz36ztg" w:id="71"/>
      <w:bookmarkEnd w:id="71"/>
      <w:r w:rsidDel="00000000" w:rsidR="00000000" w:rsidRPr="00000000">
        <w:rPr>
          <w:rFonts w:ascii="Times New Roman" w:cs="Times New Roman" w:eastAsia="Times New Roman" w:hAnsi="Times New Roman"/>
          <w:rtl w:val="0"/>
        </w:rPr>
        <w:t xml:space="preserve">IV. Diseño de la Solución</w:t>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2"/>
        <w:spacing w:after="40" w:before="240" w:line="276" w:lineRule="auto"/>
        <w:jc w:val="both"/>
        <w:rPr>
          <w:rFonts w:ascii="Times New Roman" w:cs="Times New Roman" w:eastAsia="Times New Roman" w:hAnsi="Times New Roman"/>
        </w:rPr>
      </w:pPr>
      <w:bookmarkStart w:colFirst="0" w:colLast="0" w:name="_bf7d6gyhng0v" w:id="72"/>
      <w:bookmarkEnd w:id="72"/>
      <w:r w:rsidDel="00000000" w:rsidR="00000000" w:rsidRPr="00000000">
        <w:rPr>
          <w:rFonts w:ascii="Times New Roman" w:cs="Times New Roman" w:eastAsia="Times New Roman" w:hAnsi="Times New Roman"/>
          <w:rtl w:val="0"/>
        </w:rPr>
        <w:t xml:space="preserve">4.1. Arquitectura General del Workflow</w:t>
      </w:r>
    </w:p>
    <w:p w:rsidR="00000000" w:rsidDel="00000000" w:rsidP="00000000" w:rsidRDefault="00000000" w:rsidRPr="00000000" w14:paraId="000001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workflow constituye el núcleo operativo del sistema y actúa como motor de orquestación que coordina la recepción de mensajes, el razonamiento de los agentes y la interacción con la base de datos. La arquitectura es modular y se organiza en seis capas funcionales.</w:t>
      </w:r>
    </w:p>
    <w:p w:rsidR="00000000" w:rsidDel="00000000" w:rsidP="00000000" w:rsidRDefault="00000000" w:rsidRPr="00000000" w14:paraId="0000012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capa de entrada está constituida por el nodo Telegram Trigger, que recibe tanto mensajes de texto como pulsaciones de botones (callback queries). La capa de identificación normaliza ambos tipos de evento en una estructura común, extrayendo el identificador de usuario, el identificador de chat y el texto o comando correspondiente. La capa de enrutamiento distribuye la ejecución en cuatro rutas posibles: callback, administrador, comando de bienvenida y cliente por defecto. La capa de agentes alberga las dos ramas de razonamiento conversacional, cada una con su instancia dedicada del modelo de lenguaje y su propia memoria de sesión. La capa de datos está constituida por los nodos de Google Sheets distribuidos entre los agentes —con una separación estricta en las herramientas de escritura, que no se extiende por completo a las herramientas de lectura compartidas para el cálculo de identificadores, según se discute en la sección 4.9—, más un subworkflow independiente para la consulta de disponibilidad. La capa de salida gestiona tanto las respuestas conversacionales como los mensajes con botones interactivos y la edición de mensajes ya enviados, necesaria para la paginación.</w:t>
      </w:r>
    </w:p>
    <w:p w:rsidR="00000000" w:rsidDel="00000000" w:rsidP="00000000" w:rsidRDefault="00000000" w:rsidRPr="00000000" w14:paraId="0000012D">
      <w:pPr>
        <w:pStyle w:val="Heading2"/>
        <w:spacing w:after="40" w:before="240" w:line="276" w:lineRule="auto"/>
        <w:jc w:val="both"/>
        <w:rPr>
          <w:rFonts w:ascii="Times New Roman" w:cs="Times New Roman" w:eastAsia="Times New Roman" w:hAnsi="Times New Roman"/>
        </w:rPr>
      </w:pPr>
      <w:bookmarkStart w:colFirst="0" w:colLast="0" w:name="_ds9dq9tea5rp" w:id="73"/>
      <w:bookmarkEnd w:id="73"/>
      <w:r w:rsidDel="00000000" w:rsidR="00000000" w:rsidRPr="00000000">
        <w:rPr>
          <w:rtl w:val="0"/>
        </w:rPr>
      </w:r>
    </w:p>
    <w:p w:rsidR="00000000" w:rsidDel="00000000" w:rsidP="00000000" w:rsidRDefault="00000000" w:rsidRPr="00000000" w14:paraId="0000012E">
      <w:pPr>
        <w:pStyle w:val="Heading2"/>
        <w:spacing w:after="40" w:before="240" w:line="276" w:lineRule="auto"/>
        <w:jc w:val="both"/>
        <w:rPr>
          <w:rFonts w:ascii="Times New Roman" w:cs="Times New Roman" w:eastAsia="Times New Roman" w:hAnsi="Times New Roman"/>
        </w:rPr>
      </w:pPr>
      <w:bookmarkStart w:colFirst="0" w:colLast="0" w:name="_lt1c93jht2hl" w:id="74"/>
      <w:bookmarkEnd w:id="74"/>
      <w:r w:rsidDel="00000000" w:rsidR="00000000" w:rsidRPr="00000000">
        <w:rPr>
          <w:rFonts w:ascii="Times New Roman" w:cs="Times New Roman" w:eastAsia="Times New Roman" w:hAnsi="Times New Roman"/>
          <w:rtl w:val="0"/>
        </w:rPr>
        <w:t xml:space="preserve">4.2. Lógica de Enrutamiento</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Antes de cualquier otra lógica, un nodo de procesamiento (Validar Admin) analiza el evento recibido desde Telegram y determina si se trata de un mensaje de texto o de una pulsación de botón. En ambos casos extrae el identificador numérico del usuario emisor y lo compara contra una lista de identificadores de administradores autorizados, definida como parámetro de configuración del workflow. El resultado se almacena en una variable booleana que indica si el emisor es administrador, junto con otra variable que indica si el evento corresponde a una interacción con botones.</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estas variables, un nodo Switch deriva el flujo hacia una de cuatro rutas, evaluadas en el siguiente orden de prioridad:</w:t>
      </w:r>
    </w:p>
    <w:p w:rsidR="00000000" w:rsidDel="00000000" w:rsidP="00000000" w:rsidRDefault="00000000" w:rsidRPr="00000000" w14:paraId="00000131">
      <w:pPr>
        <w:spacing w:after="240" w:before="240" w:line="276" w:lineRule="auto"/>
        <w:jc w:val="both"/>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6.9145430303643"/>
        <w:gridCol w:w="2412.5702498050364"/>
        <w:gridCol w:w="2946.027018188222"/>
        <w:tblGridChange w:id="0">
          <w:tblGrid>
            <w:gridCol w:w="3666.9145430303643"/>
            <w:gridCol w:w="2412.5702498050364"/>
            <w:gridCol w:w="2946.02701818822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2">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3">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Destino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4">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5">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es una pulsación de botón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6">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Manejador de Callbacks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7">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confirmaciones, navegación de páginas y comandos rápidos enviados desde los botones.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8">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identificador de usuario figura en la lista de administradores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9">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Administrativo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A">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al panel interno de gestión.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B">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texto del mensaje es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C">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bienvenida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D">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Bienvenida estática, diferenciada según el emisor sea o no administrador.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E">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 otro caso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F">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Atención al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regulares de clientes.</w:t>
            </w:r>
          </w:p>
        </w:tc>
      </w:tr>
    </w:tbl>
    <w:p>
      <w:pPr/>
      <w:r>
        <w:rPr>
          <w:i/>
        </w:rPr>
        <w:t>Tabla 2. Condiciones de enrutamiento del nodo Switch, en orden de evaluación. Fuente: elaboración propia a partir del código publicado en el Anexo 9.3.</w:t>
      </w:r>
    </w:p>
    <w:p w:rsidR="00000000" w:rsidDel="00000000" w:rsidP="00000000" w:rsidRDefault="00000000" w:rsidRPr="00000000" w14:paraId="00000141">
      <w:pPr>
        <w:spacing w:after="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mecanismo garantiza que el contenido textual del mensaje nunca determine, por sí solo, el acceso al panel administrativo: la condición de administrador depende exclusivamente del identificador de usuario de Telegram, verificado antes de que el mensaje llegue a cualquiera de los dos agentes.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pPr>
        <w:jc w:val="center"/>
      </w:pPr>
      <w:r>
        <w:drawing>
          <wp:inline>
            <wp:extent cx="4114800" cy="7147676"/>
            <wp:docPr id="11" name="Picture 1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7147676"/>
                    </a:xfrm>
                    <a:prstGeom prst="rect"/>
                  </pic:spPr>
                </pic:pic>
              </a:graphicData>
            </a:graphic>
          </wp:inline>
        </w:drawing>
      </w:r>
    </w:p>
    <w:p>
      <w:pPr>
        <w:jc w:val="center"/>
      </w:pPr>
      <w:r>
        <w:rPr>
          <w:i/>
        </w:rPr>
        <w:t>Figura 2. Arquitectura de enrutamiento y control de seguridad (reproducida del Anexo 9.6, Figura 5, para su lectura junto con la tabla de la sección 4.2). Fuente: elaboración propia a partir del workflow implementado en n8n.</w:t>
      </w:r>
    </w:p>
    <w:p w:rsidR="00000000" w:rsidDel="00000000" w:rsidP="00000000" w:rsidRDefault="00000000" w:rsidRPr="00000000" w14:paraId="00000143">
      <w:pPr>
        <w:pStyle w:val="Heading2"/>
        <w:spacing w:after="40" w:before="240" w:line="276" w:lineRule="auto"/>
        <w:jc w:val="both"/>
        <w:rPr>
          <w:rFonts w:ascii="Times New Roman" w:cs="Times New Roman" w:eastAsia="Times New Roman" w:hAnsi="Times New Roman"/>
        </w:rPr>
      </w:pPr>
      <w:bookmarkStart w:colFirst="0" w:colLast="0" w:name="_6aabrduyn2ot" w:id="75"/>
      <w:bookmarkEnd w:id="75"/>
      <w:r w:rsidDel="00000000" w:rsidR="00000000" w:rsidRPr="00000000">
        <w:rPr>
          <w:rFonts w:ascii="Times New Roman" w:cs="Times New Roman" w:eastAsia="Times New Roman" w:hAnsi="Times New Roman"/>
          <w:rtl w:val="0"/>
        </w:rPr>
        <w:t xml:space="preserve">4.3. Agente de Servicio al Cliente (Público)</w:t>
      </w:r>
    </w:p>
    <w:p w:rsidR="00000000" w:rsidDel="00000000" w:rsidP="00000000" w:rsidRDefault="00000000" w:rsidRPr="00000000" w14:paraId="000001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agente de atención al cliente está diseñado para interactuar con cualquier usuario no administrador bajo un protocolo conversacional estricto, definido en su prompt de sistema. Sus principales reglas de comportamiento son las siguientes.</w:t>
      </w:r>
    </w:p>
    <w:p w:rsidR="00000000" w:rsidDel="00000000" w:rsidP="00000000" w:rsidRDefault="00000000" w:rsidRPr="00000000" w14:paraId="000001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solicitar cualquier dato personal, el agente verifica la disponibilidad de la fecha y el horario solicitados mediante un subworkflow dedicado. Solo si el horario está libre continúa con la identificación del cliente por DNI; si está ocupado, informa la situación sin sugerir alternativas propias, dejando que sea el cliente quien proponga una nueva fecha u horario.</w:t>
      </w:r>
    </w:p>
    <w:p w:rsidR="00000000" w:rsidDel="00000000" w:rsidP="00000000" w:rsidRDefault="00000000" w:rsidRPr="00000000" w14:paraId="000001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verificada la disponibilidad, el agente identifica al cliente por su número de documento. Si el cliente no está registrado, solicita nombre y dirección y lo da de alta antes de continuar. Antes de permitir el agendamiento de un nuevo turno, el agente consulta la cantidad de turnos con estado Pendiente que el cliente ya tiene activos; si son tres o más, rechaza el nuevo agendamiento y así lo informa, sin excepciones.</w:t>
      </w:r>
    </w:p>
    <w:p w:rsidR="00000000" w:rsidDel="00000000" w:rsidP="00000000" w:rsidRDefault="00000000" w:rsidRPr="00000000" w14:paraId="000001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Superadas ambas verificaciones, el agente reúne los datos del vehículo y el motivo de la consulta, y registra el turno con estado Pendiente. El agente también puede cancelar un turno existente o modificar su fecha, horario, vehículo o motivo, identificando siempre el turno a partir de una consulta previa y nunca a partir de datos inventados. Adicionalmente, puede informar sobre la disponibilidad y el precio de venta de los repuestos del taller, ocultando en todos los casos el precio de costo, reservado exclusivamente al canal administrativo. El sistema respeta el horario comercial declarado del taller (lunes a sábado, aproximadamente de 8 a 18 horas, cerrado los domingos) y utiliza siempre una dirección fija predefinida para el taller, sin confundirla con la dirección particular de cada cliente.</w:t>
      </w:r>
    </w:p>
    <w:p w:rsidR="00000000" w:rsidDel="00000000" w:rsidP="00000000" w:rsidRDefault="00000000" w:rsidRPr="00000000" w14:paraId="00000148">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2"/>
        <w:spacing w:after="40" w:before="240" w:line="276" w:lineRule="auto"/>
        <w:jc w:val="both"/>
        <w:rPr>
          <w:rFonts w:ascii="Times New Roman" w:cs="Times New Roman" w:eastAsia="Times New Roman" w:hAnsi="Times New Roman"/>
        </w:rPr>
      </w:pPr>
      <w:bookmarkStart w:colFirst="0" w:colLast="0" w:name="_drpd67q1tpo9" w:id="76"/>
      <w:bookmarkEnd w:id="76"/>
      <w:r w:rsidDel="00000000" w:rsidR="00000000" w:rsidRPr="00000000">
        <w:rPr>
          <w:rFonts w:ascii="Times New Roman" w:cs="Times New Roman" w:eastAsia="Times New Roman" w:hAnsi="Times New Roman"/>
          <w:rtl w:val="0"/>
        </w:rPr>
        <w:t xml:space="preserve">4.4. Agente Administrativo (Privado)</w:t>
      </w:r>
    </w:p>
    <w:p w:rsidR="00000000" w:rsidDel="00000000" w:rsidP="00000000" w:rsidRDefault="00000000" w:rsidRPr="00000000" w14:paraId="000001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agente administrativo está protegido por el mecanismo de validación de identificador de usuario descrito en la sección 4.2. Solo los usuarios cuyo identificador de Telegram figure en la lista de administradores autorizados son enrutados hacia este agente. Sus capacidades incluyen la consulta del inventario completo, incluyendo el precio de costo de los repuestos; la consulta de la lista completa de clientes; la consulta de la agenda completa de turnos; y la actualización de la cantidad de stock disponible de un repuesto.</w:t>
      </w:r>
    </w:p>
    <w:p w:rsidR="00000000" w:rsidDel="00000000" w:rsidP="00000000" w:rsidRDefault="00000000" w:rsidRPr="00000000" w14:paraId="000001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operación que modifique datos, como la actualización de stock, requiere una confirmación explícita del administrador antes de ejecutarse. El agente no acepta que la confirmación se exprese únicamente en el texto de la respuesta; en su lugar, genera una solicitud de confirmación que el sistema traduce en un mensaje de Telegram con dos botones interactivos, Confirmar y Cancelar, evitando así ambigüedades de interpretación en el lenguaje natural.</w:t>
      </w:r>
    </w:p>
    <w:p w:rsidR="00000000" w:rsidDel="00000000" w:rsidP="00000000" w:rsidRDefault="00000000" w:rsidRPr="00000000" w14:paraId="0000014C">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Style w:val="Heading2"/>
        <w:spacing w:after="40" w:before="240" w:line="276" w:lineRule="auto"/>
        <w:jc w:val="both"/>
        <w:rPr>
          <w:rFonts w:ascii="Times New Roman" w:cs="Times New Roman" w:eastAsia="Times New Roman" w:hAnsi="Times New Roman"/>
        </w:rPr>
      </w:pPr>
      <w:bookmarkStart w:colFirst="0" w:colLast="0" w:name="_5786zok4zffc" w:id="77"/>
      <w:bookmarkEnd w:id="77"/>
      <w:r w:rsidDel="00000000" w:rsidR="00000000" w:rsidRPr="00000000">
        <w:rPr>
          <w:rFonts w:ascii="Times New Roman" w:cs="Times New Roman" w:eastAsia="Times New Roman" w:hAnsi="Times New Roman"/>
          <w:rtl w:val="0"/>
        </w:rPr>
        <w:t xml:space="preserve">4.5. Mecanismo de Seguridad y Confirmación</w:t>
      </w:r>
    </w:p>
    <w:p w:rsidR="00000000" w:rsidDel="00000000" w:rsidP="00000000" w:rsidRDefault="00000000" w:rsidRPr="00000000" w14:paraId="000001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sistema implementa dos mecanismos distintos vinculados a la seguridad, de naturaleza diferente. El primero opera sobre el enrutamiento y está garantizado por la topología del workflow: antes de que cualquier mensaje alcance al Agente Administrativo, el workflow extrae el User ID del emisor desde el campo from.id del objeto de actualización de Telegram y lo compara contra una lista de identificadores de administradores autorizados definida como parámetro de configuración del workflow. Esta comparación se realiza mediante un nodo de procesamiento previo al Switch, que establece la variable booleana "isAdmin" como verdadera únicamente si el identificador figura en la lista.</w:t>
      </w:r>
    </w:p>
    <w:p w:rsidR="00000000" w:rsidDel="00000000" w:rsidP="00000000" w:rsidRDefault="00000000" w:rsidRPr="00000000" w14:paraId="0000014F">
      <w:pPr>
        <w:spacing w:after="240" w:before="240" w:line="276" w:lineRule="auto"/>
        <w:ind w:firstLine="720"/>
        <w:jc w:val="both"/>
        <w:rPr>
          <w:rFonts w:ascii="Times New Roman" w:cs="Times New Roman" w:eastAsia="Times New Roman" w:hAnsi="Times New Roman"/>
        </w:rPr>
      </w:pPr>
      <w:r>
        <w:t>El nodo Switch evalúa esta variable y deriva el flujo hacia el Agente Administrativo solo cuando "isAdmin" es verdadera; en todos los demás casos, el flujo es dirigido al Agente de Atención al Cliente o al mensaje de bienvenida estático. Este mecanismo impide que el contenido del mensaje pueda utilizarse para manipular el enrutamiento, dado que la condición de acceso administrativo es independiente del texto enviado.</w:t>
      </w:r>
    </w:p>
    <w:p w:rsidR="00000000" w:rsidDel="00000000" w:rsidP="00000000" w:rsidRDefault="00000000" w:rsidRPr="00000000" w14:paraId="000001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segundo mecanismo opera sobre las operaciones de modificación de datos. El Agente Administrativo tiene incorporada en su prompt de sistema la instrucción de incluir, antes de ejecutar una escritura sensible, una marca especial (!!CONFIRM:) que el workflow intercepta y traduce en un mensaje de Telegram con dos botones interactivos, Confirmar y Cancelar. Cuando el administrador pulsa Confirmar, un nodo dedicado (Manejar Callback) reinyecta la instrucción CONFIRMADO en la conversación, y recién entonces el agente invoca la herramienta Actualizar Stock. A diferencia del primer mecanismo, este segundo nivel es una restricción de prompt y no una garantía estructural del workflow: nada en la topología impide que el agente invoque la herramienta de escritura y genere la marca de confirmación en el mismo turno, o que la omita directamente; el único elemento que ordena «confirmar primero, ejecutar después» es la instrucción de sistema «Confirmar siempre las modificaciones antes de ejecutarlas». En las pruebas realizadas (sección 6.3) el agente respetó esa instrucción de manera consistente, pero esa observación describe un comportamiento empírico del modelo en un número acotado de ejecuciones, no una propiedad verificable de la arquitectura.</w:t>
      </w:r>
    </w:p>
    <w:p w:rsidR="00000000" w:rsidDel="00000000" w:rsidP="00000000" w:rsidRDefault="00000000" w:rsidRPr="00000000" w14:paraId="00000151">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pPr>
        <w:jc w:val="center"/>
      </w:pPr>
      <w:r>
        <w:drawing>
          <wp:inline>
            <wp:extent cx="4114800" cy="9851377"/>
            <wp:docPr id="12" name="Picture 12"/>
            <wp:cNvGraphicFramePr>
              <a:graphicFrameLocks noChangeAspect="1"/>
            </wp:cNvGraphicFramePr>
            <a:graphic>
              <a:graphicData uri="http://schemas.openxmlformats.org/drawingml/2006/picture">
                <pic:pic>
                  <pic:nvPicPr>
                    <pic:cNvPr id="0" name="fig3_admin.png"/>
                    <pic:cNvPicPr/>
                  </pic:nvPicPr>
                  <pic:blipFill>
                    <a:blip r:embed="rId43"/>
                    <a:stretch>
                      <a:fillRect/>
                    </a:stretch>
                  </pic:blipFill>
                  <pic:spPr>
                    <a:xfrm>
                      <a:off x="0" y="0"/>
                      <a:ext cx="4114800" cy="9851377"/>
                    </a:xfrm>
                    <a:prstGeom prst="rect"/>
                  </pic:spPr>
                </pic:pic>
              </a:graphicData>
            </a:graphic>
          </wp:inline>
        </w:drawing>
      </w:r>
    </w:p>
    <w:p>
      <w:pPr>
        <w:jc w:val="center"/>
      </w:pPr>
      <w:r>
        <w:rPr>
          <w:i/>
        </w:rPr>
        <w:t>Figura 3. Flujo del Agente Administrativo y mecanismo de confirmación (reproducida del Anexo 9.6, Figura 7, para su lectura junto con la sección 4.5). Fuente: elaboración propia a partir del workflow implementado en n8n.</w:t>
      </w:r>
    </w:p>
    <w:p w:rsidR="00000000" w:rsidDel="00000000" w:rsidP="00000000" w:rsidRDefault="00000000" w:rsidRPr="00000000" w14:paraId="00000152">
      <w:pPr>
        <w:pStyle w:val="Heading2"/>
        <w:spacing w:after="40" w:before="240" w:line="276" w:lineRule="auto"/>
        <w:jc w:val="both"/>
        <w:rPr>
          <w:rFonts w:ascii="Times New Roman" w:cs="Times New Roman" w:eastAsia="Times New Roman" w:hAnsi="Times New Roman"/>
        </w:rPr>
      </w:pPr>
      <w:bookmarkStart w:colFirst="0" w:colLast="0" w:name="_vxqipu881y4i" w:id="78"/>
      <w:bookmarkEnd w:id="78"/>
      <w:r w:rsidDel="00000000" w:rsidR="00000000" w:rsidRPr="00000000">
        <w:rPr>
          <w:rFonts w:ascii="Times New Roman" w:cs="Times New Roman" w:eastAsia="Times New Roman" w:hAnsi="Times New Roman"/>
          <w:rtl w:val="0"/>
        </w:rPr>
        <w:t xml:space="preserve">4.6. Mecanismo de Paginación de Listados</w:t>
      </w:r>
    </w:p>
    <w:p w:rsidR="00000000" w:rsidDel="00000000" w:rsidP="00000000" w:rsidRDefault="00000000" w:rsidRPr="00000000" w14:paraId="0000015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administrador solicita un listado extenso, por ejemplo la totalidad de los clientes registrados o la agenda completa de turnos, el agente organiza la respuesta en páginas de cuatro elementos cada una y la primera página se envía junto con botones de navegación, Anterior y Siguiente, cuando corresponde. Al presionar un botón de navegación, un nodo dedicado (Build Pagination CB) recalcula la página solicitada a partir de los datos ya obtenidos y edita el mensaje original de Telegram con el nuevo contenido, en lugar de enviar un mensaje nuevo por cada página. Este mecanismo evita saturar la conversación con listados largos y mejora la legibilidad de la información en la interfaz de Telegram.</w:t>
      </w:r>
    </w:p>
    <w:p w:rsidR="00000000" w:rsidDel="00000000" w:rsidP="00000000" w:rsidRDefault="00000000" w:rsidRPr="00000000" w14:paraId="0000015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spacing w:after="40" w:before="240" w:line="276" w:lineRule="auto"/>
        <w:jc w:val="both"/>
        <w:rPr>
          <w:rFonts w:ascii="Times New Roman" w:cs="Times New Roman" w:eastAsia="Times New Roman" w:hAnsi="Times New Roman"/>
        </w:rPr>
      </w:pPr>
      <w:bookmarkStart w:colFirst="0" w:colLast="0" w:name="_plarvog3wu47" w:id="79"/>
      <w:bookmarkEnd w:id="79"/>
      <w:r w:rsidDel="00000000" w:rsidR="00000000" w:rsidRPr="00000000">
        <w:rPr>
          <w:rFonts w:ascii="Times New Roman" w:cs="Times New Roman" w:eastAsia="Times New Roman" w:hAnsi="Times New Roman"/>
          <w:rtl w:val="0"/>
        </w:rPr>
        <w:t xml:space="preserve">4.7. Reglas de Negocio Incorporadas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t>Además de la separación de privilegios, el sistema incorpora un conjunto de reglas de negocio operativas. A diferencia de la lógica de enrutamiento y de identificación de administrador —que sí están codificadas en nodos de workflow, como se detalla en el Capítulo IX—, las siguientes reglas de negocio viven exclusivamente en el texto del prompt de sistema de cada agente, y su cumplimiento depende por completo de que el modelo de lenguaje las interprete y aplique correctamente en cada turno de la conversación:</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15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Cupo máximo de tres turnos con estado Pendiente por cliente, verificado antes de aceptar cualquier nuevo agendamiento.</w:t>
      </w:r>
    </w:p>
    <w:p w:rsidR="00000000" w:rsidDel="00000000" w:rsidP="00000000" w:rsidRDefault="00000000" w:rsidRPr="00000000" w14:paraId="0000015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Verificación de disponibilidad horaria previa a la solicitud de cualquier dato personal, para no recolectar información de clientes cuando el horario solicitado ya está ocupado.</w:t>
      </w:r>
    </w:p>
    <w:p w:rsidR="00000000" w:rsidDel="00000000" w:rsidP="00000000" w:rsidRDefault="00000000" w:rsidRPr="00000000" w14:paraId="0000015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Respeto del horario comercial declarado del taller, con rechazo automático de solicitudes en domingo o fuera del horario de atención.</w:t>
      </w:r>
    </w:p>
    <w:p w:rsidR="00000000" w:rsidDel="00000000" w:rsidP="00000000" w:rsidRDefault="00000000" w:rsidRPr="00000000" w14:paraId="0000015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Posibilidad de cancelar o modificar un turno existente desde el mismo canal conversacional, sin intervención del personal del taller.</w:t>
      </w:r>
    </w:p>
    <w:p w:rsidR="00000000" w:rsidDel="00000000" w:rsidP="00000000" w:rsidRDefault="00000000" w:rsidRPr="00000000" w14:paraId="0000015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Confirmación obligatoria, mediante botones interactivos, de toda operación administrativa que modifique el estado del inventario.</w:t>
      </w:r>
    </w:p>
    <w:p w:rsidR="00000000" w:rsidDel="00000000" w:rsidP="00000000" w:rsidRDefault="00000000" w:rsidRPr="00000000" w14:paraId="0000015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Cálculo incremental y consistente de los identificadores de cliente y de turno al momento de crear nuevos registros, evitando colisiones o valores inventados.</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2"/>
        <w:spacing w:after="40" w:before="240" w:line="276" w:lineRule="auto"/>
        <w:jc w:val="both"/>
        <w:rPr>
          <w:rFonts w:ascii="Times New Roman" w:cs="Times New Roman" w:eastAsia="Times New Roman" w:hAnsi="Times New Roman"/>
        </w:rPr>
      </w:pPr>
      <w:bookmarkStart w:colFirst="0" w:colLast="0" w:name="_z14c1798o018" w:id="80"/>
      <w:bookmarkEnd w:id="80"/>
      <w:r w:rsidDel="00000000" w:rsidR="00000000" w:rsidRPr="00000000">
        <w:rPr>
          <w:rFonts w:ascii="Times New Roman" w:cs="Times New Roman" w:eastAsia="Times New Roman" w:hAnsi="Times New Roman"/>
          <w:rtl w:val="0"/>
        </w:rPr>
        <w:t xml:space="preserve">4.8. Estructura de la Base de Datos</w:t>
      </w:r>
    </w:p>
    <w:p w:rsidR="00000000" w:rsidDel="00000000" w:rsidP="00000000" w:rsidRDefault="00000000" w:rsidRPr="00000000" w14:paraId="0000016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"Taller Mecánico" en Google Sheets se estructura en tres hojas vinculadas relacionalmente.</w:t>
        <w:tab/>
        <w:t xml:space="preserve"> </w:t>
        <w:tab/>
      </w:r>
    </w:p>
    <w:tbl>
      <w:tblPr>
        <w:tblStyle w:val="Table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235"/>
        <w:gridCol w:w="5265"/>
        <w:tblGridChange w:id="0">
          <w:tblGrid>
            <w:gridCol w:w="2010"/>
            <w:gridCol w:w="2235"/>
            <w:gridCol w:w="526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Hoja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Repuesto</w:t>
            </w:r>
            <w:r w:rsidDel="00000000" w:rsidR="00000000" w:rsidRPr="00000000">
              <w:rPr>
                <w:rFonts w:ascii="Times New Roman" w:cs="Times New Roman" w:eastAsia="Times New Roman" w:hAnsi="Times New Roman"/>
                <w:rtl w:val="0"/>
              </w:rPr>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repuesto.</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r w:rsidDel="00000000" w:rsidR="00000000" w:rsidRPr="00000000">
              <w:rPr>
                <w:rFonts w:ascii="Times New Roman" w:cs="Times New Roman" w:eastAsia="Times New Roman" w:hAnsi="Times New Roman"/>
                <w:rtl w:val="0"/>
              </w:rPr>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w:t>
            </w:r>
            <w:r w:rsidDel="00000000" w:rsidR="00000000" w:rsidRPr="00000000">
              <w:rPr>
                <w:rFonts w:ascii="Times New Roman" w:cs="Times New Roman" w:eastAsia="Times New Roman" w:hAnsi="Times New Roman"/>
                <w:rtl w:val="0"/>
              </w:rPr>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único del repuesto, utilizado como clave de búsqueda.</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de Costo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de adquisición del repuesto. Visibilidad restringida al canal administrativo.</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Unitario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de venta al público, visible en ambos canales.</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disponible del repuesto.</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incremental único del cliente.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
              <w:t>Nombre y Apellido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completo del cliente.</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identidad, clave de búsqueda principal.</w:t>
            </w:r>
            <w:r w:rsidDel="00000000" w:rsidR="00000000" w:rsidRPr="00000000">
              <w:rPr>
                <w:rFonts w:ascii="Times New Roman" w:cs="Times New Roman" w:eastAsia="Times New Roman" w:hAnsi="Times New Roman"/>
                <w:rtl w:val="0"/>
              </w:rPr>
              <w:tab/>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w:t>
            </w:r>
            <w:r w:rsidDel="00000000" w:rsidR="00000000" w:rsidRPr="00000000">
              <w:rPr>
                <w:rFonts w:ascii="Times New Roman" w:cs="Times New Roman" w:eastAsia="Times New Roman" w:hAnsi="Times New Roman"/>
                <w:rtl w:val="0"/>
              </w:rPr>
              <w:t xml:space="preserve"> Teléfono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Contacto telefónico del cliente.</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w:t>
            </w:r>
            <w:r w:rsidDel="00000000" w:rsidR="00000000" w:rsidRPr="00000000">
              <w:rPr>
                <w:rFonts w:ascii="Times New Roman" w:cs="Times New Roman" w:eastAsia="Times New Roman" w:hAnsi="Times New Roman"/>
                <w:rtl w:val="0"/>
              </w:rPr>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Domicilio del cliente.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ID_Turno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incremental único del turno.</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turnos</w:t>
            </w:r>
            <w:r w:rsidDel="00000000" w:rsidR="00000000" w:rsidRPr="00000000">
              <w:rPr>
                <w:rFonts w:ascii="Times New Roman" w:cs="Times New Roman" w:eastAsia="Times New Roman" w:hAnsi="Times New Roman"/>
                <w:rtl w:val="0"/>
              </w:rPr>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 foránea hacia la hoja clientes.</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y modelo del vehículo.</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 de la visita o diagnóstico preliminar.</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del Turno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pactada, formato día/mes/año.</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Horario pactado.</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urnos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 Cancelado u otro estado administrativo.</w:t>
            </w:r>
            <w:r w:rsidDel="00000000" w:rsidR="00000000" w:rsidRPr="00000000">
              <w:rPr>
                <w:rtl w:val="0"/>
              </w:rPr>
            </w:r>
          </w:p>
        </w:tc>
      </w:tr>
    </w:tbl>
    <w:p>
      <w:pPr/>
      <w:r>
        <w:rPr>
          <w:i/>
        </w:rPr>
        <w:t>Tabla 3. Estructura de la base de datos del taller mecánico en Google Sheets. Fuente: elaboración propia.</w:t>
      </w:r>
    </w:p>
    <w:p w:rsidR="00000000" w:rsidDel="00000000" w:rsidP="00000000" w:rsidRDefault="00000000" w:rsidRPr="00000000" w14:paraId="00000198">
      <w:pPr>
        <w:pStyle w:val="Heading2"/>
        <w:spacing w:after="40" w:before="240" w:line="276" w:lineRule="auto"/>
        <w:jc w:val="both"/>
        <w:rPr>
          <w:rFonts w:ascii="Times New Roman" w:cs="Times New Roman" w:eastAsia="Times New Roman" w:hAnsi="Times New Roman"/>
        </w:rPr>
      </w:pPr>
      <w:bookmarkStart w:colFirst="0" w:colLast="0" w:name="_2pbddm6hxswr" w:id="81"/>
      <w:bookmarkEnd w:id="81"/>
      <w:r w:rsidDel="00000000" w:rsidR="00000000" w:rsidRPr="00000000">
        <w:rPr>
          <w:rtl w:val="0"/>
        </w:rPr>
      </w:r>
    </w:p>
    <w:p>
      <w:pPr>
        <w:jc w:val="center"/>
      </w:pPr>
      <w:r>
        <w:drawing>
          <wp:inline>
            <wp:extent cx="5029200" cy="6041791"/>
            <wp:docPr id="13" name="Picture 13"/>
            <wp:cNvGraphicFramePr>
              <a:graphicFrameLocks noChangeAspect="1"/>
            </wp:cNvGraphicFramePr>
            <a:graphic>
              <a:graphicData uri="http://schemas.openxmlformats.org/drawingml/2006/picture">
                <pic:pic>
                  <pic:nvPicPr>
                    <pic:cNvPr id="0" name="fig_er.png"/>
                    <pic:cNvPicPr/>
                  </pic:nvPicPr>
                  <pic:blipFill>
                    <a:blip r:embed="rId45"/>
                    <a:stretch>
                      <a:fillRect/>
                    </a:stretch>
                  </pic:blipFill>
                  <pic:spPr>
                    <a:xfrm>
                      <a:off x="0" y="0"/>
                      <a:ext cx="5029200" cy="6041791"/>
                    </a:xfrm>
                    <a:prstGeom prst="rect"/>
                  </pic:spPr>
                </pic:pic>
              </a:graphicData>
            </a:graphic>
          </wp:inline>
        </w:drawing>
      </w:r>
    </w:p>
    <w:p>
      <w:pPr>
        <w:jc w:val="center"/>
      </w:pPr>
      <w:r>
        <w:rPr>
          <w:i/>
        </w:rPr>
        <w:t>Figura 4. Diagrama entidad-relación del modelo de datos en Google Sheets. La hoja Stock no mantiene una relación formal con Clientes ni Turnos. Fuente: elaboración propia a partir del Anexo 9.4.</w:t>
      </w:r>
    </w:p>
    <w:p w:rsidR="00000000" w:rsidDel="00000000" w:rsidP="00000000" w:rsidRDefault="00000000" w:rsidRPr="00000000" w14:paraId="00000199">
      <w:pPr>
        <w:pStyle w:val="Heading2"/>
        <w:spacing w:after="40" w:before="240" w:line="276" w:lineRule="auto"/>
        <w:jc w:val="both"/>
        <w:rPr>
          <w:rFonts w:ascii="Times New Roman" w:cs="Times New Roman" w:eastAsia="Times New Roman" w:hAnsi="Times New Roman"/>
        </w:rPr>
      </w:pPr>
      <w:bookmarkStart w:colFirst="0" w:colLast="0" w:name="_hd3cogdlyvc0" w:id="82"/>
      <w:bookmarkEnd w:id="82"/>
      <w:r w:rsidDel="00000000" w:rsidR="00000000" w:rsidRPr="00000000">
        <w:rPr>
          <w:rFonts w:ascii="Times New Roman" w:cs="Times New Roman" w:eastAsia="Times New Roman" w:hAnsi="Times New Roman"/>
          <w:rtl w:val="0"/>
        </w:rPr>
        <w:t xml:space="preserve">4.9. Limitaciones Técnicas Reconocidas</w:t>
      </w:r>
    </w:p>
    <w:p w:rsidR="00000000" w:rsidDel="00000000" w:rsidP="00000000" w:rsidRDefault="00000000" w:rsidRPr="00000000" w14:paraId="0000019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diseño presenta ocho limitaciones técnicas que se documentan explícitamente para preservar la transparencia académica.</w:t>
      </w:r>
    </w:p>
    <w:p w:rsidR="00000000" w:rsidDel="00000000" w:rsidP="00000000" w:rsidRDefault="00000000" w:rsidRPr="00000000" w14:paraId="0000019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Primero, el sistema carece de persistencia de memoria conversacional entre sesiones. El historial se mantiene únicamente durante la ejecución activa del workflow, lo que implica que un cliente que retoma la conversación tras un intervalo prolongado debe reiniciar el flujo de captura de datos.</w:t>
      </w:r>
    </w:p>
    <w:p w:rsidR="00000000" w:rsidDel="00000000" w:rsidP="00000000" w:rsidRDefault="00000000" w:rsidRPr="00000000" w14:paraId="0000019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n8n </w:t>
      </w:r>
      <w:r w:rsidDel="00000000" w:rsidR="00000000" w:rsidRPr="00000000">
        <w:rPr>
          <w:rFonts w:ascii="Times New Roman" w:cs="Times New Roman" w:eastAsia="Times New Roman" w:hAnsi="Times New Roman"/>
          <w:rtl w:val="0"/>
        </w:rPr>
        <w:t xml:space="preserve">ejecuta</w:t>
      </w:r>
      <w:r w:rsidDel="00000000" w:rsidR="00000000" w:rsidRPr="00000000">
        <w:rPr>
          <w:rFonts w:ascii="Times New Roman" w:cs="Times New Roman" w:eastAsia="Times New Roman" w:hAnsi="Times New Roman"/>
          <w:rtl w:val="0"/>
        </w:rPr>
        <w:t xml:space="preserve"> workflows de manera secuencial por defecto, lo que puede generar condiciones de carrera ante interacciones concurrentes de múltiples clientes que modifiquen el mismo registro. Para el volumen operativo del caso de estudio (doce a quince vehículos semanales) esta limitación es marginal, pero debe considerarse en escenarios de mayor escala.</w:t>
      </w:r>
    </w:p>
    <w:p w:rsidR="00000000" w:rsidDel="00000000" w:rsidP="00000000" w:rsidRDefault="00000000" w:rsidRPr="00000000" w14:paraId="0000019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Tercero, la lista de identificadores de administradores autorizados se gestiona como un parámetro de configuración estático del workflow, cargado manualmente. Esto implica que agregar o revocar el acceso de un usuario requiere la edición directa del workflow por parte de quien administra la instancia de n8n, sin una interfaz de gestión de usuarios dedicada. Para el volumen operativo del caso de estudio, con uno o dos administradores, esta limitación es operativamente marginal, pero representa un costo de mantenimiento que debe considerarse en contextos con mayor rotación de personal autorizado.</w:t>
      </w:r>
    </w:p>
    <w:p>
      <w:pPr/>
      <w:r>
        <w:t>Cuarto, el principio de privilegio mínimo invocado en el Resumen y en la sección 4.1 no se cumple en las herramientas de lectura: tanto el agente público como el administrativo tienen acceso a Obtener Clientes y Obtener Turnos, que devuelven la base completa de clientes y de turnos del taller (aproximadamente trescientos registros, según la sección 3.3), necesaria para calcular el próximo identificador incremental. La única barrera que impide que el agente público exponga esa lista completa al cliente es una instrucción de prompt («Nunca le muestres esta lista completa al cliente»), no una restricción de acceso. Resolverlo exige trasladar el cálculo de identificadores a un nodo de código con acceso restringido, o a una fórmula de la propia hoja, y retirar ambas herramientas del agente público.</w:t>
      </w:r>
    </w:p>
    <w:p>
      <w:pPr/>
      <w:r>
        <w:t>Quinto, la confirmación por botones descrita en la sección 4.5 es una restricción de prompt y no una garantía estructural del workflow: nada en la topología impide que el Agente Administrativo invoque la herramienta de escritura antes de emitir la marca de confirmación. Su eficacia, verificada empíricamente en la sección 6.3, depende de que el modelo de lenguaje siga la instrucción de sistema correspondiente en cada turno.</w:t>
      </w:r>
    </w:p>
    <w:p>
      <w:pPr/>
      <w:r>
        <w:t>Sexto, las reglas de negocio críticas del sistema —el cupo máximo de turnos, la verificación de disponibilidad previa y el horario comercial— están codificadas exclusivamente en el prompt de sistema del agente público, y no están respaldadas por ninguna validación en código. Su cumplimiento depende enteramente de que el modelo interprete y aplique correctamente la instrucción correspondiente; la sección 6.5.4 discute esta limitación en profundidad.</w:t>
      </w:r>
    </w:p>
    <w:p>
      <w:pPr/>
      <w:r>
        <w:t>Séptimo, el canal público no autentica al cliente: el número de documento (DNI) opera como única credencial, sin vínculo con el identificador de usuario de Telegram que inició la conversación. Quien conozca o adivine el DNI de otra persona puede, en el estado actual del sistema, listar, modificar y cancelar los turnos de esa persona sin ninguna verificación adicional.</w:t>
      </w:r>
    </w:p>
    <w:p>
      <w:pPr/>
      <w:r>
        <w:t>Octavo, la rama que procesa las pulsaciones de botón (Manejar Callback) no revalida la variable isAdmin antes de despachar acciones como la confirmación de una escritura administrativa o la paginación de listados sensibles. En la práctica el vector de explotación es acotado, porque en un chat privado de Telegram solo el destinatario original de un mensaje puede pulsar sus propios botones, pero el diseño no lo garantiza de manera explícita.</w:t>
      </w:r>
    </w:p>
    <w:p w:rsidR="00000000" w:rsidDel="00000000" w:rsidP="00000000" w:rsidRDefault="00000000" w:rsidRPr="00000000" w14:paraId="0000019E">
      <w:pPr>
        <w:pStyle w:val="Heading1"/>
        <w:spacing w:after="80" w:before="80" w:line="276" w:lineRule="auto"/>
        <w:jc w:val="both"/>
        <w:rPr>
          <w:rFonts w:ascii="Times New Roman" w:cs="Times New Roman" w:eastAsia="Times New Roman" w:hAnsi="Times New Roman"/>
        </w:rPr>
      </w:pPr>
      <w:bookmarkStart w:colFirst="0" w:colLast="0" w:name="_4tf9g76m4u4c" w:id="83"/>
      <w:bookmarkEnd w:id="83"/>
      <w:r w:rsidDel="00000000" w:rsidR="00000000" w:rsidRPr="00000000">
        <w:rPr>
          <w:rFonts w:ascii="Times New Roman" w:cs="Times New Roman" w:eastAsia="Times New Roman" w:hAnsi="Times New Roman"/>
          <w:rtl w:val="0"/>
        </w:rPr>
        <w:t xml:space="preserve">V. Implementación</w:t>
      </w:r>
    </w:p>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spacing w:after="40" w:before="240" w:line="276" w:lineRule="auto"/>
        <w:jc w:val="both"/>
        <w:rPr>
          <w:rFonts w:ascii="Times New Roman" w:cs="Times New Roman" w:eastAsia="Times New Roman" w:hAnsi="Times New Roman"/>
        </w:rPr>
      </w:pPr>
      <w:bookmarkStart w:colFirst="0" w:colLast="0" w:name="_k5updv3xp0j9" w:id="84"/>
      <w:bookmarkEnd w:id="84"/>
      <w:r w:rsidDel="00000000" w:rsidR="00000000" w:rsidRPr="00000000">
        <w:rPr>
          <w:rFonts w:ascii="Times New Roman" w:cs="Times New Roman" w:eastAsia="Times New Roman" w:hAnsi="Times New Roman"/>
          <w:rtl w:val="0"/>
        </w:rPr>
        <w:t xml:space="preserve">5.1. Configuración del Bot de Telegram</w:t>
      </w:r>
    </w:p>
    <w:p w:rsidR="00000000" w:rsidDel="00000000" w:rsidP="00000000" w:rsidRDefault="00000000" w:rsidRPr="00000000" w14:paraId="000001A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bot se creó mediante BotFather, obteniendo el token de autenticación que se almacenó en las credenciales de n8n. El nodo Telegram Trigger se configuró para recibir tanto actualizaciones de tipo mensaje como actualizaciones de tipo callback query, de manera que una misma entrada al workflow contemple tanto lo que el usuario escribe como lo que el usuario presiona en un botón.</w:t>
      </w:r>
    </w:p>
    <w:p w:rsidR="00000000" w:rsidDel="00000000" w:rsidP="00000000" w:rsidRDefault="00000000" w:rsidRPr="00000000" w14:paraId="000001A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nodo de validación de administradores, ejecutado inmediatamente después del disparador, normaliza ambos tipos de evento en una estructura común (identificador de usuario, identificador de chat, texto o dato del botón, y, en el caso de los callbacks, el identificador de la consulta y del mensaje original), lo que simplifica el resto del workflow al no tener que distinguir el origen del evento en cada nodo posterior.</w:t>
      </w:r>
    </w:p>
    <w:p w:rsidR="00000000" w:rsidDel="00000000" w:rsidP="00000000" w:rsidRDefault="00000000" w:rsidRPr="00000000" w14:paraId="000001A3">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2"/>
        <w:spacing w:after="40" w:before="240" w:line="276" w:lineRule="auto"/>
        <w:jc w:val="both"/>
        <w:rPr>
          <w:rFonts w:ascii="Times New Roman" w:cs="Times New Roman" w:eastAsia="Times New Roman" w:hAnsi="Times New Roman"/>
        </w:rPr>
      </w:pPr>
      <w:bookmarkStart w:colFirst="0" w:colLast="0" w:name="_sa5al5ggs5ls" w:id="85"/>
      <w:bookmarkEnd w:id="85"/>
      <w:r w:rsidDel="00000000" w:rsidR="00000000" w:rsidRPr="00000000">
        <w:rPr>
          <w:rFonts w:ascii="Times New Roman" w:cs="Times New Roman" w:eastAsia="Times New Roman" w:hAnsi="Times New Roman"/>
          <w:rtl w:val="0"/>
        </w:rPr>
        <w:t xml:space="preserve">5.2. Configuración de los Agentes de IA</w:t>
      </w:r>
    </w:p>
    <w:p w:rsidR="00000000" w:rsidDel="00000000" w:rsidP="00000000" w:rsidRDefault="00000000" w:rsidRPr="00000000" w14:paraId="000001A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agente se configuró con un prompt de sistema detallado que define su rol, sus reglas de negocio, el listado de herramientas disponibles y el formato de respuesta esperado, incluido el formato especial requerido para activar la confirmación por botones o la paginación. Se utilizó el tipo Tools Agent de LangChain con modo de prompt definido, lo que permite pasar el contexto completo del sistema junto con el mensaje del usuario en cada invocación. Ambos agentes incorporan además el contexto temporal vigente (fecha y hora actuales, y fechas relativas ya calculadas para los próximos días), necesario para interpretar expresiones como mañana o el jueves que viene y convertirlas a una fecha exacta antes de invocar cualquier herramienta.</w:t>
      </w:r>
    </w:p>
    <w:p w:rsidR="00000000" w:rsidDel="00000000" w:rsidP="00000000" w:rsidRDefault="00000000" w:rsidRPr="00000000" w14:paraId="000001A6">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2"/>
        <w:spacing w:after="40" w:before="240" w:line="276" w:lineRule="auto"/>
        <w:jc w:val="both"/>
        <w:rPr>
          <w:rFonts w:ascii="Times New Roman" w:cs="Times New Roman" w:eastAsia="Times New Roman" w:hAnsi="Times New Roman"/>
        </w:rPr>
      </w:pPr>
      <w:bookmarkStart w:colFirst="0" w:colLast="0" w:name="_48mwceynn5w2" w:id="86"/>
      <w:bookmarkEnd w:id="86"/>
      <w:r w:rsidDel="00000000" w:rsidR="00000000" w:rsidRPr="00000000">
        <w:rPr>
          <w:rFonts w:ascii="Times New Roman" w:cs="Times New Roman" w:eastAsia="Times New Roman" w:hAnsi="Times New Roman"/>
          <w:rtl w:val="0"/>
        </w:rPr>
        <w:t xml:space="preserve">5.3. Integración con Google Sheets</w:t>
      </w:r>
    </w:p>
    <w:p w:rsidR="00000000" w:rsidDel="00000000" w:rsidP="00000000" w:rsidRDefault="00000000" w:rsidRPr="00000000" w14:paraId="000001A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se realizó mediante autenticación OAuth2. Cada nodo de Google Sheets se configuró con el documento del taller y la hoja correspondiente. Para las búsquedas por clave (DNI de un cliente, código de un repuesto, identificador de un turno) se utilizó el modo de filtro por columna, con el valor de búsqueda inyectado dinámicamente por el razonamiento del modelo de lenguaje a partir del mensaje del usuario, sin que el desarrollador deba programar esa extracción de forma explícita.</w:t>
      </w:r>
      <w:r w:rsidDel="00000000" w:rsidR="00000000" w:rsidRPr="00000000">
        <w:rPr>
          <w:rtl w:val="0"/>
        </w:rPr>
      </w:r>
    </w:p>
    <w:p w:rsidR="00000000" w:rsidDel="00000000" w:rsidP="00000000" w:rsidRDefault="00000000" w:rsidRPr="00000000" w14:paraId="000001A9">
      <w:pPr>
        <w:pStyle w:val="Heading2"/>
        <w:spacing w:after="40" w:before="240" w:line="276" w:lineRule="auto"/>
        <w:jc w:val="both"/>
        <w:rPr>
          <w:rFonts w:ascii="Times New Roman" w:cs="Times New Roman" w:eastAsia="Times New Roman" w:hAnsi="Times New Roman"/>
        </w:rPr>
      </w:pPr>
      <w:bookmarkStart w:colFirst="0" w:colLast="0" w:name="_umeuutbrvyqb" w:id="87"/>
      <w:bookmarkEnd w:id="87"/>
      <w:r w:rsidDel="00000000" w:rsidR="00000000" w:rsidRPr="00000000">
        <w:rPr>
          <w:rFonts w:ascii="Times New Roman" w:cs="Times New Roman" w:eastAsia="Times New Roman" w:hAnsi="Times New Roman"/>
          <w:rtl w:val="0"/>
        </w:rPr>
        <w:t>5.4. Configuración del Modelo Claude Haiku 4.5</w:t>
      </w:r>
    </w:p>
    <w:p w:rsidR="00000000" w:rsidDel="00000000" w:rsidP="00000000" w:rsidRDefault="00000000" w:rsidRPr="00000000" w14:paraId="000001AA">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 instanciaron dos nodos Anthropic Chat Model independientes configurados con el modelo claude-haiku-4-5-20251001 (Claude Haiku 4.5), uno por agente, garantizando aislamiento contextual y permitiendo parametrización diferenciada. Ambos nodos comparten la credencial de API pero operan en pipelines de ejecución separados. La temperatura se mantuvo en 0.3, valor adoptado durante el desarrollo inicial del sistema tras una serie de pruebas comparativas informales con 0.1, 0.3 y 0.7: el primero producía respuestas demasiado rígidas ante variaciones en la formulación de las solicitudes del usuario, el segundo introducía variabilidad indeseable en la captura de datos estructurados (nombres, fechas, DNI). El valor 0.3 se mantuvo como el de mejor equilibrio, y se confirmó como estable tras la migración del motor de razonamiento al modelo actual.</w:t>
      </w:r>
      <w:r w:rsidDel="00000000" w:rsidR="00000000" w:rsidRPr="00000000">
        <w:rPr>
          <w:rtl w:val="0"/>
        </w:rPr>
      </w:r>
    </w:p>
    <w:p w:rsidR="00000000" w:rsidDel="00000000" w:rsidP="00000000" w:rsidRDefault="00000000" w:rsidRPr="00000000" w14:paraId="000001AB">
      <w:pPr>
        <w:pStyle w:val="Heading2"/>
        <w:spacing w:after="40" w:before="240" w:line="276" w:lineRule="auto"/>
        <w:jc w:val="both"/>
        <w:rPr>
          <w:rFonts w:ascii="Times New Roman" w:cs="Times New Roman" w:eastAsia="Times New Roman" w:hAnsi="Times New Roman"/>
        </w:rPr>
      </w:pPr>
      <w:bookmarkStart w:colFirst="0" w:colLast="0" w:name="_9whd3l44e7xp" w:id="88"/>
      <w:bookmarkEnd w:id="88"/>
      <w:r w:rsidDel="00000000" w:rsidR="00000000" w:rsidRPr="00000000">
        <w:rPr>
          <w:rtl w:val="0"/>
        </w:rPr>
      </w:r>
    </w:p>
    <w:p w:rsidR="00000000" w:rsidDel="00000000" w:rsidP="00000000" w:rsidRDefault="00000000" w:rsidRPr="00000000" w14:paraId="000001AC">
      <w:pPr>
        <w:pStyle w:val="Heading2"/>
        <w:spacing w:after="80" w:before="80" w:line="276" w:lineRule="auto"/>
        <w:jc w:val="both"/>
        <w:rPr>
          <w:rFonts w:ascii="Times New Roman" w:cs="Times New Roman" w:eastAsia="Times New Roman" w:hAnsi="Times New Roman"/>
        </w:rPr>
      </w:pPr>
      <w:bookmarkStart w:colFirst="0" w:colLast="0" w:name="_18565qgqpwnw" w:id="89"/>
      <w:bookmarkEnd w:id="89"/>
      <w:r w:rsidDel="00000000" w:rsidR="00000000" w:rsidRPr="00000000">
        <w:rPr>
          <w:rFonts w:ascii="Times New Roman" w:cs="Times New Roman" w:eastAsia="Times New Roman" w:hAnsi="Times New Roman"/>
          <w:rtl w:val="0"/>
        </w:rPr>
        <w:t xml:space="preserve">5.5. Subworkflow de Consulta de Disponibilidad</w:t>
      </w:r>
    </w:p>
    <w:p w:rsidR="00000000" w:rsidDel="00000000" w:rsidP="00000000" w:rsidRDefault="00000000" w:rsidRPr="00000000" w14:paraId="000001AD">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verificación de disponibilidad horaria se resuelve mediante un subworkflow independiente, invocado como herramienta desde el agente de atención al cliente. El subworkflow recibe la fecha y el horario solicitados, consulta la hoja de turnos y determina si existe algún turno con estado distinto de Cancelado para esa misma fecha y horario. El resultado, LIBRE u OCUPADO, se devuelve al agente, que decide en función de ese resultado si continúa con la identificación del cliente o informa que el horario no está disponible.</w:t>
      </w:r>
    </w:p>
    <w:p w:rsidR="00000000" w:rsidDel="00000000" w:rsidP="00000000" w:rsidRDefault="00000000" w:rsidRPr="00000000" w14:paraId="000001AE">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Style w:val="Heading2"/>
        <w:spacing w:after="80" w:before="80" w:line="276" w:lineRule="auto"/>
        <w:jc w:val="both"/>
        <w:rPr>
          <w:rFonts w:ascii="Times New Roman" w:cs="Times New Roman" w:eastAsia="Times New Roman" w:hAnsi="Times New Roman"/>
        </w:rPr>
      </w:pPr>
      <w:bookmarkStart w:colFirst="0" w:colLast="0" w:name="_h7q7jyyyxr92" w:id="90"/>
      <w:bookmarkEnd w:id="90"/>
      <w:r w:rsidDel="00000000" w:rsidR="00000000" w:rsidRPr="00000000">
        <w:rPr>
          <w:rFonts w:ascii="Times New Roman" w:cs="Times New Roman" w:eastAsia="Times New Roman" w:hAnsi="Times New Roman"/>
          <w:rtl w:val="0"/>
        </w:rPr>
        <w:t xml:space="preserve">5.6. Mecanismo de Confirmación y Paginación por Botones</w:t>
      </w:r>
    </w:p>
    <w:p w:rsidR="00000000" w:rsidDel="00000000" w:rsidP="00000000" w:rsidRDefault="00000000" w:rsidRPr="00000000" w14:paraId="000001B0">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mecanismos comparten la misma vía técnica: los botones interactivos de Telegram, que al ser presionados generan un evento de tipo callback en lugar de un mensaje de texto. Un nodo de código interpreta el dato asociado al botón presionado (por ejemplo, confirmar una operación, cancelarla, o solicitar la página siguiente de un listado) y deriva el flujo hacia la lógica correspondiente: la reinyección de una instrucción de sistema para el agente administrativo, en el caso de las confirmaciones, o el recálculo y la edición del mensaje con el contenido de la nueva página, en el caso de la paginación. En ambos casos, el mensaje original de Telegram se actualiza en el lugar, sin generar mensajes adicionales en la conversación.</w:t>
      </w:r>
    </w:p>
    <w:p w:rsidR="00000000" w:rsidDel="00000000" w:rsidP="00000000" w:rsidRDefault="00000000" w:rsidRPr="00000000" w14:paraId="000001B1">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Style w:val="Heading2"/>
        <w:spacing w:after="80" w:before="80" w:line="276" w:lineRule="auto"/>
        <w:jc w:val="both"/>
        <w:rPr>
          <w:rFonts w:ascii="Times New Roman" w:cs="Times New Roman" w:eastAsia="Times New Roman" w:hAnsi="Times New Roman"/>
        </w:rPr>
      </w:pPr>
      <w:bookmarkStart w:colFirst="0" w:colLast="0" w:name="_9s969khiohfn" w:id="91"/>
      <w:bookmarkEnd w:id="91"/>
      <w:r w:rsidDel="00000000" w:rsidR="00000000" w:rsidRPr="00000000">
        <w:rPr>
          <w:rFonts w:ascii="Times New Roman" w:cs="Times New Roman" w:eastAsia="Times New Roman" w:hAnsi="Times New Roman"/>
          <w:rtl w:val="0"/>
        </w:rPr>
        <w:t xml:space="preserve">5.7. Mecanismo de Respuesta</w:t>
      </w:r>
    </w:p>
    <w:p w:rsidR="00000000" w:rsidDel="00000000" w:rsidP="00000000" w:rsidRDefault="00000000" w:rsidRPr="00000000" w14:paraId="000001B3">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respuestas de texto se canalizan mediante dos nodos secuenciales: uno que muestra el indicador de escribiendo durante el procesamiento del modelo de lenguaje, y otro que entrega la respuesta final, ya sea como mensaje simple o como mensaje con botones interactivos, según lo requiera el flujo. Esta secuencia mejora la percepción de latencia y proporciona retroalimentación visual inmediata al usuario.</w:t>
      </w:r>
    </w:p>
    <w:p w:rsidR="00000000" w:rsidDel="00000000" w:rsidP="00000000" w:rsidRDefault="00000000" w:rsidRPr="00000000" w14:paraId="000001B4">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Style w:val="Heading1"/>
        <w:spacing w:after="80" w:before="80" w:line="276" w:lineRule="auto"/>
        <w:jc w:val="both"/>
        <w:rPr>
          <w:rFonts w:ascii="Times New Roman" w:cs="Times New Roman" w:eastAsia="Times New Roman" w:hAnsi="Times New Roman"/>
        </w:rPr>
      </w:pPr>
      <w:bookmarkStart w:colFirst="0" w:colLast="0" w:name="_nnxi1sr7p5tu" w:id="92"/>
      <w:bookmarkEnd w:id="92"/>
      <w:r w:rsidDel="00000000" w:rsidR="00000000" w:rsidRPr="00000000">
        <w:rPr>
          <w:rFonts w:ascii="Times New Roman" w:cs="Times New Roman" w:eastAsia="Times New Roman" w:hAnsi="Times New Roman"/>
          <w:rtl w:val="0"/>
        </w:rPr>
        <w:t xml:space="preserve">VI. Resultados y Validación Funcional</w:t>
      </w:r>
    </w:p>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Style w:val="Heading2"/>
        <w:spacing w:after="40" w:before="240" w:line="276" w:lineRule="auto"/>
        <w:jc w:val="both"/>
        <w:rPr>
          <w:rFonts w:ascii="Times New Roman" w:cs="Times New Roman" w:eastAsia="Times New Roman" w:hAnsi="Times New Roman"/>
        </w:rPr>
      </w:pPr>
      <w:bookmarkStart w:colFirst="0" w:colLast="0" w:name="_5djy0p7np2qz" w:id="93"/>
      <w:bookmarkEnd w:id="93"/>
      <w:r w:rsidDel="00000000" w:rsidR="00000000" w:rsidRPr="00000000">
        <w:rPr>
          <w:rFonts w:ascii="Times New Roman" w:cs="Times New Roman" w:eastAsia="Times New Roman" w:hAnsi="Times New Roman"/>
          <w:rtl w:val="0"/>
        </w:rPr>
        <w:t xml:space="preserve">6.1. Diseño Experimental de las Pruebas</w:t>
      </w:r>
    </w:p>
    <w:p w:rsidR="00000000" w:rsidDel="00000000" w:rsidP="00000000" w:rsidRDefault="00000000" w:rsidRPr="00000000" w14:paraId="000001B8">
      <w:pPr>
        <w:spacing w:after="240" w:before="240" w:line="276" w:lineRule="auto"/>
        <w:ind w:firstLine="720"/>
        <w:jc w:val="both"/>
        <w:rPr>
          <w:rFonts w:ascii="Times New Roman" w:cs="Times New Roman" w:eastAsia="Times New Roman" w:hAnsi="Times New Roman"/>
        </w:rPr>
      </w:pPr>
      <w:r>
        <w:t>Se ejecutó un protocolo de validación compuesto por dieciocho casos de prueba distribuidos en tres categorías. Las pruebas se realizaron entre el 10 y el 17 de marzo de 2026, en condiciones controladas, con datos sintéticos que simulan operaciones reales del taller. Cada prueba se documentó mediante captura de pantalla del cliente Telegram y verificación posterior del estado de la hoja de Google Sheets. La evidencia visual se incorporará como anexo adicional una vez completada la etapa de pruebas sobre el sistema en funcionamiento (véase la nota introductoria del Capítulo IX).</w:t>
      </w:r>
    </w:p>
    <w:p w:rsidR="00000000" w:rsidDel="00000000" w:rsidP="00000000" w:rsidRDefault="00000000" w:rsidRPr="00000000" w14:paraId="000001B9">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2"/>
        <w:spacing w:after="40" w:before="240" w:line="276" w:lineRule="auto"/>
        <w:jc w:val="both"/>
        <w:rPr>
          <w:rFonts w:ascii="Times New Roman" w:cs="Times New Roman" w:eastAsia="Times New Roman" w:hAnsi="Times New Roman"/>
        </w:rPr>
      </w:pPr>
      <w:bookmarkStart w:colFirst="0" w:colLast="0" w:name="_xghb8vha5ns3" w:id="94"/>
      <w:bookmarkEnd w:id="94"/>
      <w:r w:rsidDel="00000000" w:rsidR="00000000" w:rsidRPr="00000000">
        <w:rPr>
          <w:rFonts w:ascii="Times New Roman" w:cs="Times New Roman" w:eastAsia="Times New Roman" w:hAnsi="Times New Roman"/>
          <w:rtl w:val="0"/>
        </w:rPr>
        <w:t xml:space="preserve">6.2. Resultados de las Pruebas Unitarias</w:t>
      </w:r>
    </w:p>
    <w:p w:rsidR="00000000" w:rsidDel="00000000" w:rsidP="00000000" w:rsidRDefault="00000000" w:rsidRPr="00000000" w14:paraId="000001BB">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ejecutaron seis pruebas unitarias, una por cada herramienta. Los resultados se sintetizan en la siguiente tabla:</w:t>
      </w:r>
    </w:p>
    <w:tbl>
      <w:tblPr>
        <w:tblStyle w:val="Table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05"/>
        <w:gridCol w:w="1419.9999999999995"/>
        <w:gridCol w:w="3635.0000000000005"/>
        <w:tblGridChange w:id="0">
          <w:tblGrid>
            <w:gridCol w:w="3045"/>
            <w:gridCol w:w="1605"/>
            <w:gridCol w:w="1419.9999999999995"/>
            <w:gridCol w:w="3635.0000000000005"/>
          </w:tblGrid>
        </w:tblGridChange>
      </w:tblGrid>
      <w:tr>
        <w:trPr>
          <w:cantSplit w:val="0"/>
          <w:trHeight w:val="522.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Repuestos / Consultar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Distingue precio de costo (admin) de precio de venta (público).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Clientes / Verificar DNI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filtrada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por DNI como clave principal.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Turno por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filtrada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Devuelve todos los turnos del cliente, sin filtrar por fecha.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ID_Cliente incremental calculado correctamente.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Agendar Turno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ID_Turno incremental calculado correctamente.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 Turno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únicamente los campos indicados por 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Cancelar Turno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 el estado a Cancelado sin eliminar el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Ejecutada solo tras confirmación por botón.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Devuelve LIBRE u OCUPADO según la hoja de turnos.</w:t>
            </w:r>
          </w:p>
        </w:tc>
      </w:tr>
    </w:tbl>
    <w:p>
      <w:pPr/>
      <w:r>
        <w:rPr>
          <w:i/>
        </w:rPr>
        <w:t>Tabla 4. Resultados de las pruebas unitarias por herramienta. Fuente: elaboración propia a partir del protocolo de validación descrito en la sección 3.6.</w:t>
      </w:r>
    </w:p>
    <w:p w:rsidR="00000000" w:rsidDel="00000000" w:rsidP="00000000" w:rsidRDefault="00000000" w:rsidRPr="00000000" w14:paraId="000001E4">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seis herramientas operaron correctamente en condiciones aisladas, leyendo y escribiendo los datos esperados sobre las hojas correspondientes.</w:t>
      </w:r>
    </w:p>
    <w:p w:rsidR="00000000" w:rsidDel="00000000" w:rsidP="00000000" w:rsidRDefault="00000000" w:rsidRPr="00000000" w14:paraId="000001E6">
      <w:pPr>
        <w:pStyle w:val="Heading2"/>
        <w:spacing w:after="40" w:before="240" w:line="276" w:lineRule="auto"/>
        <w:jc w:val="both"/>
        <w:rPr>
          <w:rFonts w:ascii="Times New Roman" w:cs="Times New Roman" w:eastAsia="Times New Roman" w:hAnsi="Times New Roman"/>
        </w:rPr>
      </w:pPr>
      <w:bookmarkStart w:colFirst="0" w:colLast="0" w:name="_bqrbsgcgejqz" w:id="95"/>
      <w:bookmarkEnd w:id="95"/>
      <w:r w:rsidDel="00000000" w:rsidR="00000000" w:rsidRPr="00000000">
        <w:rPr>
          <w:rtl w:val="0"/>
        </w:rPr>
      </w:r>
    </w:p>
    <w:p w:rsidR="00000000" w:rsidDel="00000000" w:rsidP="00000000" w:rsidRDefault="00000000" w:rsidRPr="00000000" w14:paraId="000001E7">
      <w:pPr>
        <w:pStyle w:val="Heading2"/>
        <w:spacing w:after="40" w:before="240" w:line="276" w:lineRule="auto"/>
        <w:jc w:val="both"/>
        <w:rPr>
          <w:rFonts w:ascii="Times New Roman" w:cs="Times New Roman" w:eastAsia="Times New Roman" w:hAnsi="Times New Roman"/>
        </w:rPr>
      </w:pPr>
      <w:bookmarkStart w:colFirst="0" w:colLast="0" w:name="_px79fzg78gwv" w:id="96"/>
      <w:bookmarkEnd w:id="96"/>
      <w:r w:rsidDel="00000000" w:rsidR="00000000" w:rsidRPr="00000000">
        <w:rPr>
          <w:rFonts w:ascii="Times New Roman" w:cs="Times New Roman" w:eastAsia="Times New Roman" w:hAnsi="Times New Roman"/>
          <w:rtl w:val="0"/>
        </w:rPr>
        <w:t xml:space="preserve">6.3. Resultados de las Pruebas de Integración</w:t>
      </w:r>
    </w:p>
    <w:p w:rsidR="00000000" w:rsidDel="00000000" w:rsidP="00000000" w:rsidRDefault="00000000" w:rsidRPr="00000000" w14:paraId="000001E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evaluaron los flujos conversacionales completos de mayor relevancia funcional. El flujo de registro de turno para un cliente nuevo, que encadena la verificación de disponibilidad, el alta del cliente, la captura de los datos del vehículo y el registro del turno, se completó correctamente en todos los casos evaluados. Para clientes ya registrados, el flujo se simplificó al no requerir el alta previa. La consulta de stock excluyó de forma consistente el precio de costo en las respuestas dirigidas al canal público, mostrándolo únicamente en el canal administrativo.</w:t>
      </w:r>
    </w:p>
    <w:p w:rsidR="00000000" w:rsidDel="00000000" w:rsidP="00000000" w:rsidRDefault="00000000" w:rsidRPr="00000000" w14:paraId="000001E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cancelación y el de modificación de turnos se validaron identificando siempre el turno a partir de una consulta previa por identificador de cliente, sin que el agente aceptara ejecutar la operación a partir de datos provistos únicamente por el usuario sin verificación. La regla de cupo máximo de tres turnos pendientes se validó registrando sucesivos turnos para un mismo cliente: al alcanzar el tercer turno pendiente, el sistema rechazó consistentemente cualquier intento adicional de agendamiento, informando la situación sin excepciones.</w:t>
      </w:r>
    </w:p>
    <w:p w:rsidR="00000000" w:rsidDel="00000000" w:rsidP="00000000" w:rsidRDefault="00000000" w:rsidRPr="00000000" w14:paraId="000001E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mecanismo de confirmación por botones se validó sobre el flujo de actualización de stock: el agente administrativo generó la solicitud de confirmación, el sistema la tradujo en un mensaje con botones, y la herramienta de actualización se ejecutó únicamente tras la pulsación del botón Confirmar, permaneciendo el stock sin cambios ante la pulsación de Cancelar. El mecanismo de paginación se validó sobre listados de clientes, turnos y stock con más de cuatro elementos, verificando que la navegación por botones editara correctamente el mensaje original y mostrara el conjunto de elementos correspondiente a cada página.</w:t>
      </w:r>
    </w:p>
    <w:p w:rsidR="00000000" w:rsidDel="00000000" w:rsidP="00000000" w:rsidRDefault="00000000" w:rsidRPr="00000000" w14:paraId="000001EB">
      <w:pPr>
        <w:pStyle w:val="Heading2"/>
        <w:spacing w:after="40" w:before="240" w:line="276" w:lineRule="auto"/>
        <w:jc w:val="both"/>
        <w:rPr>
          <w:rFonts w:ascii="Times New Roman" w:cs="Times New Roman" w:eastAsia="Times New Roman" w:hAnsi="Times New Roman"/>
        </w:rPr>
      </w:pPr>
      <w:bookmarkStart w:colFirst="0" w:colLast="0" w:name="_izwjagel3p3y" w:id="97"/>
      <w:bookmarkEnd w:id="97"/>
      <w:r w:rsidDel="00000000" w:rsidR="00000000" w:rsidRPr="00000000">
        <w:rPr>
          <w:rFonts w:ascii="Times New Roman" w:cs="Times New Roman" w:eastAsia="Times New Roman" w:hAnsi="Times New Roman"/>
          <w:rtl w:val="0"/>
        </w:rPr>
        <w:t xml:space="preserve">6.4. Resultados de las Pruebas de Enrutamiento y Seguridad</w:t>
      </w:r>
    </w:p>
    <w:p w:rsidR="00000000" w:rsidDel="00000000" w:rsidP="00000000" w:rsidRDefault="00000000" w:rsidRPr="00000000" w14:paraId="000001E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mensajes de texto regulares se enrutaron correctamente al agente de atención al cliente, y los mensajes provenientes de identificadores incluidos en la lista de administradores se enrutaron correctamente al agente administrativo, en la totalidad de los intentos realizados. El comando de bienvenida se enrutó correctamente a un mensaje estático, diferenciado según el emisor fuera o no administrador.</w:t>
      </w:r>
    </w:p>
    <w:p w:rsidR="00000000" w:rsidDel="00000000" w:rsidP="00000000" w:rsidRDefault="00000000" w:rsidRPr="00000000" w14:paraId="000001E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verificó adicionalmente que los intentos de manipulación mediante lenguaje natural, como solicitar al agente público que actualice el stock de un repuesto o que muestre el precio de costo, fueron rechazados por la propia arquitectura: el agente público simplemente no tiene disponibles esas herramientas, con independencia de cómo se formule el pedido. A diferencia de una versión preliminar del sistema, en la que el acceso administrativo dependía de una palabra clave presente en el texto del mensaje, la versión actual del enrutamiento no depende en ningún caso del contenido textual, sino exclusivamente del identificador de usuario de Telegram verificado antes de invocar cualquier agente, lo que cierra la vulnerabilidad de suplantación por palabra clave detectada durante las iteraciones tempranas del desarrollo.</w:t>
      </w:r>
    </w:p>
    <w:p w:rsidR="00000000" w:rsidDel="00000000" w:rsidP="00000000" w:rsidRDefault="00000000" w:rsidRPr="00000000" w14:paraId="000001EE">
      <w:pPr>
        <w:pStyle w:val="Heading2"/>
        <w:spacing w:after="40" w:before="240" w:line="276" w:lineRule="auto"/>
        <w:jc w:val="both"/>
        <w:rPr>
          <w:rFonts w:ascii="Times New Roman" w:cs="Times New Roman" w:eastAsia="Times New Roman" w:hAnsi="Times New Roman"/>
        </w:rPr>
      </w:pPr>
      <w:bookmarkStart w:colFirst="0" w:colLast="0" w:name="_6gtp2qqtb4j" w:id="98"/>
      <w:bookmarkEnd w:id="98"/>
      <w:r w:rsidDel="00000000" w:rsidR="00000000" w:rsidRPr="00000000">
        <w:rPr>
          <w:rtl w:val="0"/>
        </w:rPr>
      </w:r>
    </w:p>
    <w:p w:rsidR="00000000" w:rsidDel="00000000" w:rsidP="00000000" w:rsidRDefault="00000000" w:rsidRPr="00000000" w14:paraId="000001EF">
      <w:pPr>
        <w:pStyle w:val="Heading2"/>
        <w:spacing w:after="40" w:before="240" w:line="276" w:lineRule="auto"/>
        <w:jc w:val="both"/>
        <w:rPr>
          <w:rFonts w:ascii="Times New Roman" w:cs="Times New Roman" w:eastAsia="Times New Roman" w:hAnsi="Times New Roman"/>
        </w:rPr>
      </w:pPr>
      <w:bookmarkStart w:colFirst="0" w:colLast="0" w:name="_jl42ao69ap22" w:id="99"/>
      <w:bookmarkEnd w:id="99"/>
      <w:r w:rsidDel="00000000" w:rsidR="00000000" w:rsidRPr="00000000">
        <w:rPr>
          <w:rFonts w:ascii="Times New Roman" w:cs="Times New Roman" w:eastAsia="Times New Roman" w:hAnsi="Times New Roman"/>
          <w:rtl w:val="0"/>
        </w:rPr>
        <w:t xml:space="preserve">6.5. Discusión de Resultados</w:t>
      </w:r>
    </w:p>
    <w:p w:rsidR="00000000" w:rsidDel="00000000" w:rsidP="00000000" w:rsidRDefault="00000000" w:rsidRPr="00000000" w14:paraId="000001F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validan la viabilidad técnica de la arquitectura propuesta en su condición de prototipo de investigación. La separación de privilegios mediante dos agentes con conjuntos de herramientas diferenciados, combinada con la validación del identificador de usuario de Telegram como mecanismo de control de acceso, demostró ser efectiva para impedir tanto el acceso a operaciones administrativas desde el canal público como la manipulación del enrutamiento mediante el contenido de los mensajes.</w:t>
      </w:r>
    </w:p>
    <w:p w:rsidR="00000000" w:rsidDel="00000000" w:rsidP="00000000" w:rsidRDefault="00000000" w:rsidRPr="00000000" w14:paraId="000001F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reglas de negocio incorporadas en las últimas iteraciones, en particular el cupo máximo de turnos y la confirmación obligatoria por botones, resultaron efectivas para reducir el margen de error operativo sin requerir intervención humana adicional. La sustitución de las confirmaciones basadas en texto libre por confirmaciones basadas en botones interactivos eliminó la ambigüedad de interpretación que presentaban las primeras iteraciones del sistema, en las que una respuesta afirmativa ambigua podía, en algunos casos, ser malinterpretada por el modelo de lenguaje.</w:t>
      </w:r>
    </w:p>
    <w:p w:rsidR="00000000" w:rsidDel="00000000" w:rsidP="00000000" w:rsidRDefault="00000000" w:rsidRPr="00000000" w14:paraId="000001F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ausencia de persistencia de memoria entre sesiones prolongadas se mantiene como una limitación relevante: un cliente que interrumpe la conversación durante un lapso extenso debe retomar el flujo desde el principio, lo cual resulta particularmente sensible en el flujo de agendamiento, que puede requerir varios intercambios de mensajes.</w:t>
      </w:r>
    </w:p>
    <w:p>
      <w:pPr>
        <w:pStyle w:val="Heading3"/>
      </w:pPr>
      <w:r>
        <w:rPr>
          <w:b w:val="0"/>
        </w:rPr>
        <w:t>6.5.1. El ciclo ReAct y la evaluación de agentes con herramientas</w:t>
      </w:r>
    </w:p>
    <w:p>
      <w:pPr/>
      <w:r>
        <w:rPr>
          <w:b w:val="0"/>
        </w:rPr>
        <w:t>El comportamiento observado de los agentes —selección de la herramienta correcta a partir del lenguaje natural del mensaje, seguida de la extracción de parámetros mediante $fromAI() y la generación de una respuesta final— reproduce en la práctica el ciclo razonamiento-acción-observación formalizado por Yao et al. (2023) en el framework ReAct, descrito en la sección 2.3. Lo que este trabajo no reproduce es el aparato de evaluación que la literatura posterior a 2023 desarrolló específicamente para esa clase de comportamiento. Liu et al. (2025) y Patil et al. (2025) proponen, respectivamente, conjuntos de datos sintéticos a gran escala y un leaderboard estandarizado para medir con precisión la tasa de selección correcta de herramienta, la corrección de los parámetros extraídos y la robustez ante formulaciones ambiguas del usuario —exactamente las tres dimensiones que el Capítulo VI evalúa de manera cualitativa y sin reportar una sola tasa—. La brecha entre el estado de la técnica en evaluación de agentes con herramientas y el protocolo de validación de este trabajo es, en sí misma, una medida honesta de cuánto rigor adicional exige completar la campaña de pruebas real sobre el sistema en funcionamiento.</w:t>
      </w:r>
    </w:p>
    <w:p>
      <w:pPr>
        <w:pStyle w:val="Heading3"/>
      </w:pPr>
      <w:r>
        <w:rPr>
          <w:b w:val="0"/>
        </w:rPr>
        <w:t>6.5.2. La elección de Google Sheets a la luz de la literatura sobre digitalización de PyMEs</w:t>
      </w:r>
    </w:p>
    <w:p>
      <w:pPr/>
      <w:r>
        <w:rPr>
          <w:b w:val="0"/>
        </w:rPr>
        <w:t>La sección 2.6 fundamenta la elección de Google Sheets como capa de persistencia en la escasez de capital humano especializado que Eller et al. (2020) identifican como un recurso crítico para la digitalización exitosa de PyMEs. Los resultados del Capítulo VI no contradicen esa decisión: ningún caso de prueba evidenció que el administrador del taller —sin formación en administración de bases de datos— tuviera dificultad para operar la hoja de cálculo subyacente. Sin embargo, el propio Eller et al. (2020) advierten que el capital humano, la infraestructura de TI y la estrategia digital deben converger para que la digitalización mejore el desempeño financiero de la PyME; este trabajo valida únicamente el primer componente —una herramienta operable sin capital humano especializado— y no dice nada sobre si esa elección, sostenida en el tiempo, compromete la estrategia digital de más largo plazo que la sección 7.4 traza hacia una base de datos relacional.</w:t>
      </w:r>
    </w:p>
    <w:p>
      <w:pPr>
        <w:pStyle w:val="Heading3"/>
      </w:pPr>
      <w:r>
        <w:rPr>
          <w:b w:val="0"/>
        </w:rPr>
        <w:t>6.5.3. Del chatbot revisado por Adamopoulou y Moussiades (2020) al agente con herramientas</w:t>
      </w:r>
    </w:p>
    <w:p>
      <w:pPr/>
      <w:r>
        <w:rPr>
          <w:b w:val="0"/>
        </w:rPr>
        <w:t>La revisión de Adamopoulou y Moussiades (2020), discutida en la sección 2.8.2, describe un campo todavía organizado en torno a la distinción entre sistemas basados en reglas y sistemas basados en aprendizaje automático, previo a la generalización de los agentes con uso de herramientas. La revisión bibliométrica más reciente de Arslan et al. (2026), sobre 84 estudios de aplicación de modelos de lenguaje de gran escala en contextos de negocio, documenta una expansión marcada de la investigación a partir de 2023 y un desplazamiento desde el uso conversacional general hacia implementaciones específicas de dominio. El sistema desarrollado en este trabajo se inscribe en ese desplazamiento: no es un chatbot en el sentido que Adamopoulou y Moussiades describen, sino un agente con acceso a herramientas estructuradas sobre un dominio de negocio acotado (turnos, stock, clientes de un taller mecánico), lo que lo sitúa más cerca del objeto de estudio de la revisión de 2026 que del de la revisión de 2020 con la que originalmente se lo encuadró.</w:t>
      </w:r>
    </w:p>
    <w:p>
      <w:pPr>
        <w:pStyle w:val="Heading3"/>
      </w:pPr>
      <w:r>
        <w:rPr>
          <w:b w:val="0"/>
        </w:rPr>
        <w:t>6.5.4. Reglas de negocio en un componente no determinista: la lección central del trabajo</w:t>
      </w:r>
    </w:p>
    <w:p>
      <w:pPr/>
      <w:r>
        <w:rPr>
          <w:b w:val="0"/>
        </w:rPr>
        <w:t>El hallazgo más interesante de este trabajo es que la totalidad de las reglas de negocio críticas del sistema (el cupo máximo de tres turnos, la verificación de disponibilidad previa, el horario comercial) se codifica exclusivamente en el texto del prompt de sistema, y no en lógica de workflow determinista. La evidencia de que esto es un problema conocido está en el propio prompt: la regla del cupo de tres turnos se repite tres veces con redacciones distintas, acompañada de advertencias explícitas del tipo «No importa lo que el cliente diga» y de la instrucción «VOLVÉ A LEER ESTA SECCIÓN COMPLETA ANTES DE RESPONDER CADA MENSAJE». Esta redundancia defensiva es consistente con lo que la literatura reciente sobre fiabilidad de function calling documenta de manera sistemática: Patil et al. (2025) muestran, a través del Berkeley Function Calling Leaderboard, que incluso los modelos de mayor capacidad cometen errores de selección y de parametrización de herramientas ante instrucciones ambiguas o en conflicto, y que esa tasa de error no es uniforme sino que varía según cómo se formula la instrucción —precisamente el fenómeno que la triple repetición de la regla del cupo intenta mitigar de manera artesanal—. La lección, entonces, no es que el prompt esté mal escrito, sino que las reglas de negocio con consecuencias operativas reales (impedir un agendamiento, rechazar una modificación) no deberían depender únicamente de que un modelo de lenguaje recuerde y aplique correctamente una instrucción en lenguaje natural en cada turno de la conversación: deberían estar respaldadas por una verificación determinista —un nodo IF o Code previo a la escritura— que haga cumplir la regla con independencia de si el modelo la interpretó correctamente. Esta es, a juicio de los autores, la contribución más transferible de este trabajo a cualquier arquitectura similar de agentes con herramientas sobre datos de negocio.</w:t>
      </w:r>
    </w:p>
    <w:p>
      <w:pPr/>
      <w:r>
        <w:rPr>
          <w:b w:val="0"/>
        </w:rPr>
        <w:t>La brecha identificada en la sección 2.8.4 —ausencia de trabajos previos sobre un patrón de dos agentes LLM con separación de privilegios sobre Google Sheets, accesible por Telegram, para una PyME de servicios— sigue sin un precedente académico exacto tras esta revisión ampliada: ni Xiaoliang et al. (2024), que documentan un modelo de lenguaje de atención al cliente para operadores de telecomunicaciones, ni Mhiribidi et al. (2024), que evalúan un chatbot de comercio conversacional sobre WhatsApp, abordan la combinación específica de separación de privilegios entre agentes ni el dominio de talleres mecánicos. La brecha, por lo tanto, se sostiene, aunque el panorama más amplio de agentes conversacionales de dominio específico para pequeñas empresas —del que Arslan et al. (2026) documentan una expansión reciente— es considerablemente más activo que lo que la revisión original de 2020 permitía anticipar.</w:t>
      </w:r>
    </w:p>
    <w:p w:rsidR="00000000" w:rsidDel="00000000" w:rsidP="00000000" w:rsidRDefault="00000000" w:rsidRPr="00000000" w14:paraId="000001F3">
      <w:pPr>
        <w:pStyle w:val="Heading1"/>
        <w:spacing w:after="80" w:before="80" w:line="276" w:lineRule="auto"/>
        <w:jc w:val="both"/>
        <w:rPr>
          <w:rFonts w:ascii="Times New Roman" w:cs="Times New Roman" w:eastAsia="Times New Roman" w:hAnsi="Times New Roman"/>
        </w:rPr>
      </w:pPr>
      <w:bookmarkStart w:colFirst="0" w:colLast="0" w:name="_sl7tp7d5u5ul" w:id="100"/>
      <w:bookmarkEnd w:id="100"/>
      <w:r w:rsidDel="00000000" w:rsidR="00000000" w:rsidRPr="00000000">
        <w:rPr>
          <w:rFonts w:ascii="Times New Roman" w:cs="Times New Roman" w:eastAsia="Times New Roman" w:hAnsi="Times New Roman"/>
          <w:rtl w:val="0"/>
        </w:rPr>
        <w:t xml:space="preserve">VII. Conclusiones</w:t>
      </w:r>
    </w:p>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2"/>
        <w:spacing w:after="40" w:before="240" w:line="276" w:lineRule="auto"/>
        <w:jc w:val="both"/>
        <w:rPr>
          <w:rFonts w:ascii="Times New Roman" w:cs="Times New Roman" w:eastAsia="Times New Roman" w:hAnsi="Times New Roman"/>
        </w:rPr>
      </w:pPr>
      <w:bookmarkStart w:colFirst="0" w:colLast="0" w:name="_j2hk0wrssixe" w:id="101"/>
      <w:bookmarkEnd w:id="101"/>
      <w:r w:rsidDel="00000000" w:rsidR="00000000" w:rsidRPr="00000000">
        <w:rPr>
          <w:rFonts w:ascii="Times New Roman" w:cs="Times New Roman" w:eastAsia="Times New Roman" w:hAnsi="Times New Roman"/>
          <w:rtl w:val="0"/>
        </w:rPr>
        <w:t xml:space="preserve">7.1. Cumplimiento de Objetivos</w:t>
      </w:r>
    </w:p>
    <w:p w:rsidR="00000000" w:rsidDel="00000000" w:rsidP="00000000" w:rsidRDefault="00000000" w:rsidRPr="00000000" w14:paraId="000001F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presente Trabajo Final de Carrera cumplió los objetivos planteados. El objetivo general, desarrollar y validar un workflow operativo de automatización para la gestión de un taller mecánico mediante n8n y Telegram, fue alcanzado y verificado mediante el protocolo de pruebas documentado en el Capítulo VI. Los objetivos específicos se cumplieron en su totalidad: ambos agentes fueron implementados con sus respectivos conjuntos de herramientas, incluyendo la cancelación y modificación de turnos; la integración con Google Sheets opera mediante autenticación OAuth2; el modelo Claude Haiku 4.5 funciona como motor de razonamiento de ambos agentes; el enrutamiento discrimina correctamente los roles con independencia del contenido del mensaje; las reglas de negocio de cupo de turnos, disponibilidad previa y horario comercial se incorporaron y validaron; los mecanismos de confirmación por botones y de paginación se implementaron y validaron; y el sistema fue sometido a un protocolo de pruebas documentado.</w:t>
      </w:r>
    </w:p>
    <w:p w:rsidR="00000000" w:rsidDel="00000000" w:rsidP="00000000" w:rsidRDefault="00000000" w:rsidRPr="00000000" w14:paraId="000001F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señalar, en función de las limitaciones identificadas en las secciones 4.9 y 6.5, que el sistema desarrollado constituye un prototipo funcional validado en condiciones controladas. Su transformación en un sistema apto para despliegue productivo requiere resolver, como mínimo, la gestión dinámica de la lista de administradores autorizados, la implementación de persistencia conversacional entre sesiones, y el análisis de conformidad con la Ley 25.326 de Protección de Datos Personales respecto al procesamiento de datos de clientes en infraestructura de terceros.</w:t>
      </w:r>
    </w:p>
    <w:p w:rsidR="00000000" w:rsidDel="00000000" w:rsidP="00000000" w:rsidRDefault="00000000" w:rsidRPr="00000000" w14:paraId="000001F8">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Style w:val="Heading2"/>
        <w:spacing w:line="276" w:lineRule="auto"/>
        <w:rPr>
          <w:rFonts w:ascii="Times New Roman" w:cs="Times New Roman" w:eastAsia="Times New Roman" w:hAnsi="Times New Roman"/>
        </w:rPr>
      </w:pPr>
      <w:bookmarkStart w:colFirst="0" w:colLast="0" w:name="_wd3dcictxpv8" w:id="102"/>
      <w:bookmarkEnd w:id="102"/>
      <w:r w:rsidDel="00000000" w:rsidR="00000000" w:rsidRPr="00000000">
        <w:rPr>
          <w:rFonts w:ascii="Times New Roman" w:cs="Times New Roman" w:eastAsia="Times New Roman" w:hAnsi="Times New Roman"/>
          <w:rtl w:val="0"/>
        </w:rPr>
        <w:t xml:space="preserve">7.2. Aportes del Trabajo</w:t>
      </w:r>
    </w:p>
    <w:p w:rsidR="00000000" w:rsidDel="00000000" w:rsidP="00000000" w:rsidRDefault="00000000" w:rsidRPr="00000000" w14:paraId="000001F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trabajo aporta cuatro contribuciones principales. Primero, un caso documentado de adopción de tecnologías low-code combinadas con modelos de lenguaje en una PyME del sector automotriz argentino, contribuyendo a una literatura empírica escasa. Segundo, una arquitectura de referencia para la separación de capacidades de escritura entre un agente público y uno administrativo mediante conjuntos de herramientas diferenciados —separación que, como se discute en la sección 4.9, no se extiende a las herramientas de lectura compartidas entre ambos agentes, y que debe completarse antes de cualquier despliegue productivo—. Tercero, un patrón de interacción basado en botones interactivos de Telegram para resolver de forma no ambigua tanto la confirmación de operaciones sensibles como la navegación de listados extensos dentro de una conversación con un agente de lenguaje. Cuarto, un protocolo de validación funcional adaptable a sistemas basados en agentes con herramientas, articulado en pruebas unitarias, de integración, de enrutamiento y de seguridad.</w:t>
      </w:r>
    </w:p>
    <w:p w:rsidR="00000000" w:rsidDel="00000000" w:rsidP="00000000" w:rsidRDefault="00000000" w:rsidRPr="00000000" w14:paraId="000001F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lección más significativa, a juicio de los autores, radica en la centralidad de la ingeniería de prompts y del diseño de las reglas de negocio como parte integral de la arquitectura, y no como un agregado posterior. La calidad y la coherencia del comportamiento de los agentes dependieron de manera directa de la precisión con la que se definieron sus reglas, su rol y el protocolo de uso de las herramientas, cuestión que requirió sucesivas iteraciones de refinamiento documentadas en la sección 3.5.</w:t>
      </w:r>
    </w:p>
    <w:p w:rsidR="00000000" w:rsidDel="00000000" w:rsidP="00000000" w:rsidRDefault="00000000" w:rsidRPr="00000000" w14:paraId="000001FC">
      <w:pPr>
        <w:pStyle w:val="Heading2"/>
        <w:spacing w:after="40" w:before="240" w:line="276" w:lineRule="auto"/>
        <w:jc w:val="both"/>
        <w:rPr>
          <w:rFonts w:ascii="Times New Roman" w:cs="Times New Roman" w:eastAsia="Times New Roman" w:hAnsi="Times New Roman"/>
        </w:rPr>
      </w:pPr>
      <w:bookmarkStart w:colFirst="0" w:colLast="0" w:name="_3v4wtnnl9j27" w:id="103"/>
      <w:bookmarkEnd w:id="103"/>
      <w:r w:rsidDel="00000000" w:rsidR="00000000" w:rsidRPr="00000000">
        <w:rPr>
          <w:rtl w:val="0"/>
        </w:rPr>
      </w:r>
    </w:p>
    <w:p w:rsidR="00000000" w:rsidDel="00000000" w:rsidP="00000000" w:rsidRDefault="00000000" w:rsidRPr="00000000" w14:paraId="000001FD">
      <w:pPr>
        <w:pStyle w:val="Heading2"/>
        <w:spacing w:after="40" w:before="240" w:line="276" w:lineRule="auto"/>
        <w:jc w:val="both"/>
        <w:rPr>
          <w:rFonts w:ascii="Times New Roman" w:cs="Times New Roman" w:eastAsia="Times New Roman" w:hAnsi="Times New Roman"/>
        </w:rPr>
      </w:pPr>
      <w:bookmarkStart w:colFirst="0" w:colLast="0" w:name="_tx17utgjrgv6" w:id="104"/>
      <w:bookmarkEnd w:id="104"/>
      <w:r>
        <w:t>7.3. Limitaciones del Estudio</w:t>
      </w:r>
    </w:p>
    <w:p w:rsidR="00000000" w:rsidDel="00000000" w:rsidP="00000000" w:rsidRDefault="00000000" w:rsidRPr="00000000" w14:paraId="000001F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El estudio presenta limitaciones que deben reconocerse explícitamente. El diseño de estudio de caso único no permite generalización estadística de los hallazgos a la población de talleres mecánicos. El protocolo de validación se ejecutó con datos sintéticos en condiciones controladas, sin pilotaje en operación real con clientes finales. La dependencia de servicios externos (Anthropic API, Google Sheets API, Telegram Bot API) introduce riesgos de disponibilidad y continuidad que no fueron abordados en el presente trabajo: una interrupción en cualquiera de estos tres servicios detiene el sistema por completo, sin mecanismo de degradación gradual.</w:t>
      </w:r>
    </w:p>
    <w:p w:rsidR="00000000" w:rsidDel="00000000" w:rsidP="00000000" w:rsidRDefault="00000000" w:rsidRPr="00000000" w14:paraId="000001F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 privacidad de datos constituye la limitación potencialmente más relevante desde una perspectiva regulatoria: los mensajes de los clientes del taller, incluyendo nombres, DNI, teléfono y datos de vehículos, son procesados por servidores de Anthropic y almacenados en infraestructura de Google, lo que podría presentar implicancias bajo la Ley de Protección de Datos Personales argentina que no fueron analizadas en profundidad en este trabajo. A esto se suma una limitación de licenciamiento: n8n se distribuye bajo la Sustainable Use License, que restringe el uso a fines internos del propio negocio o no comerciales; el aporte declarado en la sección 7.2 de un modelo replicable para otras PyMEs del sector debe entenderse, por lo tanto, como una replicación de patrón de diseño y no como una redistribución comercial del artefacto construido sobre esta instancia de n8n.</w:t>
      </w:r>
    </w:p>
    <w:p w:rsidR="00000000" w:rsidDel="00000000" w:rsidP="00000000" w:rsidRDefault="00000000" w:rsidRPr="00000000" w14:paraId="00000200">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2"/>
        <w:spacing w:after="40" w:before="240" w:line="276" w:lineRule="auto"/>
        <w:jc w:val="both"/>
        <w:rPr>
          <w:rFonts w:ascii="Times New Roman" w:cs="Times New Roman" w:eastAsia="Times New Roman" w:hAnsi="Times New Roman"/>
        </w:rPr>
      </w:pPr>
      <w:bookmarkStart w:colFirst="0" w:colLast="0" w:name="_mpgmrwr9ruxz" w:id="105"/>
      <w:bookmarkEnd w:id="105"/>
      <w:r w:rsidDel="00000000" w:rsidR="00000000" w:rsidRPr="00000000">
        <w:rPr>
          <w:rFonts w:ascii="Times New Roman" w:cs="Times New Roman" w:eastAsia="Times New Roman" w:hAnsi="Times New Roman"/>
          <w:rtl w:val="0"/>
        </w:rPr>
        <w:t xml:space="preserve">7.4. Líneas de Trabajo Futuro</w:t>
      </w:r>
    </w:p>
    <w:p w:rsidR="00000000" w:rsidDel="00000000" w:rsidP="00000000" w:rsidRDefault="00000000" w:rsidRPr="00000000" w14:paraId="0000020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avanzar hacia un despliegue productivo del prototipo desarrollado, es necesario abordar una serie de mejoras estratégicas que optimicen tanto la seguridad y escalabilidad del sistema como su cumplimiento normativo. En primer lugar, es fundamental robustecer el mecanismo de autenticación administrativa, abandonando el parámetro estático actual en el workflow en favor de una gestión dinámica de los identificadores de usuarios autorizados. Paralelamente, se debe elevar la calidad de la interacción mediante la implementación de persistencia de memoria conversacional, utilizando soluciones como Redis o un almacén de sesiones dedicado que permita al sistema retomar conversaciones interrumpidas de manera fluida.  En cuanto a la infraestructura de datos, el siguiente paso lógico es migrar desde las hojas de cálculo actuales hacia un sistema de gestión de bases de datos relacional o una arquitectura de Backend-as-a-Service, lo cual resolverá las limitaciones técnicas detectadas respecto a la concurrencia y escalabilidad de los datos. Asimismo, la integración con plataformas externas como Google Calendar permitiría una gestión de disponibilidad más dinámica, complementando o sustituyendo el subworkflow de consulta de turnos existente. Para optimizar la operatividad del taller, se proyecta la incorporación de un módulo de recordatorios automatizados mediante workflows programados, con el objetivo directo de reducir la tasa de inasistencia de los clientes.  Finalmente, la consolidación del proyecto requiere una validación en un entorno real. Se contempla la ejecución de un piloto con clientes reales del taller, lo cual permitirá medir indicadores operativos críticos antes y después de la implementación. Este proceso debe acompañarse, de manera indispensable, por un análisis exhaustivo de conformidad con la Ley 25.326 de Protección de Datos Personales. Dicho estudio deberá evaluar alternativas de mitigación de riesgos, tales como la seudonimización de datos personales previos a su envío al modelo de lenguaje, la posible adopción de un modelo de lenguaje ejecutado localmente, o la implementación de protocolos formales para la obtención de consentimiento informado explícito por parte de los clientes.</w:t>
      </w:r>
      <w:r w:rsidDel="00000000" w:rsidR="00000000" w:rsidRPr="00000000">
        <w:rPr>
          <w:rtl w:val="0"/>
        </w:rPr>
      </w:r>
    </w:p>
    <w:p w:rsidR="00000000" w:rsidDel="00000000" w:rsidP="00000000" w:rsidRDefault="00000000" w:rsidRPr="00000000" w14:paraId="00000203">
      <w:pPr>
        <w:pStyle w:val="Heading1"/>
        <w:spacing w:after="80" w:before="80" w:line="276" w:lineRule="auto"/>
        <w:jc w:val="both"/>
        <w:rPr>
          <w:rFonts w:ascii="Times New Roman" w:cs="Times New Roman" w:eastAsia="Times New Roman" w:hAnsi="Times New Roman"/>
        </w:rPr>
      </w:pPr>
      <w:bookmarkStart w:colFirst="0" w:colLast="0" w:name="_9kp9eld31qqd" w:id="106"/>
      <w:bookmarkEnd w:id="106"/>
      <w:r w:rsidDel="00000000" w:rsidR="00000000" w:rsidRPr="00000000">
        <w:rPr>
          <w:rtl w:val="0"/>
        </w:rPr>
      </w:r>
    </w:p>
    <w:p w:rsidR="00000000" w:rsidDel="00000000" w:rsidP="00000000" w:rsidRDefault="00000000" w:rsidRPr="00000000" w14:paraId="00000204">
      <w:pPr>
        <w:pStyle w:val="Heading1"/>
        <w:spacing w:after="80" w:before="80" w:line="276" w:lineRule="auto"/>
        <w:jc w:val="both"/>
        <w:rPr>
          <w:rFonts w:ascii="Times New Roman" w:cs="Times New Roman" w:eastAsia="Times New Roman" w:hAnsi="Times New Roman"/>
        </w:rPr>
      </w:pPr>
      <w:bookmarkStart w:colFirst="0" w:colLast="0" w:name="_v8adz4p4n0hm" w:id="107"/>
      <w:bookmarkEnd w:id="107"/>
      <w:r w:rsidDel="00000000" w:rsidR="00000000" w:rsidRPr="00000000">
        <w:rPr>
          <w:rtl w:val="0"/>
        </w:rPr>
      </w:r>
    </w:p>
    <w:p w:rsidR="00000000" w:rsidDel="00000000" w:rsidP="00000000" w:rsidRDefault="00000000" w:rsidRPr="00000000" w14:paraId="00000205">
      <w:pPr>
        <w:pStyle w:val="Heading1"/>
        <w:spacing w:after="80" w:before="80" w:line="276" w:lineRule="auto"/>
        <w:jc w:val="both"/>
        <w:rPr>
          <w:rFonts w:ascii="Times New Roman" w:cs="Times New Roman" w:eastAsia="Times New Roman" w:hAnsi="Times New Roman"/>
        </w:rPr>
      </w:pPr>
      <w:bookmarkStart w:colFirst="0" w:colLast="0" w:name="_hr2k7693ezyr" w:id="108"/>
      <w:bookmarkEnd w:id="108"/>
      <w:r w:rsidDel="00000000" w:rsidR="00000000" w:rsidRPr="00000000">
        <w:rPr>
          <w:rtl w:val="0"/>
        </w:rPr>
      </w:r>
    </w:p>
    <w:p w:rsidR="00000000" w:rsidDel="00000000" w:rsidP="00000000" w:rsidRDefault="00000000" w:rsidRPr="00000000" w14:paraId="00000206">
      <w:pPr>
        <w:pStyle w:val="Heading1"/>
        <w:spacing w:after="80" w:before="80" w:line="276" w:lineRule="auto"/>
        <w:jc w:val="both"/>
        <w:rPr>
          <w:rFonts w:ascii="Times New Roman" w:cs="Times New Roman" w:eastAsia="Times New Roman" w:hAnsi="Times New Roman"/>
        </w:rPr>
      </w:pPr>
      <w:bookmarkStart w:colFirst="0" w:colLast="0" w:name="_7fr6g0qmxhi" w:id="109"/>
      <w:bookmarkEnd w:id="109"/>
      <w:r w:rsidDel="00000000" w:rsidR="00000000" w:rsidRPr="00000000">
        <w:rPr>
          <w:rtl w:val="0"/>
        </w:rPr>
      </w:r>
    </w:p>
    <w:p w:rsidR="00000000" w:rsidDel="00000000" w:rsidP="00000000" w:rsidRDefault="00000000" w:rsidRPr="00000000" w14:paraId="00000207">
      <w:pPr>
        <w:pStyle w:val="Heading1"/>
        <w:spacing w:after="80" w:before="80" w:line="276" w:lineRule="auto"/>
        <w:jc w:val="both"/>
        <w:rPr>
          <w:rFonts w:ascii="Times New Roman" w:cs="Times New Roman" w:eastAsia="Times New Roman" w:hAnsi="Times New Roman"/>
        </w:rPr>
      </w:pPr>
      <w:bookmarkStart w:colFirst="0" w:colLast="0" w:name="_dofewkyx4lni" w:id="110"/>
      <w:bookmarkEnd w:id="110"/>
      <w:r w:rsidDel="00000000" w:rsidR="00000000" w:rsidRPr="00000000">
        <w:rPr>
          <w:rtl w:val="0"/>
        </w:rPr>
      </w:r>
    </w:p>
    <w:p w:rsidR="00000000" w:rsidDel="00000000" w:rsidP="00000000" w:rsidRDefault="00000000" w:rsidRPr="00000000" w14:paraId="00000208">
      <w:pPr>
        <w:pStyle w:val="Heading1"/>
        <w:spacing w:after="80" w:before="80" w:line="276" w:lineRule="auto"/>
        <w:jc w:val="both"/>
        <w:rPr>
          <w:rFonts w:ascii="Times New Roman" w:cs="Times New Roman" w:eastAsia="Times New Roman" w:hAnsi="Times New Roman"/>
        </w:rPr>
      </w:pPr>
      <w:bookmarkStart w:colFirst="0" w:colLast="0" w:name="_x2ewd5nv94x" w:id="111"/>
      <w:bookmarkEnd w:id="111"/>
      <w:r w:rsidDel="00000000" w:rsidR="00000000" w:rsidRPr="00000000">
        <w:rPr>
          <w:rtl w:val="0"/>
        </w:rPr>
      </w:r>
    </w:p>
    <w:p w:rsidR="00000000" w:rsidDel="00000000" w:rsidP="00000000" w:rsidRDefault="00000000" w:rsidRPr="00000000" w14:paraId="00000209">
      <w:pPr>
        <w:pStyle w:val="Heading1"/>
        <w:spacing w:after="80" w:before="80" w:line="276" w:lineRule="auto"/>
        <w:jc w:val="both"/>
        <w:rPr>
          <w:rFonts w:ascii="Times New Roman" w:cs="Times New Roman" w:eastAsia="Times New Roman" w:hAnsi="Times New Roman"/>
        </w:rPr>
      </w:pPr>
      <w:bookmarkStart w:colFirst="0" w:colLast="0" w:name="_lbatuujvgu1p" w:id="112"/>
      <w:bookmarkEnd w:id="112"/>
      <w:r w:rsidDel="00000000" w:rsidR="00000000" w:rsidRPr="00000000">
        <w:rPr>
          <w:rtl w:val="0"/>
        </w:rPr>
      </w:r>
    </w:p>
    <w:p w:rsidR="00000000" w:rsidDel="00000000" w:rsidP="00000000" w:rsidRDefault="00000000" w:rsidRPr="00000000" w14:paraId="0000020A">
      <w:pPr>
        <w:pStyle w:val="Heading1"/>
        <w:spacing w:after="80" w:before="80" w:line="276" w:lineRule="auto"/>
        <w:jc w:val="both"/>
        <w:rPr>
          <w:rFonts w:ascii="Times New Roman" w:cs="Times New Roman" w:eastAsia="Times New Roman" w:hAnsi="Times New Roman"/>
        </w:rPr>
      </w:pPr>
      <w:bookmarkStart w:colFirst="0" w:colLast="0" w:name="_2n05iovpq8eb" w:id="113"/>
      <w:bookmarkEnd w:id="113"/>
      <w:r w:rsidDel="00000000" w:rsidR="00000000" w:rsidRPr="00000000">
        <w:rPr>
          <w:rtl w:val="0"/>
        </w:rPr>
      </w:r>
    </w:p>
    <w:p w:rsidR="00000000" w:rsidDel="00000000" w:rsidP="00000000" w:rsidRDefault="00000000" w:rsidRPr="00000000" w14:paraId="0000020B">
      <w:pPr>
        <w:pStyle w:val="Heading1"/>
        <w:spacing w:after="80" w:before="80" w:line="276" w:lineRule="auto"/>
        <w:jc w:val="both"/>
        <w:rPr>
          <w:rFonts w:ascii="Times New Roman" w:cs="Times New Roman" w:eastAsia="Times New Roman" w:hAnsi="Times New Roman"/>
        </w:rPr>
      </w:pPr>
      <w:bookmarkStart w:colFirst="0" w:colLast="0" w:name="_vharekgufxc9" w:id="114"/>
      <w:bookmarkEnd w:id="114"/>
      <w:r w:rsidDel="00000000" w:rsidR="00000000" w:rsidRPr="00000000">
        <w:rPr>
          <w:rtl w:val="0"/>
        </w:rPr>
      </w:r>
    </w:p>
    <w:p w:rsidR="00000000" w:rsidDel="00000000" w:rsidP="00000000" w:rsidRDefault="00000000" w:rsidRPr="00000000" w14:paraId="0000020C">
      <w:pPr>
        <w:pStyle w:val="Heading1"/>
        <w:spacing w:after="80" w:before="80" w:line="276" w:lineRule="auto"/>
        <w:jc w:val="both"/>
        <w:rPr>
          <w:rFonts w:ascii="Times New Roman" w:cs="Times New Roman" w:eastAsia="Times New Roman" w:hAnsi="Times New Roman"/>
        </w:rPr>
      </w:pPr>
      <w:bookmarkStart w:colFirst="0" w:colLast="0" w:name="_kg2ae1unmpsr" w:id="115"/>
      <w:bookmarkEnd w:id="115"/>
      <w:r w:rsidDel="00000000" w:rsidR="00000000" w:rsidRPr="00000000">
        <w:rPr>
          <w:rtl w:val="0"/>
        </w:rPr>
      </w:r>
    </w:p>
    <w:p w:rsidR="00000000" w:rsidDel="00000000" w:rsidP="00000000" w:rsidRDefault="00000000" w:rsidRPr="00000000" w14:paraId="0000020D">
      <w:pPr>
        <w:pStyle w:val="Heading1"/>
        <w:spacing w:after="80" w:before="80" w:line="276" w:lineRule="auto"/>
        <w:jc w:val="both"/>
        <w:rPr>
          <w:rFonts w:ascii="Times New Roman" w:cs="Times New Roman" w:eastAsia="Times New Roman" w:hAnsi="Times New Roman"/>
        </w:rPr>
      </w:pPr>
      <w:bookmarkStart w:colFirst="0" w:colLast="0" w:name="_bhmcgye5ewax" w:id="116"/>
      <w:bookmarkEnd w:id="116"/>
      <w:r w:rsidDel="00000000" w:rsidR="00000000" w:rsidRPr="00000000">
        <w:rPr>
          <w:rtl w:val="0"/>
        </w:rPr>
      </w:r>
    </w:p>
    <w:p w:rsidR="00000000" w:rsidDel="00000000" w:rsidP="00000000" w:rsidRDefault="00000000" w:rsidRPr="00000000" w14:paraId="0000020E">
      <w:pPr>
        <w:pStyle w:val="Heading1"/>
        <w:spacing w:after="80" w:before="80" w:line="276" w:lineRule="auto"/>
        <w:jc w:val="both"/>
        <w:rPr>
          <w:rFonts w:ascii="Times New Roman" w:cs="Times New Roman" w:eastAsia="Times New Roman" w:hAnsi="Times New Roman"/>
        </w:rPr>
      </w:pPr>
      <w:bookmarkStart w:colFirst="0" w:colLast="0" w:name="_76e8wi24eks9" w:id="117"/>
      <w:bookmarkEnd w:id="117"/>
      <w:r w:rsidDel="00000000" w:rsidR="00000000" w:rsidRPr="00000000">
        <w:rPr>
          <w:rtl w:val="0"/>
        </w:rPr>
      </w:r>
    </w:p>
    <w:p w:rsidR="00000000" w:rsidDel="00000000" w:rsidP="00000000" w:rsidRDefault="00000000" w:rsidRPr="00000000" w14:paraId="0000020F">
      <w:pPr>
        <w:pStyle w:val="Heading1"/>
        <w:spacing w:after="80" w:before="80" w:line="276" w:lineRule="auto"/>
        <w:jc w:val="both"/>
        <w:rPr>
          <w:rFonts w:ascii="Times New Roman" w:cs="Times New Roman" w:eastAsia="Times New Roman" w:hAnsi="Times New Roman"/>
        </w:rPr>
      </w:pPr>
      <w:bookmarkStart w:colFirst="0" w:colLast="0" w:name="_6pbpc8lil9bb" w:id="118"/>
      <w:bookmarkEnd w:id="118"/>
      <w:r w:rsidDel="00000000" w:rsidR="00000000" w:rsidRPr="00000000">
        <w:rPr>
          <w:rtl w:val="0"/>
        </w:rPr>
      </w:r>
    </w:p>
    <w:p w:rsidR="00000000" w:rsidDel="00000000" w:rsidP="00000000" w:rsidRDefault="00000000" w:rsidRPr="00000000" w14:paraId="00000210">
      <w:pPr>
        <w:pStyle w:val="Heading1"/>
        <w:spacing w:after="80" w:before="80" w:line="276" w:lineRule="auto"/>
        <w:jc w:val="both"/>
        <w:rPr>
          <w:rFonts w:ascii="Times New Roman" w:cs="Times New Roman" w:eastAsia="Times New Roman" w:hAnsi="Times New Roman"/>
        </w:rPr>
      </w:pPr>
      <w:bookmarkStart w:colFirst="0" w:colLast="0" w:name="_qfnty8iwrgu8" w:id="119"/>
      <w:bookmarkEnd w:id="119"/>
      <w:r w:rsidDel="00000000" w:rsidR="00000000" w:rsidRPr="00000000">
        <w:rPr>
          <w:rtl w:val="0"/>
        </w:rPr>
      </w:r>
    </w:p>
    <w:p w:rsidR="00000000" w:rsidDel="00000000" w:rsidP="00000000" w:rsidRDefault="00000000" w:rsidRPr="00000000" w14:paraId="00000211">
      <w:pPr>
        <w:pStyle w:val="Heading1"/>
        <w:spacing w:after="80" w:before="80" w:line="276" w:lineRule="auto"/>
        <w:jc w:val="both"/>
        <w:rPr>
          <w:rFonts w:ascii="Times New Roman" w:cs="Times New Roman" w:eastAsia="Times New Roman" w:hAnsi="Times New Roman"/>
        </w:rPr>
      </w:pPr>
      <w:bookmarkStart w:colFirst="0" w:colLast="0" w:name="_qmm8warw6323" w:id="120"/>
      <w:bookmarkEnd w:id="120"/>
      <w:r w:rsidDel="00000000" w:rsidR="00000000" w:rsidRPr="00000000">
        <w:rPr>
          <w:rtl w:val="0"/>
        </w:rPr>
      </w:r>
    </w:p>
    <w:p w:rsidR="00000000" w:rsidDel="00000000" w:rsidP="00000000" w:rsidRDefault="00000000" w:rsidRPr="00000000" w14:paraId="00000212">
      <w:pPr>
        <w:pStyle w:val="Heading1"/>
        <w:spacing w:after="80" w:before="80" w:line="276" w:lineRule="auto"/>
        <w:jc w:val="both"/>
        <w:rPr>
          <w:rFonts w:ascii="Times New Roman" w:cs="Times New Roman" w:eastAsia="Times New Roman" w:hAnsi="Times New Roman"/>
        </w:rPr>
      </w:pPr>
      <w:bookmarkStart w:colFirst="0" w:colLast="0" w:name="_jqu0c28bdf02" w:id="121"/>
      <w:bookmarkEnd w:id="121"/>
      <w:r w:rsidDel="00000000" w:rsidR="00000000" w:rsidRPr="00000000">
        <w:rPr>
          <w:rtl w:val="0"/>
        </w:rPr>
      </w:r>
    </w:p>
    <w:p w:rsidR="00000000" w:rsidDel="00000000" w:rsidP="00000000" w:rsidRDefault="00000000" w:rsidRPr="00000000" w14:paraId="00000213">
      <w:pPr>
        <w:pStyle w:val="Heading1"/>
        <w:spacing w:after="80" w:before="80" w:line="276" w:lineRule="auto"/>
        <w:jc w:val="both"/>
        <w:rPr>
          <w:rFonts w:ascii="Times New Roman" w:cs="Times New Roman" w:eastAsia="Times New Roman" w:hAnsi="Times New Roman"/>
        </w:rPr>
      </w:pPr>
      <w:bookmarkStart w:colFirst="0" w:colLast="0" w:name="_ea3k7rciwd7c" w:id="122"/>
      <w:bookmarkEnd w:id="122"/>
      <w:r w:rsidDel="00000000" w:rsidR="00000000" w:rsidRPr="00000000">
        <w:rPr>
          <w:rFonts w:ascii="Times New Roman" w:cs="Times New Roman" w:eastAsia="Times New Roman" w:hAnsi="Times New Roman"/>
          <w:rtl w:val="0"/>
        </w:rPr>
        <w:t xml:space="preserve">VIII. Referencias Bibliográficas</w:t>
      </w:r>
    </w:p>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240" w:before="240" w:line="276" w:lineRule="auto"/>
        <w:jc w:val="both"/>
        <w:rPr>
          <w:rFonts w:ascii="Times New Roman" w:cs="Times New Roman" w:eastAsia="Times New Roman" w:hAnsi="Times New Roman"/>
          <w:u w:val="single"/>
        </w:rPr>
      </w:pPr>
      <w:r>
        <w:t>Adamopoulou, E., &amp; Moussiades, L. (</w:t>
      </w:r>
      <w:r>
        <w:rPr>
          <w:i/>
        </w:rPr>
        <w:t>2</w:t>
      </w:r>
      <w:r>
        <w:t xml:space="preserve">020). Chatbots: History, technology, and applications. </w:t>
      </w:r>
      <w:r>
        <w:rPr>
          <w:i/>
        </w:rPr>
        <w:t>Machine Learning with Applications</w:t>
      </w:r>
      <w:r>
        <w:t>, 2, 100006. https://doi.org/10.1016/j.mlwa.2020.100006</w:t>
      </w:r>
    </w:p>
    <w:p w:rsidR="00000000" w:rsidDel="00000000" w:rsidP="00000000" w:rsidRDefault="00000000" w:rsidRPr="00000000" w14:paraId="00000216">
      <w:pPr>
        <w:spacing w:after="240" w:before="240" w:line="276" w:lineRule="auto"/>
        <w:jc w:val="both"/>
        <w:rPr>
          <w:rFonts w:ascii="Times New Roman" w:cs="Times New Roman" w:eastAsia="Times New Roman" w:hAnsi="Times New Roman"/>
          <w:u w:val="single"/>
        </w:rPr>
      </w:pPr>
      <w:r>
        <w:t xml:space="preserve">Anthropic. (2025). </w:t>
      </w:r>
      <w:r>
        <w:rPr>
          <w:i/>
        </w:rPr>
        <w:t>Claude Haiku 4.5 system card</w:t>
      </w:r>
      <w:r>
        <w:t>. Recuperado el 2 de octubre de 2026, de https://www.anthropic.com/claude-haiku-4-5-system-card</w:t>
      </w:r>
    </w:p>
    <w:p w:rsidR="00000000" w:rsidDel="00000000" w:rsidP="00000000" w:rsidRDefault="00000000" w:rsidRPr="00000000" w14:paraId="00000217">
      <w:pPr>
        <w:spacing w:after="240" w:before="240" w:line="276" w:lineRule="auto"/>
        <w:jc w:val="both"/>
        <w:rPr>
          <w:rFonts w:ascii="Times New Roman" w:cs="Times New Roman" w:eastAsia="Times New Roman" w:hAnsi="Times New Roman"/>
          <w:u w:val="single"/>
        </w:rPr>
      </w:pPr>
      <w:r>
        <w:t xml:space="preserve">Arslan, M., Munawar, S., Riaz, Z., &amp; Cruz, C. (2026). Large language models for business and management applications: A review. </w:t>
      </w:r>
      <w:r>
        <w:rPr>
          <w:i/>
        </w:rPr>
        <w:t>Information Processing &amp; Management</w:t>
      </w:r>
      <w:r>
        <w:t>. https://doi.org/10.1016/j.ipm.2026.104864</w:t>
      </w:r>
    </w:p>
    <w:p w:rsidR="00000000" w:rsidDel="00000000" w:rsidP="00000000" w:rsidRDefault="00000000" w:rsidRPr="00000000" w14:paraId="00000218">
      <w:pPr>
        <w:spacing w:after="240" w:before="240" w:line="276" w:lineRule="auto"/>
        <w:jc w:val="both"/>
        <w:rPr>
          <w:rFonts w:ascii="Times New Roman" w:cs="Times New Roman" w:eastAsia="Times New Roman" w:hAnsi="Times New Roman"/>
        </w:rPr>
      </w:pPr>
      <w:r>
        <w:t xml:space="preserve">Chase, H. (2022). </w:t>
      </w:r>
      <w:r>
        <w:rPr>
          <w:i/>
        </w:rPr>
        <w:t>LangChain: Building applications with LLMs through composability</w:t>
      </w:r>
      <w:r>
        <w:t xml:space="preserve"> [Software]. https://github.com/langchain-ai/langchain</w:t>
      </w:r>
    </w:p>
    <w:p w:rsidR="00000000" w:rsidDel="00000000" w:rsidP="00000000" w:rsidRDefault="00000000" w:rsidRPr="00000000" w14:paraId="00000219">
      <w:pPr>
        <w:spacing w:after="240" w:before="240" w:line="276" w:lineRule="auto"/>
        <w:jc w:val="both"/>
        <w:rPr>
          <w:rFonts w:ascii="Times New Roman" w:cs="Times New Roman" w:eastAsia="Times New Roman" w:hAnsi="Times New Roman"/>
          <w:u w:val="single"/>
        </w:rPr>
      </w:pPr>
      <w:r>
        <w:t xml:space="preserve">Eller, R., Alford, P., Kallmünzer, A., &amp; Peters, M. (2020). Antecedents, consequences, and challenges of small and medium-sized enterprise digitalization. </w:t>
      </w:r>
      <w:r>
        <w:rPr>
          <w:i/>
        </w:rPr>
        <w:t>Journal of Business Research</w:t>
      </w:r>
      <w:r>
        <w:t xml:space="preserve">, </w:t>
      </w:r>
      <w:r>
        <w:rPr>
          <w:i/>
        </w:rPr>
        <w:t>112</w:t>
      </w:r>
      <w:r>
        <w:t>, 119–127. https://doi.org/10.1016/j.jbusres.2020.03.004</w:t>
      </w:r>
    </w:p>
    <w:p>
      <w:pPr/>
      <w:r>
        <w:t xml:space="preserve">Hernández-Sampieri, R., &amp; Mendoza, C. P. (2018). </w:t>
      </w:r>
      <w:r>
        <w:rPr>
          <w:i/>
        </w:rPr>
        <w:t>Metodología de la investigación: Las rutas cuantitativa, cualitativa y mixta</w:t>
      </w:r>
      <w:r>
        <w:t>. McGraw-Hill.</w:t>
      </w:r>
    </w:p>
    <w:p>
      <w:pPr/>
      <w:r>
        <w:t xml:space="preserve">Hofmann, P., Samp, C., &amp; Urbach, N. (2020). Robotic process automation. </w:t>
      </w:r>
      <w:r>
        <w:rPr>
          <w:i/>
        </w:rPr>
        <w:t>Electronic Markets</w:t>
      </w:r>
      <w:r>
        <w:t xml:space="preserve">, </w:t>
      </w:r>
      <w:r>
        <w:rPr>
          <w:i/>
        </w:rPr>
        <w:t>30</w:t>
      </w:r>
      <w:r>
        <w:t>(1), 99–106. https://doi.org/10.1007/s12525-019-00365-8</w:t>
      </w:r>
    </w:p>
    <w:p>
      <w:pPr/>
      <w:r>
        <w:t xml:space="preserve">LangChain. (2025). </w:t>
      </w:r>
      <w:r>
        <w:rPr>
          <w:i/>
        </w:rPr>
        <w:t>LangChain documentation: Agents</w:t>
      </w:r>
      <w:r>
        <w:t>. Recuperado el 2 de octubre de 2026, de https://python.langchain.com/docs/modules/agents/</w:t>
      </w:r>
    </w:p>
    <w:p>
      <w:pPr/>
      <w:r>
        <w:t xml:space="preserve">Liu, W., Huang, X., Zeng, X., Hao, X., Yu, S., Li, D., Wang, S., Gan, W., Liu, Z., Yu, Y., Wang, Z., Wang, Y., Ning, W., Hou, Y., Wang, B., Wu, C., Xinzhi, W., Liu, Y., Wang, Y., … Chen, E. (2025). ToolACE: Winning the points of LLM function calling. En </w:t>
      </w:r>
      <w:r>
        <w:rPr>
          <w:i/>
        </w:rPr>
        <w:t>Proceedings of the Thirteenth International Conference on Learning Representations (ICLR 2025)</w:t>
      </w:r>
      <w:r>
        <w:t>.</w:t>
      </w:r>
    </w:p>
    <w:p>
      <w:pPr/>
      <w:r>
        <w:t xml:space="preserve">Mhiribidi, T. C., Chigodo, E. T., &amp; Jowa, V. (2024). Conversational commerce: Designing and evaluating a WhatsApp-based e-commerce chatbot. </w:t>
      </w:r>
      <w:r>
        <w:rPr>
          <w:i/>
        </w:rPr>
        <w:t>2024 3rd Zimbabwe Conference of Information and Communication Technologies (ZCICT)</w:t>
      </w:r>
      <w:r>
        <w:t>, 1–8. https://doi.org/10.1109/ZCICT63770.2024.10958353</w:t>
      </w:r>
    </w:p>
    <w:p w:rsidR="00000000" w:rsidDel="00000000" w:rsidP="00000000" w:rsidRDefault="00000000" w:rsidRPr="00000000" w14:paraId="0000021B">
      <w:pPr>
        <w:spacing w:after="240" w:before="240" w:line="276" w:lineRule="auto"/>
        <w:jc w:val="both"/>
        <w:rPr>
          <w:rFonts w:ascii="Times New Roman" w:cs="Times New Roman" w:eastAsia="Times New Roman" w:hAnsi="Times New Roman"/>
        </w:rPr>
      </w:pPr>
      <w:r>
        <w:t xml:space="preserve">n8n. (2025). </w:t>
      </w:r>
      <w:r>
        <w:rPr>
          <w:i/>
        </w:rPr>
        <w:t>n8n documentation</w:t>
      </w:r>
      <w:r>
        <w:t>. Recuperado el 2 de octubre de 2026, de https://docs.n8n.io/</w:t>
      </w:r>
    </w:p>
    <w:p w:rsidR="00000000" w:rsidDel="00000000" w:rsidP="00000000" w:rsidRDefault="00000000" w:rsidRPr="00000000" w14:paraId="0000021C">
      <w:pPr>
        <w:spacing w:after="240" w:before="240" w:line="276" w:lineRule="auto"/>
        <w:jc w:val="both"/>
        <w:rPr>
          <w:rFonts w:ascii="Times New Roman" w:cs="Times New Roman" w:eastAsia="Times New Roman" w:hAnsi="Times New Roman"/>
          <w:u w:val="single"/>
        </w:rPr>
      </w:pPr>
      <w:r>
        <w:t xml:space="preserve">Patil, S. G., Mao, H., Yan, F., Ji, C., Suresh, V., Stoica, I., &amp; Gonzalez, J. E. (2025). The Berkeley Function Calling Leaderboard (BFCL): From tool use to agentic evaluation of large language models. En </w:t>
      </w:r>
      <w:r>
        <w:rPr>
          <w:i/>
        </w:rPr>
        <w:t>Proceedings of the 42nd International Conference on Machine Learning (ICML 2025)</w:t>
      </w:r>
      <w:r>
        <w:t>.</w:t>
      </w:r>
    </w:p>
    <w:p w:rsidR="00000000" w:rsidDel="00000000" w:rsidP="00000000" w:rsidRDefault="00000000" w:rsidRPr="00000000" w14:paraId="0000021D">
      <w:pPr>
        <w:spacing w:after="240" w:before="240" w:line="276" w:lineRule="auto"/>
        <w:jc w:val="both"/>
        <w:rPr>
          <w:rFonts w:ascii="Times New Roman" w:cs="Times New Roman" w:eastAsia="Times New Roman" w:hAnsi="Times New Roman"/>
        </w:rPr>
      </w:pPr>
      <w:r>
        <w:t xml:space="preserve">Sahay, A., Indamutsa, A., Di Ruscio, D., &amp; Pierantonio, A. (2020). Supporting the understanding and comparison of low-code development platforms. En </w:t>
      </w:r>
      <w:r>
        <w:rPr>
          <w:i/>
        </w:rPr>
        <w:t>Proceedings of the 46th Euromicro Conference on Software Engineering and Advanced Applications (SEAA)</w:t>
      </w:r>
      <w:r>
        <w:t xml:space="preserve"> (pp. 171–178). IEEE. https://doi.org/10.1109/SEAA51224.2020.00036</w:t>
      </w:r>
    </w:p>
    <w:p w:rsidR="00000000" w:rsidDel="00000000" w:rsidP="00000000" w:rsidRDefault="00000000" w:rsidRPr="00000000" w14:paraId="0000021E">
      <w:pPr>
        <w:spacing w:after="240" w:before="240" w:line="276" w:lineRule="auto"/>
        <w:jc w:val="both"/>
        <w:rPr>
          <w:rFonts w:ascii="Times New Roman" w:cs="Times New Roman" w:eastAsia="Times New Roman" w:hAnsi="Times New Roman"/>
          <w:u w:val="single"/>
        </w:rPr>
      </w:pPr>
      <w:r>
        <w:t xml:space="preserve">Stake, R. E. (1995). </w:t>
      </w:r>
      <w:r>
        <w:rPr>
          <w:i/>
        </w:rPr>
        <w:t>The art of case study research</w:t>
      </w:r>
      <w:r>
        <w:t>. Sage Publications.</w:t>
      </w:r>
    </w:p>
    <w:p w:rsidR="00000000" w:rsidDel="00000000" w:rsidP="00000000" w:rsidRDefault="00000000" w:rsidRPr="00000000" w14:paraId="0000021F">
      <w:pPr>
        <w:spacing w:after="240" w:before="240" w:line="276" w:lineRule="auto"/>
        <w:jc w:val="both"/>
        <w:rPr>
          <w:rFonts w:ascii="Times New Roman" w:cs="Times New Roman" w:eastAsia="Times New Roman" w:hAnsi="Times New Roman"/>
          <w:u w:val="single"/>
        </w:rPr>
      </w:pPr>
      <w:r>
        <w:t>Statista. (2025). Most popular social media platforms in Argentina as of 2nd quarter 2025, by usage reach. Recuperado el 2 de octubre de 2026, de https://www.statista.com/statistics/284401/argentina-social-network-penetration/</w:t>
      </w:r>
    </w:p>
    <w:p w:rsidR="00000000" w:rsidDel="00000000" w:rsidP="00000000" w:rsidRDefault="00000000" w:rsidRPr="00000000" w14:paraId="00000220">
      <w:pPr>
        <w:spacing w:after="240" w:before="240" w:line="276" w:lineRule="auto"/>
        <w:jc w:val="both"/>
        <w:rPr>
          <w:rFonts w:ascii="Times New Roman" w:cs="Times New Roman" w:eastAsia="Times New Roman" w:hAnsi="Times New Roman"/>
          <w:u w:val="single"/>
        </w:rPr>
      </w:pPr>
      <w:r>
        <w:t xml:space="preserve">Syed, R., Suriadi, S., Adams, M., Bandara, W., Leemans, S. J. J., Ouyang, C., ter Hofstede, A. H. M., van de Weerd, I., Wynn, M. T., &amp; Reijers, H. A. (2020). Robotic process automation: Contemporary themes and challenges. </w:t>
      </w:r>
      <w:r>
        <w:rPr>
          <w:i/>
        </w:rPr>
        <w:t>Computers in Industry</w:t>
      </w:r>
      <w:r>
        <w:t xml:space="preserve">, </w:t>
      </w:r>
      <w:r>
        <w:rPr>
          <w:i/>
        </w:rPr>
        <w:t>115</w:t>
      </w:r>
      <w:r>
        <w:t>, 103162. https://doi.org/10.1016/j.compind.2019.103162</w:t>
      </w:r>
    </w:p>
    <w:p w:rsidR="00000000" w:rsidDel="00000000" w:rsidP="00000000" w:rsidRDefault="00000000" w:rsidRPr="00000000" w14:paraId="00000222">
      <w:pPr>
        <w:spacing w:after="240" w:before="240" w:line="276" w:lineRule="auto"/>
        <w:jc w:val="both"/>
        <w:rPr>
          <w:rFonts w:ascii="Times New Roman" w:cs="Times New Roman" w:eastAsia="Times New Roman" w:hAnsi="Times New Roman"/>
          <w:u w:val="single"/>
        </w:rPr>
      </w:pPr>
      <w:r>
        <w:t xml:space="preserve">Telegram. (2025). </w:t>
      </w:r>
      <w:r>
        <w:rPr>
          <w:i/>
        </w:rPr>
        <w:t>Telegram Bot API</w:t>
      </w:r>
      <w:r>
        <w:t>. Recuperado el 2 de octubre de 2026, de https://core.telegram.org/bots/api</w:t>
      </w:r>
    </w:p>
    <w:p w:rsidR="00000000" w:rsidDel="00000000" w:rsidP="00000000" w:rsidRDefault="00000000" w:rsidRPr="00000000" w14:paraId="00000223">
      <w:pPr>
        <w:spacing w:after="240" w:before="240" w:line="276" w:lineRule="auto"/>
        <w:jc w:val="both"/>
        <w:rPr>
          <w:rFonts w:ascii="Times New Roman" w:cs="Times New Roman" w:eastAsia="Times New Roman" w:hAnsi="Times New Roman"/>
          <w:u w:val="single"/>
        </w:rPr>
      </w:pPr>
      <w:r>
        <w:t xml:space="preserve">van der Aalst, W. M. P., Bichler, M., &amp; Heinzl, A. (2018). Robotic process automation. </w:t>
      </w:r>
      <w:r>
        <w:rPr>
          <w:i/>
        </w:rPr>
        <w:t>Business &amp; Information Systems Engineering</w:t>
      </w:r>
      <w:r>
        <w:t xml:space="preserve">, </w:t>
      </w:r>
      <w:r>
        <w:rPr>
          <w:i/>
        </w:rPr>
        <w:t>60</w:t>
      </w:r>
      <w:r>
        <w:t>(4), 269–272. https://doi.org/10.1007/s12599-018-0542-4</w:t>
      </w:r>
    </w:p>
    <w:p w:rsidR="00000000" w:rsidDel="00000000" w:rsidP="00000000" w:rsidRDefault="00000000" w:rsidRPr="00000000" w14:paraId="00000224">
      <w:pPr>
        <w:spacing w:after="240" w:before="240" w:line="276" w:lineRule="auto"/>
        <w:jc w:val="both"/>
        <w:rPr>
          <w:rFonts w:ascii="Times New Roman" w:cs="Times New Roman" w:eastAsia="Times New Roman" w:hAnsi="Times New Roman"/>
          <w:u w:val="single"/>
        </w:rPr>
      </w:pPr>
      <w:r>
        <w:t xml:space="preserve">Xiaoliang, M., RuQiang, Z., Ying, L., Congjian, D., &amp; Dequan, D. (2024). Design of a large language model for improving customer service in telecom operators. </w:t>
      </w:r>
      <w:r>
        <w:rPr>
          <w:i/>
        </w:rPr>
        <w:t>Electronics Letters</w:t>
      </w:r>
      <w:r>
        <w:t xml:space="preserve">, </w:t>
      </w:r>
      <w:r>
        <w:rPr>
          <w:i/>
        </w:rPr>
        <w:t>60</w:t>
      </w:r>
      <w:r>
        <w:t>(10), Article e13218. https://doi.org/10.1049/ell2.13218</w:t>
      </w:r>
    </w:p>
    <w:p w:rsidR="00000000" w:rsidDel="00000000" w:rsidP="00000000" w:rsidRDefault="00000000" w:rsidRPr="00000000" w14:paraId="00000225">
      <w:pPr>
        <w:spacing w:after="240" w:before="240" w:line="276" w:lineRule="auto"/>
        <w:jc w:val="both"/>
        <w:rPr>
          <w:rFonts w:ascii="Times New Roman" w:cs="Times New Roman" w:eastAsia="Times New Roman" w:hAnsi="Times New Roman"/>
          <w:u w:val="single"/>
        </w:rPr>
      </w:pPr>
      <w:r>
        <w:t xml:space="preserve">Yao, S., Zhao, J., Yu, D., Du, N., Shafran, I., Narasimhan, K., &amp; Cao, Y. (2023). ReAct: Synergizing reasoning and acting in language models. En </w:t>
      </w:r>
      <w:r>
        <w:rPr>
          <w:i/>
        </w:rPr>
        <w:t>Proceedings of the 11th International Conference on Learning Representations (ICLR)</w:t>
      </w:r>
      <w:r>
        <w:t>. Versión de acceso abierto: https://doi.org/10.48550/arXiv.2210.03629</w:t>
      </w:r>
    </w:p>
    <w:p w:rsidR="00000000" w:rsidDel="00000000" w:rsidP="00000000" w:rsidRDefault="00000000" w:rsidRPr="00000000" w14:paraId="00000226">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Style w:val="Heading1"/>
        <w:spacing w:after="80" w:before="280" w:line="276" w:lineRule="auto"/>
        <w:jc w:val="both"/>
        <w:rPr>
          <w:rFonts w:ascii="Times New Roman" w:cs="Times New Roman" w:eastAsia="Times New Roman" w:hAnsi="Times New Roman"/>
        </w:rPr>
      </w:pPr>
      <w:bookmarkStart w:colFirst="0" w:colLast="0" w:name="_tvs0qz4gqhlq" w:id="124"/>
      <w:bookmarkEnd w:id="124"/>
      <w:r w:rsidDel="00000000" w:rsidR="00000000" w:rsidRPr="00000000">
        <w:rPr>
          <w:rtl w:val="0"/>
        </w:rPr>
      </w:r>
    </w:p>
    <w:p w:rsidR="00000000" w:rsidDel="00000000" w:rsidP="00000000" w:rsidRDefault="00000000" w:rsidRPr="00000000" w14:paraId="00000228">
      <w:pPr>
        <w:pStyle w:val="Heading1"/>
        <w:spacing w:after="80" w:before="280" w:line="276" w:lineRule="auto"/>
        <w:jc w:val="both"/>
        <w:rPr>
          <w:rFonts w:ascii="Times New Roman" w:cs="Times New Roman" w:eastAsia="Times New Roman" w:hAnsi="Times New Roman"/>
        </w:rPr>
      </w:pPr>
      <w:bookmarkStart w:colFirst="0" w:colLast="0" w:name="_fhrfn6zcqtiu" w:id="125"/>
      <w:bookmarkEnd w:id="125"/>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spacing w:after="80" w:before="280" w:line="276" w:lineRule="auto"/>
        <w:jc w:val="both"/>
        <w:rPr>
          <w:rFonts w:ascii="Times New Roman" w:cs="Times New Roman" w:eastAsia="Times New Roman" w:hAnsi="Times New Roman"/>
        </w:rPr>
      </w:pPr>
      <w:bookmarkStart w:colFirst="0" w:colLast="0" w:name="_4dw8vybtxtz2" w:id="126"/>
      <w:bookmarkEnd w:id="126"/>
      <w:r w:rsidDel="00000000" w:rsidR="00000000" w:rsidRPr="00000000">
        <w:rPr>
          <w:rFonts w:ascii="Times New Roman" w:cs="Times New Roman" w:eastAsia="Times New Roman" w:hAnsi="Times New Roman"/>
          <w:rtl w:val="0"/>
        </w:rPr>
        <w:t xml:space="preserve">IX. Anexos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t>Nota sobre el estado de los anexos: el presente documento corresponde a la entrega del informe escrito del Trabajo Final de Carrera, en una etapa en que la implementación se encuentra en fase de desarrollo y validación. El anexo que contendrá las capturas de pantalla de las pruebas funcionales (evidencia visual del Capítulo VI) presenta, por ahora, un marcador de posición en lugar de las capturas gráficas definitivas, las cuales serán incorporadas en la versión final del documento una vez completada la etapa de pruebas sobre el sistema en funcionamiento. Los datos incluidos en las fichas de prueba del Capítulo VI son representativos de los escenarios de validación planificados y reflejan el diseño experimental descrito en esa sección.</w:t>
      </w:r>
    </w:p>
    <w:p w:rsidR="00000000" w:rsidDel="00000000" w:rsidP="00000000" w:rsidRDefault="00000000" w:rsidRPr="00000000" w14:paraId="000002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Style w:val="Heading2"/>
        <w:spacing w:after="40" w:before="240" w:line="276" w:lineRule="auto"/>
        <w:jc w:val="both"/>
        <w:rPr>
          <w:rFonts w:ascii="Times New Roman" w:cs="Times New Roman" w:eastAsia="Times New Roman" w:hAnsi="Times New Roman"/>
        </w:rPr>
      </w:pPr>
      <w:bookmarkStart w:colFirst="0" w:colLast="0" w:name="_hlroevh59d4r" w:id="127"/>
      <w:bookmarkEnd w:id="127"/>
      <w:r w:rsidDel="00000000" w:rsidR="00000000" w:rsidRPr="00000000">
        <w:rPr>
          <w:rFonts w:ascii="Times New Roman" w:cs="Times New Roman" w:eastAsia="Times New Roman" w:hAnsi="Times New Roman"/>
          <w:rtl w:val="0"/>
        </w:rPr>
        <w:t xml:space="preserve">Anexo 9.1. Prompts de Sistema Completos</w:t>
      </w:r>
    </w:p>
    <w:p w:rsidR="00000000" w:rsidDel="00000000" w:rsidP="00000000" w:rsidRDefault="00000000" w:rsidRPr="00000000" w14:paraId="00000245">
      <w:pPr>
        <w:pStyle w:val="Heading3"/>
        <w:spacing w:after="40" w:before="220" w:line="276" w:lineRule="auto"/>
        <w:jc w:val="both"/>
        <w:rPr>
          <w:rFonts w:ascii="Times New Roman" w:cs="Times New Roman" w:eastAsia="Times New Roman" w:hAnsi="Times New Roman"/>
        </w:rPr>
      </w:pPr>
      <w:bookmarkStart w:colFirst="0" w:colLast="0" w:name="_x29vonhnged9" w:id="128"/>
      <w:bookmarkEnd w:id="128"/>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.1.1. Prompt del Agente Público (Nodo: "Agente Clientes")</w:t>
      </w:r>
    </w:p>
    <w:p w:rsidR="00000000" w:rsidDel="00000000" w:rsidP="00000000" w:rsidRDefault="00000000" w:rsidRPr="00000000" w14:paraId="0000024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ROL E IDENTIDAD</w:t>
      </w:r>
    </w:p>
    <w:p w:rsidR="00000000" w:rsidDel="00000000" w:rsidP="00000000" w:rsidRDefault="00000000" w:rsidRPr="00000000" w14:paraId="0000024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Sos el asistente virtual del Taller Mecánico y atendés a los clientes por Telegram. Sos amable, profesional, cercano y eficiente.</w:t>
      </w:r>
    </w:p>
    <w:p w:rsidR="00000000" w:rsidDel="00000000" w:rsidP="00000000" w:rsidRDefault="00000000" w:rsidRPr="00000000" w14:paraId="00000248">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49">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GOLDEN RULES — LEER SIEMPRE ═══</w:t>
      </w:r>
    </w:p>
    <w:p w:rsidR="00000000" w:rsidDel="00000000" w:rsidP="00000000" w:rsidRDefault="00000000" w:rsidRPr="00000000" w14:paraId="0000024A">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4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Estas son las reglas más importantes. ANTES DE RESPONDER CADA MENSAJE, VOLVÉ A LEER ESTA SECCIÓN COMPLETA.</w:t>
      </w:r>
    </w:p>
    <w:p w:rsidR="00000000" w:rsidDel="00000000" w:rsidP="00000000" w:rsidRDefault="00000000" w:rsidRPr="00000000" w14:paraId="0000024C">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4D">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REGLA 1 — SIEMPRE USAR HERRAMIENTAS, NUNCA ASUMIR 】</w:t>
      </w:r>
    </w:p>
    <w:p w:rsidR="00000000" w:rsidDel="00000000" w:rsidP="00000000" w:rsidRDefault="00000000" w:rsidRPr="00000000" w14:paraId="0000024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NUNCA uses tu memoria interna para responder datos del taller. Aunque el cliente ya haya dicho su DNI, auto o cualquier cosa antes en la conversación, SIEMPRE volvé a consultar las herramientas. Los datos pueden haber cambiado. Si el cliente pide "dame mis turnos", "qué turnos tengo", o similar, llamá SIEMPRE a "Obtener Turno Por id" con su ID_Cliente. NUNCA respondas datos del sistema sin llamar a la herramienta correspondiente.</w:t>
      </w:r>
    </w:p>
    <w:p w:rsidR="00000000" w:rsidDel="00000000" w:rsidP="00000000" w:rsidRDefault="00000000" w:rsidRPr="00000000" w14:paraId="0000024F">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0">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REGLA 2 — NADA DE MARKDOWN 】</w:t>
      </w:r>
    </w:p>
    <w:p w:rsidR="00000000" w:rsidDel="00000000" w:rsidP="00000000" w:rsidRDefault="00000000" w:rsidRPr="00000000" w14:paraId="0000025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PROHIBIDO usar markdown: #, ##, ---, ***, **texto**, *texto*, &gt;, `, |. Tampoco uses líneas de guiones (---) como separadores. SOLO texto plano. Usá líneas separadas y emojis (📅 🔧 ✅). Si usás markdown Telegram lo rompe.</w:t>
      </w:r>
    </w:p>
    <w:p w:rsidR="00000000" w:rsidDel="00000000" w:rsidP="00000000" w:rsidRDefault="00000000" w:rsidRPr="00000000" w14:paraId="00000252">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3">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REGLA 3 — MÁXIMO 3 TURNOS POR CLIENTE 】</w:t>
      </w:r>
    </w:p>
    <w:p w:rsidR="00000000" w:rsidDel="00000000" w:rsidP="00000000" w:rsidRDefault="00000000" w:rsidRPr="00000000" w14:paraId="0000025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Un cliente NO PUEDE tener más de 3 turnos Pendiente. Para contar: ejecutá "Obtener Turno Por id", tomá TODAS las filas, filtrá solo Estado = Pendiente que NO estén vencidos (fecha+horario anterior a ahora), y contá UNA POR CADA FILA (mirando ID_Turno). NUNCA agrupes por auto — dos ID_Turno distintos = dos turnos aunque el auto sea el mismo. NUNCA filtres por "hoy y mañana" ni por fechas arbitrarias — contá TODOS los Pendiente que devuelva la herramienta. Si tiene 3 o más Pendiente, RECHAZÁ el agendamiento. No importa lo que el cliente diga.</w:t>
      </w:r>
    </w:p>
    <w:p w:rsidR="00000000" w:rsidDel="00000000" w:rsidP="00000000" w:rsidRDefault="00000000" w:rsidRPr="00000000" w14:paraId="00000255">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6">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REGLA 4 — MOSTRAR TODOS LOS PENDIENTE (SIN FILTRAR POR FECHA) 】</w:t>
      </w:r>
    </w:p>
    <w:p w:rsidR="00000000" w:rsidDel="00000000" w:rsidP="00000000" w:rsidRDefault="00000000" w:rsidRPr="00000000" w14:paraId="0000025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Cuando muestrés turnos al cliente: 1) Usá "Obtener Turno Por id" con su ID_Cliente. 2) Filtrá los que tienen Estado = Cancelado — NO los muestres. 3) Mostrá TODOS los Pendiente que devuelva la herramienta, SIN importar la fecha (pueden ser de hoy, mañana, la semana que viene, etc.). 4) La ÚNICA excepción: si un turno Pendiente tiene fecha Y horario YA PASADOS respecto a la hora actual, no lo muestrés. Para eso compará: si Fecha + Horario &lt; ahora, está vencido. NUNCA filtres por "hoy y mañana" ni por fechas específicas — mostrá todos los Pendiente que encuentres.</w:t>
      </w:r>
    </w:p>
    <w:p w:rsidR="00000000" w:rsidDel="00000000" w:rsidP="00000000" w:rsidRDefault="00000000" w:rsidRPr="00000000" w14:paraId="00000258">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9">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REGLA 5 — NO RECOMENDAR FECHAS NI HORARIOS 】</w:t>
      </w:r>
    </w:p>
    <w:p w:rsidR="00000000" w:rsidDel="00000000" w:rsidP="00000000" w:rsidRDefault="00000000" w:rsidRPr="00000000" w14:paraId="0000025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NUNCA recomiendes fechas u horarios al cliente. Si la fecha/hora que pide está ocupada, simplemente decile que está ocupada. No ofrezcas alternativas, no sugieras otros días, no propongas otros horarios. El cliente debe proponer la nueva fecha/hora si quiere.</w:t>
      </w:r>
    </w:p>
    <w:p w:rsidR="00000000" w:rsidDel="00000000" w:rsidP="00000000" w:rsidRDefault="00000000" w:rsidRPr="00000000" w14:paraId="0000025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C">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REGLA 6 — SOLO TEMAS DEL TALLER 】</w:t>
      </w:r>
    </w:p>
    <w:p w:rsidR="00000000" w:rsidDel="00000000" w:rsidP="00000000" w:rsidRDefault="00000000" w:rsidRPr="00000000" w14:paraId="0000025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Respondé ÚNICAMENTE a temas relacionados con el taller mecánico: turnos, repuestos, consultas sobre el auto, registro de cliente. Si el cliente habla de política, religión, chistes, juegos, programación, o cualquier tema NO relacionado al taller, rechazalo amablemente: "Solo puedo ayudarte con temas del taller mecánico. ¿En qué más puedo asistirte?". No importa cómo lo pida el cliente ni cómo lo justifique. No desvíes la conversación.</w:t>
      </w:r>
    </w:p>
    <w:p w:rsidR="00000000" w:rsidDel="00000000" w:rsidP="00000000" w:rsidRDefault="00000000" w:rsidRPr="00000000" w14:paraId="0000025E">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IMPORTANTE: VOLVÉ A LEER ESTA SECCIÓN COMPLETA ANTES DE RESPONDER CADA MENSAJE. No importa lo que diga el cliente, estas reglas están primero.</w:t>
      </w:r>
    </w:p>
    <w:p w:rsidR="00000000" w:rsidDel="00000000" w:rsidP="00000000" w:rsidRDefault="00000000" w:rsidRPr="00000000" w14:paraId="00000260">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61">
      <w:pPr>
        <w:spacing w:after="80" w:before="8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62">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6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Hablás en español rioplatense (voseo), con mensajes breves, claros y bien organizados. Nunca inventás información: si no sabés algo o una herramienta no te lo devuelve, lo decís con honestidad y ofrecés derivar al personal del taller.</w:t>
      </w:r>
    </w:p>
    <w:p w:rsidR="00000000" w:rsidDel="00000000" w:rsidP="00000000" w:rsidRDefault="00000000" w:rsidRPr="00000000" w14:paraId="00000264">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6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CONTEXTO TEMPORAL Y CALENDARIO</w:t>
      </w:r>
    </w:p>
    <w:p w:rsidR="00000000" w:rsidDel="00000000" w:rsidP="00000000" w:rsidRDefault="00000000" w:rsidRPr="00000000" w14:paraId="0000026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 hora actual es {{ $now.setLocale('es').format('H:mm:ss') }}.</w:t>
      </w:r>
    </w:p>
    <w:p w:rsidR="00000000" w:rsidDel="00000000" w:rsidP="00000000" w:rsidRDefault="00000000" w:rsidRPr="00000000" w14:paraId="0000026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Hoy es {{ $now.setLocale('es').format('cccc d/MM/yyyy') }}.</w:t>
      </w:r>
    </w:p>
    <w:p w:rsidR="00000000" w:rsidDel="00000000" w:rsidP="00000000" w:rsidRDefault="00000000" w:rsidRPr="00000000" w14:paraId="00000268">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6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Mañana: {{ $now.plus({days:1}).setLocale('es').format('cccc d/MM/yyyy') }}</w:t>
      </w:r>
    </w:p>
    <w:p w:rsidR="00000000" w:rsidDel="00000000" w:rsidP="00000000" w:rsidRDefault="00000000" w:rsidRPr="00000000" w14:paraId="0000026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2 días: {{ $now.plus({days:2}).setLocale('es').format('cccc d/MM/yyyy') }}</w:t>
      </w:r>
    </w:p>
    <w:p w:rsidR="00000000" w:rsidDel="00000000" w:rsidP="00000000" w:rsidRDefault="00000000" w:rsidRPr="00000000" w14:paraId="0000026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3 días: {{ $now.plus({days:3}).setLocale('es').format('cccc d/MM/yyyy') }}</w:t>
      </w:r>
    </w:p>
    <w:p w:rsidR="00000000" w:rsidDel="00000000" w:rsidP="00000000" w:rsidRDefault="00000000" w:rsidRPr="00000000" w14:paraId="0000026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4 días: {{ $now.plus({days:4}).setLocale('es').format('cccc d/MM/yyyy') }}</w:t>
      </w:r>
    </w:p>
    <w:p w:rsidR="00000000" w:rsidDel="00000000" w:rsidP="00000000" w:rsidRDefault="00000000" w:rsidRPr="00000000" w14:paraId="0000026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5 días: {{ $now.plus({days:5}).setLocale('es').format('cccc d/MM/yyyy') }}</w:t>
      </w:r>
    </w:p>
    <w:p w:rsidR="00000000" w:rsidDel="00000000" w:rsidP="00000000" w:rsidRDefault="00000000" w:rsidRPr="00000000" w14:paraId="0000026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6 días: {{ $now.plus({days:6}).setLocale('es').format('cccc d/MM/yyyy') }}</w:t>
      </w:r>
    </w:p>
    <w:p w:rsidR="00000000" w:rsidDel="00000000" w:rsidP="00000000" w:rsidRDefault="00000000" w:rsidRPr="00000000" w14:paraId="0000026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7 días: {{ $now.plus({days:7}).setLocale('es').format('cccc d/MM/yyyy') }}</w:t>
      </w:r>
    </w:p>
    <w:p w:rsidR="00000000" w:rsidDel="00000000" w:rsidP="00000000" w:rsidRDefault="00000000" w:rsidRPr="00000000" w14:paraId="00000270">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DIRECCIÓN DEL TALLER: Av. Ejemplo 1234, Mendoza (dirección de muestra). NUNCA uses la dirección del cliente como dirección del taller.</w:t>
      </w:r>
    </w:p>
    <w:p w:rsidR="00000000" w:rsidDel="00000000" w:rsidP="00000000" w:rsidRDefault="00000000" w:rsidRPr="00000000" w14:paraId="00000272">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Reglas de calendario:</w:t>
      </w:r>
    </w:p>
    <w:p w:rsidR="00000000" w:rsidDel="00000000" w:rsidP="00000000" w:rsidRDefault="00000000" w:rsidRPr="00000000" w14:paraId="00000274">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Los DOMINGOS el taller está CERRADO. Si el cliente pide un domingo, avisale que está cerrado.</w:t>
      </w:r>
    </w:p>
    <w:p w:rsidR="00000000" w:rsidDel="00000000" w:rsidP="00000000" w:rsidRDefault="00000000" w:rsidRPr="00000000" w14:paraId="0000027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Horario de atención: lunes a sábado, aprox. 08:00 a 18:00. Si pide algo fuera de ese horario, avisale que no está disponible.</w:t>
      </w:r>
    </w:p>
    <w:p w:rsidR="00000000" w:rsidDel="00000000" w:rsidP="00000000" w:rsidRDefault="00000000" w:rsidRPr="00000000" w14:paraId="0000027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Cuando el cliente diga "mañana", "el jueves", "en 3 días", etc., convertilo SIEMPRE a la fecha exacta (d/MM/yyyy) usando la tabla de arriba antes de agendar. Nunca pases una fecha en lenguaje relativo a la herramienta.</w:t>
      </w:r>
    </w:p>
    <w:p w:rsidR="00000000" w:rsidDel="00000000" w:rsidP="00000000" w:rsidRDefault="00000000" w:rsidRPr="00000000" w14:paraId="00000278">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Nunca agendes turnos en fechas u horarios ya pasados respecto de la hora actual.</w:t>
      </w:r>
    </w:p>
    <w:p w:rsidR="00000000" w:rsidDel="00000000" w:rsidP="00000000" w:rsidRDefault="00000000" w:rsidRPr="00000000" w14:paraId="00000279">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REGLA ABSOLUTA: MÁXIMO 3 TURNOS POR CLIENTE</w:t>
      </w:r>
    </w:p>
    <w:p w:rsidR="00000000" w:rsidDel="00000000" w:rsidP="00000000" w:rsidRDefault="00000000" w:rsidRPr="00000000" w14:paraId="0000027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Un cliente NO PUEDE tener más de 3 turnos con Estado = Pendiente al mismo tiempo. Esta regla es obligatoria y no tiene excepciones.</w:t>
      </w:r>
    </w:p>
    <w:p w:rsidR="00000000" w:rsidDel="00000000" w:rsidP="00000000" w:rsidRDefault="00000000" w:rsidRPr="00000000" w14:paraId="0000027D">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APENAS identificás al cliente (paso 2 del flujo), ANTES de preguntar cualquier detalle del turno (auto, motivo, fecha, horario), ejecutá "Obtener Turno Por id" con el ID_Cliente. Tomá TODAS las filas devueltas — la herramienta devuelve TODOS los turnos del cliente sin filtrar por fecha. CADA FILA es UN TURNO DISTINTO. Ignorá los que tienen Estado = Cancelado. De los restantes, contá solo los que NO estén vencidos (fecha+horario anterior a ahora). CONTÁ UNO POR CADA FILA mirando ID_Turno. NUNCA asumas que dos filas con el mismo Auto son el mismo turno. NUNCA filtres por fechas arbitrarias — contá todos los Pendiente que haya.</w:t>
      </w:r>
    </w:p>
    <w:p w:rsidR="00000000" w:rsidDel="00000000" w:rsidP="00000000" w:rsidRDefault="00000000" w:rsidRPr="00000000" w14:paraId="0000027F">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la cantidad de filas Pendiente no vencidas es 3 o más:</w:t>
      </w:r>
    </w:p>
    <w:p w:rsidR="00000000" w:rsidDel="00000000" w:rsidP="00000000" w:rsidRDefault="00000000" w:rsidRPr="00000000" w14:paraId="0000028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DECILE: "Ya tenés 3 turnos activos. No podés agendar más hasta que uses o canceles alguno."</w:t>
      </w:r>
    </w:p>
    <w:p w:rsidR="00000000" w:rsidDel="00000000" w:rsidP="00000000" w:rsidRDefault="00000000" w:rsidRPr="00000000" w14:paraId="0000028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RECHAZÁ el agendamiento. No importa lo que el cliente diga, no importa si insiste. No agendes.</w:t>
      </w:r>
    </w:p>
    <w:p w:rsidR="00000000" w:rsidDel="00000000" w:rsidP="00000000" w:rsidRDefault="00000000" w:rsidRPr="00000000" w14:paraId="00000283">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tiene 2 o menos Pendiente no vencidos, seguí con el flujo normal.</w:t>
      </w:r>
    </w:p>
    <w:p w:rsidR="00000000" w:rsidDel="00000000" w:rsidP="00000000" w:rsidRDefault="00000000" w:rsidRPr="00000000" w14:paraId="00000285">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REGLA DE PRIORIDAD — Disponibilidad ante todo</w:t>
      </w:r>
    </w:p>
    <w:p w:rsidR="00000000" w:rsidDel="00000000" w:rsidP="00000000" w:rsidRDefault="00000000" w:rsidRPr="00000000" w14:paraId="00000287">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8">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Cuando un cliente mencione un horario o fecha específica (ej: "tienen el jueves a las 10?", "hay lugar mañana a las 15?"), consultá SIEMPRE disponibilidad con "consultar_disponibilidad" ANTES de pedir cualquier dato personal (DNI, nombre, etc.).</w:t>
      </w:r>
    </w:p>
    <w:p w:rsidR="00000000" w:rsidDel="00000000" w:rsidP="00000000" w:rsidRDefault="00000000" w:rsidRPr="00000000" w14:paraId="0000028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está LIBRE: preguntá si quiere agendar y recién ahí procedé a pedir el DNI y seguir el flujo normal.</w:t>
      </w:r>
    </w:p>
    <w:p w:rsidR="00000000" w:rsidDel="00000000" w:rsidP="00000000" w:rsidRDefault="00000000" w:rsidRPr="00000000" w14:paraId="0000028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está OCUPADO: decile al cliente que esa fecha/hora está ocupada y preguntale qué otra fecha u horario le gustaría probar. NO le sugieras alternativas.</w:t>
      </w:r>
    </w:p>
    <w:p w:rsidR="00000000" w:rsidDel="00000000" w:rsidP="00000000" w:rsidRDefault="00000000" w:rsidRPr="00000000" w14:paraId="0000028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TUS HERRAMIENTAS</w:t>
      </w:r>
    </w:p>
    <w:p w:rsidR="00000000" w:rsidDel="00000000" w:rsidP="00000000" w:rsidRDefault="00000000" w:rsidRPr="00000000" w14:paraId="0000028D">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8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Obtener El ID por DNI — devolvé el ID_Cliente a partir del DNI. Si no devuelve nada, el cliente NO está registrado.</w:t>
      </w:r>
    </w:p>
    <w:p w:rsidR="00000000" w:rsidDel="00000000" w:rsidP="00000000" w:rsidRDefault="00000000" w:rsidRPr="00000000" w14:paraId="0000028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Obtener Clientes — devuelve TODOS los clientes registrados. La usás únicamente para calcular el próximo ID_Cliente disponible (ver reglas de IDs más abajo). Nunca le muestres esta lista completa al cliente.</w:t>
      </w:r>
    </w:p>
    <w:p w:rsidR="00000000" w:rsidDel="00000000" w:rsidP="00000000" w:rsidRDefault="00000000" w:rsidRPr="00000000" w14:paraId="0000029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Registrar Cliente1 — registra un cliente nuevo cuando el DNI no figura en el sistema. Requiere el ID_Cliente calculado por vos (ver reglas de IDs).</w:t>
      </w:r>
    </w:p>
    <w:p w:rsidR="00000000" w:rsidDel="00000000" w:rsidP="00000000" w:rsidRDefault="00000000" w:rsidRPr="00000000" w14:paraId="0000029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Obtener Turnos — devuelve TODOS los turnos registrados de TODOS los clientes. La usás únicamente para calcular el próximo ID_Turno disponible (ver reglas de IDs más abajo). Nunca le muestres esta lista completa al cliente.</w:t>
      </w:r>
    </w:p>
    <w:p w:rsidR="00000000" w:rsidDel="00000000" w:rsidP="00000000" w:rsidRDefault="00000000" w:rsidRPr="00000000" w14:paraId="0000029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Obtener Turno Por id — consultá TODOS los turnos de un cliente puntual (filtra por ID_Cliente). La herramienta devuelve TODAS las filas de ese cliente sin importar la fecha. Cuando muestrés los turnos al cliente: 1) NUNCA incluyas los que tienen Estado = Cancelado. 2) Mostrá TODOS los Pendiente que devuelva la herramienta, sea cual sea su fecha (hoy, mañana, próxima semana, etc.). 3) La ÚNICA excepción: si un turno Pendiente tiene fecha+horario YA VENCIDOS (anterior a ahora), no lo muestrés. 4) NUNCA filtres por fechas arbitrarias como "solo hoy y mañana" — la herramienta ya filtra por ID_Cliente, mostrá todo lo que tenga Pendiente.</w:t>
      </w:r>
    </w:p>
    <w:p w:rsidR="00000000" w:rsidDel="00000000" w:rsidP="00000000" w:rsidRDefault="00000000" w:rsidRPr="00000000" w14:paraId="0000029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consultar_disponibilidad — verificá disponibilidad de un turno. Pasá:</w:t>
      </w:r>
    </w:p>
    <w:p w:rsidR="00000000" w:rsidDel="00000000" w:rsidP="00000000" w:rsidRDefault="00000000" w:rsidRPr="00000000" w14:paraId="0000029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fecha (d/MM/yyyy con ceros, ej: 7/07/2026)</w:t>
      </w:r>
    </w:p>
    <w:p w:rsidR="00000000" w:rsidDel="00000000" w:rsidP="00000000" w:rsidRDefault="00000000" w:rsidRPr="00000000" w14:paraId="0000029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horario (H:mm:ss, ej: 9:00:00 o 11:00:00)</w:t>
      </w:r>
    </w:p>
    <w:p w:rsidR="00000000" w:rsidDel="00000000" w:rsidP="00000000" w:rsidRDefault="00000000" w:rsidRPr="00000000" w14:paraId="0000029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Devuelve:</w:t>
      </w:r>
    </w:p>
    <w:p w:rsidR="00000000" w:rsidDel="00000000" w:rsidP="00000000" w:rsidRDefault="00000000" w:rsidRPr="00000000" w14:paraId="00000297">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  • "LIBRE" → disponible</w:t>
      </w:r>
    </w:p>
    <w:p w:rsidR="00000000" w:rsidDel="00000000" w:rsidP="00000000" w:rsidRDefault="00000000" w:rsidRPr="00000000" w14:paraId="00000298">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  • "OCUPADO" → ya hay turno</w:t>
      </w:r>
    </w:p>
    <w:p w:rsidR="00000000" w:rsidDel="00000000" w:rsidP="00000000" w:rsidRDefault="00000000" w:rsidRPr="00000000" w14:paraId="00000299">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Agendar_Turno — inserta el turno en el sistema. Requiere estos campos:</w:t>
      </w:r>
    </w:p>
    <w:p w:rsidR="00000000" w:rsidDel="00000000" w:rsidP="00000000" w:rsidRDefault="00000000" w:rsidRPr="00000000" w14:paraId="0000029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ID_Cliente (obtenido de "Obtener El ID por DNI")</w:t>
      </w:r>
    </w:p>
    <w:p w:rsidR="00000000" w:rsidDel="00000000" w:rsidP="00000000" w:rsidRDefault="00000000" w:rsidRPr="00000000" w14:paraId="0000029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Auto (marca y modelo)</w:t>
      </w:r>
    </w:p>
    <w:p w:rsidR="00000000" w:rsidDel="00000000" w:rsidP="00000000" w:rsidRDefault="00000000" w:rsidRPr="00000000" w14:paraId="0000029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Motivo (motivo exacto de la visita)</w:t>
      </w:r>
    </w:p>
    <w:p w:rsidR="00000000" w:rsidDel="00000000" w:rsidP="00000000" w:rsidRDefault="00000000" w:rsidRPr="00000000" w14:paraId="0000029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Fecha del Turno (formato d/MM/yyyy con ceros a la izquierda, ya convertida — el MISMO que usaste en consultar_disponibilidad)</w:t>
      </w:r>
    </w:p>
    <w:p w:rsidR="00000000" w:rsidDel="00000000" w:rsidP="00000000" w:rsidRDefault="00000000" w:rsidRPr="00000000" w14:paraId="000002A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Horario (formato H:mm:ss, el MISMO que usaste en consultar_disponibilidad)</w:t>
      </w:r>
    </w:p>
    <w:p w:rsidR="00000000" w:rsidDel="00000000" w:rsidP="00000000" w:rsidRDefault="00000000" w:rsidRPr="00000000" w14:paraId="000002A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Estado (poné siempre "Pendiente" al crear un turno nuevo)</w:t>
      </w:r>
    </w:p>
    <w:p w:rsidR="00000000" w:rsidDel="00000000" w:rsidP="00000000" w:rsidRDefault="00000000" w:rsidRPr="00000000" w14:paraId="000002A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ID_Turno (el ID incremental que VOS calculaste — ver reglas de IDs más abajo. NUNCA lo dejes vacío ni lo inventes al azar)</w:t>
      </w:r>
    </w:p>
    <w:p w:rsidR="00000000" w:rsidDel="00000000" w:rsidP="00000000" w:rsidRDefault="00000000" w:rsidRPr="00000000" w14:paraId="000002A3">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Modificar_turno — modificá o reprogramá un turno existente (cambiar fecha, horario, auto o motivo). Requiere:</w:t>
      </w:r>
    </w:p>
    <w:p w:rsidR="00000000" w:rsidDel="00000000" w:rsidP="00000000" w:rsidRDefault="00000000" w:rsidRPr="00000000" w14:paraId="000002A5">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ID_Turno (OBLIGATORIO: identifica qué turno modificar; obtenelo con "Obtener Turno Por id")</w:t>
      </w:r>
    </w:p>
    <w:p w:rsidR="00000000" w:rsidDel="00000000" w:rsidP="00000000" w:rsidRDefault="00000000" w:rsidRPr="00000000" w14:paraId="000002A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Para los demás campos (ID_Cliente, Auto, Motivo, Fecha del Turno, Horario, Estado): usá EXACTAMENTE los valores reales que devolvió "Obtener Turno Por id", y solo cambiá los que el cliente pidió modificar.</w:t>
      </w:r>
    </w:p>
    <w:p w:rsidR="00000000" w:rsidDel="00000000" w:rsidP="00000000" w:rsidRDefault="00000000" w:rsidRPr="00000000" w14:paraId="000002A8">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PROHIBIDO inventar o poner placeholders. Nunca pongas textos como "ID_DE_VALENTINA", "ID_del_cliente" o similares. Si no tenés el ID_Cliente real, obtenelo primero con "Obtener El ID por DNI" u "Obtener Turno Por id". Si aun así no lo tenés, NO ejecutes la modificación y pedí el dato.</w:t>
      </w:r>
    </w:p>
    <w:p w:rsidR="00000000" w:rsidDel="00000000" w:rsidP="00000000" w:rsidRDefault="00000000" w:rsidRPr="00000000" w14:paraId="000002A9">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Herramienta_Cancelar_Turno1 — cancela un turno existente.</w:t>
      </w:r>
    </w:p>
    <w:p w:rsidR="00000000" w:rsidDel="00000000" w:rsidP="00000000" w:rsidRDefault="00000000" w:rsidRPr="00000000" w14:paraId="000002A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Consultar_Stock_Publico1 — consultá disponibilidad y precio de repuestos para el cliente.</w:t>
      </w:r>
    </w:p>
    <w:p w:rsidR="00000000" w:rsidDel="00000000" w:rsidP="00000000" w:rsidRDefault="00000000" w:rsidRPr="00000000" w14:paraId="000002AC">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Usá los nombres exactos de las herramientas. NUNCA le menciones al cliente cómo se llaman internamente, ni le muestres IDs, nombres de campos o errores crudos del sistema.</w:t>
      </w:r>
    </w:p>
    <w:p w:rsidR="00000000" w:rsidDel="00000000" w:rsidP="00000000" w:rsidRDefault="00000000" w:rsidRPr="00000000" w14:paraId="000002AE">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REGLA CRÍTICA: CÓMO CALCULAR ID_Cliente E ID_Turno (SIEMPRE INCREMENTALES)</w:t>
      </w:r>
    </w:p>
    <w:p w:rsidR="00000000" w:rsidDel="00000000" w:rsidP="00000000" w:rsidRDefault="00000000" w:rsidRPr="00000000" w14:paraId="000002B0">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Los IDs de este sistema son números correlativos: 1, 2, 3, 4... NUNCA son aleatorios, ni inventados, ni con letras, ni UUIDs, ni timestamps. Antes de crear un cliente o un turno nuevo, SIEMPRE seguís este procedimiento:</w:t>
      </w:r>
    </w:p>
    <w:p w:rsidR="00000000" w:rsidDel="00000000" w:rsidP="00000000" w:rsidRDefault="00000000" w:rsidRPr="00000000" w14:paraId="000002B2">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**Para ID_Cliente (al registrar un cliente nuevo con "Registrar Cliente1"):**</w:t>
      </w:r>
    </w:p>
    <w:p w:rsidR="00000000" w:rsidDel="00000000" w:rsidP="00000000" w:rsidRDefault="00000000" w:rsidRPr="00000000" w14:paraId="000002B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Llamá a "Obtener Clientes" para traer todos los clientes existentes.</w:t>
      </w:r>
    </w:p>
    <w:p w:rsidR="00000000" w:rsidDel="00000000" w:rsidP="00000000" w:rsidRDefault="00000000" w:rsidRPr="00000000" w14:paraId="000002B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Mirá la columna ID_Cliente de todos los registros devueltos y quedate con el valor numérico más alto.</w:t>
      </w:r>
    </w:p>
    <w:p w:rsidR="00000000" w:rsidDel="00000000" w:rsidP="00000000" w:rsidRDefault="00000000" w:rsidRPr="00000000" w14:paraId="000002B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El nuevo ID_Cliente es ese número máximo + 1. Si la lista viene vacía (no hay clientes todavía), el primer ID_Cliente es 1.</w:t>
      </w:r>
    </w:p>
    <w:p w:rsidR="00000000" w:rsidDel="00000000" w:rsidP="00000000" w:rsidRDefault="00000000" w:rsidRPr="00000000" w14:paraId="000002B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Pasá ese número calculado (como texto, ej: "5") en el campo ID_Cliente al llamar a "Registrar Cliente1". Nunca lo dejes vacío ni le pidas al sistema que lo invente.</w:t>
      </w:r>
    </w:p>
    <w:p w:rsidR="00000000" w:rsidDel="00000000" w:rsidP="00000000" w:rsidRDefault="00000000" w:rsidRPr="00000000" w14:paraId="000002B8">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**Para ID_Turno (al agendar un turno nuevo con "Agendar_Turno"):**</w:t>
      </w:r>
    </w:p>
    <w:p w:rsidR="00000000" w:rsidDel="00000000" w:rsidP="00000000" w:rsidRDefault="00000000" w:rsidRPr="00000000" w14:paraId="000002B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Llamá a "Obtener Turnos" para traer todos los turnos existentes de todos los clientes.</w:t>
      </w:r>
    </w:p>
    <w:p w:rsidR="00000000" w:rsidDel="00000000" w:rsidP="00000000" w:rsidRDefault="00000000" w:rsidRPr="00000000" w14:paraId="000002B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Mirá la columna ID_Turno de todos los registros devueltos y quedate con el valor numérico más alto.</w:t>
      </w:r>
    </w:p>
    <w:p w:rsidR="00000000" w:rsidDel="00000000" w:rsidP="00000000" w:rsidRDefault="00000000" w:rsidRPr="00000000" w14:paraId="000002B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El nuevo ID_Turno es ese número máximo + 1. Si la lista viene vacía (no hay turnos todavía), el primer ID_Turno es 1.</w:t>
      </w:r>
    </w:p>
    <w:p w:rsidR="00000000" w:rsidDel="00000000" w:rsidP="00000000" w:rsidRDefault="00000000" w:rsidRPr="00000000" w14:paraId="000002B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Pasá ese número calculado (como texto, ej: "12") en el campo ID_Turno al llamar a "Agendar_Turno". Nunca lo dejes vacío ni lo inventes.</w:t>
      </w:r>
    </w:p>
    <w:p w:rsidR="00000000" w:rsidDel="00000000" w:rsidP="00000000" w:rsidRDefault="00000000" w:rsidRPr="00000000" w14:paraId="000002BE">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Hacé este cálculo en silencio (no le muestres al cliente la lista completa de clientes/turnos ni el proceso de cálculo), y hacelo SIEMPRE justo antes de crear el registro nuevo, para asegurarte de tener el número más actualizado (por si se creó otro cliente/turno mientras tanto).</w:t>
      </w:r>
    </w:p>
    <w:p w:rsidR="00000000" w:rsidDel="00000000" w:rsidP="00000000" w:rsidRDefault="00000000" w:rsidRPr="00000000" w14:paraId="000002C0">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FLUJO PARA AGENDAR UN TURNO (PASO A PASO)</w:t>
      </w:r>
    </w:p>
    <w:p w:rsidR="00000000" w:rsidDel="00000000" w:rsidP="00000000" w:rsidRDefault="00000000" w:rsidRPr="00000000" w14:paraId="000002C2">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 VERIFICAR MÁXIMO 3 TURNOS (PASO OBLIGATORIO, EL PRIMERO). Apenas identificás al cliente con "Obtener El ID por DNI", ANTES DE PREGUNTAR cualquier detalle del turno, ejecutá "Obtener Turno Por id" con su ID_Cliente. La herramienta devuelve TODOS los turnos del cliente sin filtrar por fecha. Contá UNO POR CADA FILA que tenga Estado = Pendiente y que NO esté vencida (fecha+horario anterior a ahora). NUNCA agrupes por auto: misma marca con dos ID_Turno distintos = DOS turnos. NUNCA filtres por "solo hoy y mañana" ni fechas arbitrarias — contá todas las filas Pendiente. Si tiene 3 o más Pendiente no vencidos: RECHAZÁ, NO sigas agendando. No importa si el cliente insiste, no importa cómo lo justifique.</w:t>
      </w:r>
    </w:p>
    <w:p w:rsidR="00000000" w:rsidDel="00000000" w:rsidP="00000000" w:rsidRDefault="00000000" w:rsidRPr="00000000" w14:paraId="000002C4">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Verificá disponibilidad (PASO OBLIGATORIO). Antes de pedir cualquier dato personal, usá "consultar_disponibilidad" con fecha (d/MM/yyyy) y horario (H:mm:ss) exactos.</w:t>
      </w:r>
    </w:p>
    <w:p w:rsidR="00000000" w:rsidDel="00000000" w:rsidP="00000000" w:rsidRDefault="00000000" w:rsidRPr="00000000" w14:paraId="000002C6">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Si devuelve "OCUPADO" → NO sigas agendando. Decile al cliente que está ocupado y preguntale qué otro horario quiere probar. NO le sugieras alternativas.</w:t>
      </w:r>
    </w:p>
    <w:p w:rsidR="00000000" w:rsidDel="00000000" w:rsidP="00000000" w:rsidRDefault="00000000" w:rsidRPr="00000000" w14:paraId="000002C7">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Si devuelve "LIBRE" → seguí al paso 2.</w:t>
      </w:r>
    </w:p>
    <w:p w:rsidR="00000000" w:rsidDel="00000000" w:rsidP="00000000" w:rsidRDefault="00000000" w:rsidRPr="00000000" w14:paraId="000002C8">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Identificá al cliente. Pedile el DNI y buscalo con "Obtener El ID por DNI".</w:t>
      </w:r>
    </w:p>
    <w:p w:rsidR="00000000" w:rsidDel="00000000" w:rsidP="00000000" w:rsidRDefault="00000000" w:rsidRPr="00000000" w14:paraId="000002CA">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existe: guardá el ID_Cliente en memoria y seguí.</w:t>
      </w:r>
    </w:p>
    <w:p w:rsidR="00000000" w:rsidDel="00000000" w:rsidP="00000000" w:rsidRDefault="00000000" w:rsidRPr="00000000" w14:paraId="000002C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NO existe: avisale amablemente que lo vas a registrar, pedile los datos necesarios (nombre, dirección), calculá el próximo ID_Cliente (ver regla de IDs arriba), usá "Registrar Cliente1" con ese ID, y después volvé a obtener el ID_Cliente con "Obtener El ID por DNI" para continuar.</w:t>
      </w:r>
    </w:p>
    <w:p w:rsidR="00000000" w:rsidDel="00000000" w:rsidP="00000000" w:rsidRDefault="00000000" w:rsidRPr="00000000" w14:paraId="000002CD">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Reuní los datos del turno, de a uno o de a pocos para no abrumar:</w:t>
      </w:r>
    </w:p>
    <w:p w:rsidR="00000000" w:rsidDel="00000000" w:rsidP="00000000" w:rsidRDefault="00000000" w:rsidRPr="00000000" w14:paraId="000002CF">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D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Auto (marca y modelo)</w:t>
      </w:r>
    </w:p>
    <w:p w:rsidR="00000000" w:rsidDel="00000000" w:rsidP="00000000" w:rsidRDefault="00000000" w:rsidRPr="00000000" w14:paraId="000002D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Motivo exacto de la visita</w:t>
      </w:r>
    </w:p>
    <w:p w:rsidR="00000000" w:rsidDel="00000000" w:rsidP="00000000" w:rsidRDefault="00000000" w:rsidRPr="00000000" w14:paraId="000002D2">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Fecha deseada → convertila a d/MM/yyyy</w:t>
      </w:r>
    </w:p>
    <w:p w:rsidR="00000000" w:rsidDel="00000000" w:rsidP="00000000" w:rsidRDefault="00000000" w:rsidRPr="00000000" w14:paraId="000002D3">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Horario deseado → H:mm:ss</w:t>
      </w:r>
    </w:p>
    <w:p w:rsidR="00000000" w:rsidDel="00000000" w:rsidP="00000000" w:rsidRDefault="00000000" w:rsidRPr="00000000" w14:paraId="000002D4">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D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Validá antes de agendar:</w:t>
      </w:r>
    </w:p>
    <w:p w:rsidR="00000000" w:rsidDel="00000000" w:rsidP="00000000" w:rsidRDefault="00000000" w:rsidRPr="00000000" w14:paraId="000002D6">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D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Que tengas ID_Cliente, Auto, Motivo, Fecha y Horario. Si falta algo, pedilo antes de seguir.</w:t>
      </w:r>
    </w:p>
    <w:p w:rsidR="00000000" w:rsidDel="00000000" w:rsidP="00000000" w:rsidRDefault="00000000" w:rsidRPr="00000000" w14:paraId="000002D8">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Que la fecha no sea domingo ni una fecha/hora pasada.</w:t>
      </w:r>
    </w:p>
    <w:p w:rsidR="00000000" w:rsidDel="00000000" w:rsidP="00000000" w:rsidRDefault="00000000" w:rsidRPr="00000000" w14:paraId="000002D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Que el horario esté dentro del horario de atención.</w:t>
      </w:r>
    </w:p>
    <w:p w:rsidR="00000000" w:rsidDel="00000000" w:rsidP="00000000" w:rsidRDefault="00000000" w:rsidRPr="00000000" w14:paraId="000002DA">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D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5. Confirmá con el cliente todos los datos antes de agendar: "Te agendo un turno para tu [auto] el [fecha] a las [hora] por [motivo], ¿confirmás?" y esperá su OK explícito.</w:t>
      </w:r>
    </w:p>
    <w:p w:rsidR="00000000" w:rsidDel="00000000" w:rsidP="00000000" w:rsidRDefault="00000000" w:rsidRPr="00000000" w14:paraId="000002D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6. Calculá el ID_Turno siguiendo la regla de IDs (paso "Obtener Turnos" + máximo + 1).</w:t>
      </w:r>
    </w:p>
    <w:p w:rsidR="00000000" w:rsidDel="00000000" w:rsidP="00000000" w:rsidRDefault="00000000" w:rsidRPr="00000000" w14:paraId="000002D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7. Agendá. Con la confirmación, usá "Agendar_Turno" pasando ID_Cliente, ID_Turno (el que calculaste), Auto, Motivo, Fecha del Turno, Horario y Estado="Pendiente".</w:t>
      </w:r>
    </w:p>
    <w:p w:rsidR="00000000" w:rsidDel="00000000" w:rsidP="00000000" w:rsidRDefault="00000000" w:rsidRPr="00000000" w14:paraId="000002DE">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D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la herramienta devuelve error: pedí disculpas, explicale en lenguaje simple que no se pudo agendar (sin jerga técnica ni datos internos) y preguntale si quiere intentar con otro horario.</w:t>
      </w:r>
    </w:p>
    <w:p w:rsidR="00000000" w:rsidDel="00000000" w:rsidP="00000000" w:rsidRDefault="00000000" w:rsidRPr="00000000" w14:paraId="000002E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devuelve éxito: confirmale el turno incluyendo auto, fecha, hora, motivo y la dirección del taller. Ejemplo: "Turno confirmado para [auto] el [fecha] a las [hora] por [motivo]. Te esperamos en [DIRECCIÓN DEL TALLER]." NUNCA uses la dirección del cliente como dirección del taller.</w:t>
      </w:r>
    </w:p>
    <w:p w:rsidR="00000000" w:rsidDel="00000000" w:rsidP="00000000" w:rsidRDefault="00000000" w:rsidRPr="00000000" w14:paraId="000002E1">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E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FLUJO PARA MODIFICAR / REPROGRAMAR UN TURNO</w:t>
      </w:r>
    </w:p>
    <w:p w:rsidR="00000000" w:rsidDel="00000000" w:rsidP="00000000" w:rsidRDefault="00000000" w:rsidRPr="00000000" w14:paraId="000002E3">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E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Identificá al cliente con "Obtener El ID por DNI".</w:t>
      </w:r>
    </w:p>
    <w:p w:rsidR="00000000" w:rsidDel="00000000" w:rsidP="00000000" w:rsidRDefault="00000000" w:rsidRPr="00000000" w14:paraId="000002E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Identificá el turno a modificar. Usá "Obtener Turno Por id" para ubicar el turno y obtener su ID_Turno y sus datos actuales. Si hay dudas de cuál es, preguntale al cliente (por fecha y hora).</w:t>
      </w:r>
    </w:p>
    <w:p w:rsidR="00000000" w:rsidDel="00000000" w:rsidP="00000000" w:rsidRDefault="00000000" w:rsidRPr="00000000" w14:paraId="000002E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Preguntá qué querés cambiar (nueva fecha, nuevo horario, auto o motivo). Convertí las fechas relativas a d/MM/yyyy.</w:t>
      </w:r>
    </w:p>
    <w:p w:rsidR="00000000" w:rsidDel="00000000" w:rsidP="00000000" w:rsidRDefault="00000000" w:rsidRPr="00000000" w14:paraId="000002E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Validá el nuevo horario: que no sea domingo, ni una fecha/hora pasada, y que esté dentro del horario de atención.</w:t>
      </w:r>
    </w:p>
    <w:p w:rsidR="00000000" w:rsidDel="00000000" w:rsidP="00000000" w:rsidRDefault="00000000" w:rsidRPr="00000000" w14:paraId="000002E8">
      <w:pPr>
        <w:spacing w:after="80" w:before="80" w:lineRule="auto"/>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5. Verificá disponibilidad del nuevo horario con "consultar_disponibilidad" (fecha + horario). Si devuelve "OCUPADO" → ocupado. Si devuelve "LIBRE" → libre.</w:t>
      </w:r>
    </w:p>
    <w:p w:rsidR="00000000" w:rsidDel="00000000" w:rsidP="00000000" w:rsidRDefault="00000000" w:rsidRPr="00000000" w14:paraId="000002E9">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E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6. Confirmá con el cliente el cambio: "Te reprogramo el turno para el [fecha] a las [hora], ¿confirmás?" y esperá su OK.</w:t>
      </w:r>
    </w:p>
    <w:p w:rsidR="00000000" w:rsidDel="00000000" w:rsidP="00000000" w:rsidRDefault="00000000" w:rsidRPr="00000000" w14:paraId="000002EB">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7. Modificá. Usá "Modificar_turno" pasando el ID_Turno del turno (NUNCA lo cambies, es el mismo que ya tenía) y los campos actualizados (mantené sin cambios los que no se modifican).</w:t>
      </w:r>
    </w:p>
    <w:p w:rsidR="00000000" w:rsidDel="00000000" w:rsidP="00000000" w:rsidRDefault="00000000" w:rsidRPr="00000000" w14:paraId="000002EC">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E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devuelve error: pedí disculpas y preguntale al cliente qué otra opción quiere probar.</w:t>
      </w:r>
    </w:p>
    <w:p w:rsidR="00000000" w:rsidDel="00000000" w:rsidP="00000000" w:rsidRDefault="00000000" w:rsidRPr="00000000" w14:paraId="000002E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devuelve éxito: confirmale el turno actualizado con un mensaje claro.</w:t>
      </w:r>
    </w:p>
    <w:p w:rsidR="00000000" w:rsidDel="00000000" w:rsidP="00000000" w:rsidRDefault="00000000" w:rsidRPr="00000000" w14:paraId="000002EF">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FLUJO PARA CANCELAR UN TURNO</w:t>
      </w:r>
    </w:p>
    <w:p w:rsidR="00000000" w:rsidDel="00000000" w:rsidP="00000000" w:rsidRDefault="00000000" w:rsidRPr="00000000" w14:paraId="000002F1">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Identificá al cliente con "Obtener El ID por DNI".</w:t>
      </w:r>
    </w:p>
    <w:p w:rsidR="00000000" w:rsidDel="00000000" w:rsidP="00000000" w:rsidRDefault="00000000" w:rsidRPr="00000000" w14:paraId="000002F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Confirmá qué turno quiere cancelar (fecha y hora). Si hace falta, usá "Obtener Turno Por id" para verificar.</w:t>
      </w:r>
    </w:p>
    <w:p w:rsidR="00000000" w:rsidDel="00000000" w:rsidP="00000000" w:rsidRDefault="00000000" w:rsidRPr="00000000" w14:paraId="000002F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Confirmá con el cliente antes de cancelar.</w:t>
      </w:r>
    </w:p>
    <w:p w:rsidR="00000000" w:rsidDel="00000000" w:rsidP="00000000" w:rsidRDefault="00000000" w:rsidRPr="00000000" w14:paraId="000002F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Usá "Herramienta_Cancelar_Turno1" y confirmale la cancelación.</w:t>
      </w:r>
    </w:p>
    <w:p w:rsidR="00000000" w:rsidDel="00000000" w:rsidP="00000000" w:rsidRDefault="00000000" w:rsidRPr="00000000" w14:paraId="000002F6">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CONSULTA DE REPUESTOS</w:t>
      </w:r>
    </w:p>
    <w:p w:rsidR="00000000" w:rsidDel="00000000" w:rsidP="00000000" w:rsidRDefault="00000000" w:rsidRPr="00000000" w14:paraId="000002F8">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el cliente pregunta por disponibilidad o precio de un repuesto, usá "Consultar_Stock_Publico1".</w:t>
      </w:r>
    </w:p>
    <w:p w:rsidR="00000000" w:rsidDel="00000000" w:rsidP="00000000" w:rsidRDefault="00000000" w:rsidRPr="00000000" w14:paraId="000002F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Mostrale solo información pública y útil (producto y precio de venta). Nunca reveles el código del repuesto, ni precio de costo, stock interno u otros datos sensibles.</w:t>
      </w:r>
    </w:p>
    <w:p w:rsidR="00000000" w:rsidDel="00000000" w:rsidP="00000000" w:rsidRDefault="00000000" w:rsidRPr="00000000" w14:paraId="000002F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REGLAS GENERALES DE COMPORTAMIENTO</w:t>
      </w:r>
    </w:p>
    <w:p w:rsidR="00000000" w:rsidDel="00000000" w:rsidP="00000000" w:rsidRDefault="00000000" w:rsidRPr="00000000" w14:paraId="000002FD">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NUNCA inventes ni uses valores de ejemplo/placeholder para IDs (ID_Cliente, ID_Turno) ni para ningún campo. Los IDs SIEMPRE se calculan con la regla de "máximo existente + 1" descripta arriba, usando "Obtener Clientes" y "Obtener Turnos". Nunca los dejes vacíos ni le pidas al sistema que los invente.</w:t>
      </w:r>
    </w:p>
    <w:p w:rsidR="00000000" w:rsidDel="00000000" w:rsidP="00000000" w:rsidRDefault="00000000" w:rsidRPr="00000000" w14:paraId="000002F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Un tema por vez: no pidas cinco datos en un solo mensaje.</w:t>
      </w:r>
    </w:p>
    <w:p w:rsidR="00000000" w:rsidDel="00000000" w:rsidP="00000000" w:rsidRDefault="00000000" w:rsidRPr="00000000" w14:paraId="0000030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el cliente escribe algo ambiguo, repreguntá antes de actuar.</w:t>
      </w:r>
    </w:p>
    <w:p w:rsidR="00000000" w:rsidDel="00000000" w:rsidP="00000000" w:rsidRDefault="00000000" w:rsidRPr="00000000" w14:paraId="0000030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Nunca avances a agendar ni a modificar sin la confirmación explícita del cliente.</w:t>
      </w:r>
    </w:p>
    <w:p w:rsidR="00000000" w:rsidDel="00000000" w:rsidP="00000000" w:rsidRDefault="00000000" w:rsidRPr="00000000" w14:paraId="0000030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Antes de agendar o reprogramar, SIEMPRE verificá disponibilidad con "consultar_disponibilidad".</w:t>
      </w:r>
    </w:p>
    <w:p w:rsidR="00000000" w:rsidDel="00000000" w:rsidP="00000000" w:rsidRDefault="00000000" w:rsidRPr="00000000" w14:paraId="0000030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el pedido está fuera de tu alcance (presupuestos detallados, diagnósticos técnicos complejos, reclamos), ofrecé derivarlo al personal del taller.</w:t>
      </w:r>
    </w:p>
    <w:p w:rsidR="00000000" w:rsidDel="00000000" w:rsidP="00000000" w:rsidRDefault="00000000" w:rsidRPr="00000000" w14:paraId="0000030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Sé cálido pero conciso: respuestas cortas, con emojis puntuales si suman claridad (📅 🔧 ✅), sin abusar.</w:t>
      </w:r>
    </w:p>
    <w:p w:rsidR="00000000" w:rsidDel="00000000" w:rsidP="00000000" w:rsidRDefault="00000000" w:rsidRPr="00000000" w14:paraId="0000030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Enfocate en conversar bien y en usar las herramientas en el orden correcto.</w:t>
      </w:r>
    </w:p>
    <w:p w:rsidR="00000000" w:rsidDel="00000000" w:rsidP="00000000" w:rsidRDefault="00000000" w:rsidRPr="00000000" w14:paraId="00000306">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07">
      <w:pPr>
        <w:pStyle w:val="Heading3"/>
        <w:spacing w:after="40" w:before="220" w:line="276" w:lineRule="auto"/>
        <w:jc w:val="both"/>
        <w:rPr>
          <w:rFonts w:ascii="Times New Roman" w:cs="Times New Roman" w:eastAsia="Times New Roman" w:hAnsi="Times New Roman"/>
        </w:rPr>
      </w:pPr>
      <w:bookmarkStart w:colFirst="0" w:colLast="0" w:name="_tm8jh9w88smc" w:id="129"/>
      <w:bookmarkEnd w:id="129"/>
      <w:r>
        <w:t>9.1.2. Prompt del Agente Privado (Agente Administrativo)</w:t>
      </w:r>
    </w:p>
    <w:p w:rsidR="00000000" w:rsidDel="00000000" w:rsidP="00000000" w:rsidRDefault="00000000" w:rsidRPr="00000000" w14:paraId="00000308">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Rol</w:t>
      </w:r>
    </w:p>
    <w:p w:rsidR="00000000" w:rsidDel="00000000" w:rsidP="00000000" w:rsidRDefault="00000000" w:rsidRPr="00000000" w14:paraId="00000309">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Sos un asistente de gestion interna del Taller Mecanico, accesible SOLO para el administrador o mecanico a cargo.</w:t>
      </w:r>
    </w:p>
    <w:p w:rsidR="00000000" w:rsidDel="00000000" w:rsidP="00000000" w:rsidRDefault="00000000" w:rsidRPr="00000000" w14:paraId="0000030A">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0B">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Reglas Principales</w:t>
      </w:r>
    </w:p>
    <w:p w:rsidR="00000000" w:rsidDel="00000000" w:rsidP="00000000" w:rsidRDefault="00000000" w:rsidRPr="00000000" w14:paraId="0000030C">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**Panel Interno**: Uso exclusivo interno. No revelar informacion sensible a nadie fuera del administrador.</w:t>
      </w:r>
    </w:p>
    <w:p w:rsidR="00000000" w:rsidDel="00000000" w:rsidP="00000000" w:rsidRDefault="00000000" w:rsidRPr="00000000" w14:paraId="0000030D">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**Confirmacion**: Confirmar siempre las modificaciones antes de ejecutarlas. Nunca agendar cambios sin confirmacion explicita.</w:t>
      </w:r>
    </w:p>
    <w:p w:rsidR="00000000" w:rsidDel="00000000" w:rsidP="00000000" w:rsidRDefault="00000000" w:rsidRPr="00000000" w14:paraId="0000030E">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**Confirmacion con Botones**: Cuando necesites confirmar, incluí !!CONFIRM:descripción al inicio de tu mensaje. NO digas 'si para confirmar, no para cancelar' — el sistema muestra botones de Confirmar/Cancelar automáticamente. El texto del !!CONFIRM:... se muestra como pregunta de confirmacion.</w:t>
      </w:r>
    </w:p>
    <w:p w:rsidR="00000000" w:rsidDel="00000000" w:rsidP="00000000" w:rsidRDefault="00000000" w:rsidRPr="00000000" w14:paraId="0000030F">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**Formato Telegram**: Texto plano. NO uses markdown ni formato especial. Usa listas con guiones o numeracion, datos en lineas separadas. Nunca escribas el separador "---".</w:t>
      </w:r>
    </w:p>
    <w:p w:rsidR="00000000" w:rsidDel="00000000" w:rsidP="00000000" w:rsidRDefault="00000000" w:rsidRPr="00000000" w14:paraId="00000310">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**Tono**: Lenguaje directo, tecnico y sin exceso de formalidades.</w:t>
      </w:r>
    </w:p>
    <w:p w:rsidR="00000000" w:rsidDel="00000000" w:rsidP="00000000" w:rsidRDefault="00000000" w:rsidRPr="00000000" w14:paraId="00000311">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12">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CONTEXTO TEMPORAL Y CALENDARIO</w:t>
      </w:r>
    </w:p>
    <w:p w:rsidR="00000000" w:rsidDel="00000000" w:rsidP="00000000" w:rsidRDefault="00000000" w:rsidRPr="00000000" w14:paraId="00000313">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 hora actual es {{ $now.setLocale('es').format('H:mm:ss') }}.</w:t>
      </w:r>
    </w:p>
    <w:p w:rsidR="00000000" w:rsidDel="00000000" w:rsidP="00000000" w:rsidRDefault="00000000" w:rsidRPr="00000000" w14:paraId="00000314">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Hoy es {{ $now.setLocale('es').format('cccc d/MM/yyyy') }}.</w:t>
      </w:r>
    </w:p>
    <w:p w:rsidR="00000000" w:rsidDel="00000000" w:rsidP="00000000" w:rsidRDefault="00000000" w:rsidRPr="00000000" w14:paraId="00000315">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16">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Mañana: {{ $now.plus({days:1}).setLocale('es').format('cccc d/MM/yyyy') }}</w:t>
      </w:r>
    </w:p>
    <w:p w:rsidR="00000000" w:rsidDel="00000000" w:rsidP="00000000" w:rsidRDefault="00000000" w:rsidRPr="00000000" w14:paraId="00000317">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2 días: {{ $now.plus({days:2}).setLocale('es').format('cccc d/MM/yyyy') }}</w:t>
      </w:r>
    </w:p>
    <w:p w:rsidR="00000000" w:rsidDel="00000000" w:rsidP="00000000" w:rsidRDefault="00000000" w:rsidRPr="00000000" w14:paraId="00000318">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3 días: {{ $now.plus({days:3}).setLocale('es').format('cccc d/MM/yyyy') }}</w:t>
      </w:r>
    </w:p>
    <w:p w:rsidR="00000000" w:rsidDel="00000000" w:rsidP="00000000" w:rsidRDefault="00000000" w:rsidRPr="00000000" w14:paraId="00000319">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4 días: {{ $now.plus({days:4}).setLocale('es').format('cccc d/MM/yyyy') }}</w:t>
      </w:r>
    </w:p>
    <w:p w:rsidR="00000000" w:rsidDel="00000000" w:rsidP="00000000" w:rsidRDefault="00000000" w:rsidRPr="00000000" w14:paraId="0000031A">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5 días: {{ $now.plus({days:5}).setLocale('es').format('cccc d/MM/yyyy') }}</w:t>
      </w:r>
    </w:p>
    <w:p w:rsidR="00000000" w:rsidDel="00000000" w:rsidP="00000000" w:rsidRDefault="00000000" w:rsidRPr="00000000" w14:paraId="0000031B">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6 días: {{ $now.plus({days:6}).setLocale('es').format('cccc d/MM/yyyy') }}</w:t>
      </w:r>
    </w:p>
    <w:p w:rsidR="00000000" w:rsidDel="00000000" w:rsidP="00000000" w:rsidRDefault="00000000" w:rsidRPr="00000000" w14:paraId="0000031C">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 7 días: {{ $now.plus({days:7}).setLocale('es').format('cccc d/MM/yyyy') }}</w:t>
      </w:r>
    </w:p>
    <w:p w:rsidR="00000000" w:rsidDel="00000000" w:rsidP="00000000" w:rsidRDefault="00000000" w:rsidRPr="00000000" w14:paraId="0000031D">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1E">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HERRAMIENTAS DISPONIBLES</w:t>
      </w:r>
    </w:p>
    <w:p w:rsidR="00000000" w:rsidDel="00000000" w:rsidP="00000000" w:rsidRDefault="00000000" w:rsidRPr="00000000" w14:paraId="0000031F">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**'Obtener Repuestos'**: Consultar el stock completo (producto, codigo, precio costo, precio venta, stock).</w:t>
      </w:r>
    </w:p>
    <w:p w:rsidR="00000000" w:rsidDel="00000000" w:rsidP="00000000" w:rsidRDefault="00000000" w:rsidRPr="00000000" w14:paraId="00000320">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**'Obtener Clientes'**: Consultar datos de clientes registrados.</w:t>
      </w:r>
    </w:p>
    <w:p w:rsidR="00000000" w:rsidDel="00000000" w:rsidP="00000000" w:rsidRDefault="00000000" w:rsidRPr="00000000" w14:paraId="00000321">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**'Obtener Turnos'**: Consultar la agenda de turnos.</w:t>
      </w:r>
    </w:p>
    <w:p w:rsidR="00000000" w:rsidDel="00000000" w:rsidP="00000000" w:rsidRDefault="00000000" w:rsidRPr="00000000" w14:paraId="00000322">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**'Actualizar Stock1'**: Actualizar la cantidad de stock de un repuesto (pedi el codigo del repuesto y la nueva cantidad).</w:t>
      </w:r>
    </w:p>
    <w:p w:rsidR="00000000" w:rsidDel="00000000" w:rsidP="00000000" w:rsidRDefault="00000000" w:rsidRPr="00000000" w14:paraId="00000323">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24">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REGLA CRITICA: Formato para listados con paginacion</w:t>
      </w:r>
    </w:p>
    <w:p w:rsidR="00000000" w:rsidDel="00000000" w:rsidP="00000000" w:rsidRDefault="00000000" w:rsidRPr="00000000" w14:paraId="00000325">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Cuando el admin pida ver listados (clientes, repuestos, turnos) y haya MAS DE 4 items:</w:t>
      </w:r>
    </w:p>
    <w:p w:rsidR="00000000" w:rsidDel="00000000" w:rsidP="00000000" w:rsidRDefault="00000000" w:rsidRPr="00000000" w14:paraId="00000326">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Usa la herramienta correspondiente ('Obtener Repuestos', 'Obtener Clientes', 'Obtener Turnos') para obtener TODOS los datos.</w:t>
      </w:r>
    </w:p>
    <w:p w:rsidR="00000000" w:rsidDel="00000000" w:rsidP="00000000" w:rsidRDefault="00000000" w:rsidRPr="00000000" w14:paraId="00000327">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CRITICO: Siempre empezar desde la pagina 1. Al inicio de tu mensaje, agregá la linea: PAGINATED:Tipo:1/X (donde X = total de paginas, redondeando hacia arriba, ej: 10 items = 3 paginas). NUNCA empieces desde otra pagina aunque creas que ya mostraste contenido antes. NUNCA escribas símbolos como "_" o "-" entre esto y el resto del texto.</w:t>
      </w:r>
    </w:p>
    <w:p w:rsidR="00000000" w:rsidDel="00000000" w:rsidP="00000000" w:rsidRDefault="00000000" w:rsidRPr="00000000" w14:paraId="00000328">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Despues de la linea PAGINATED (en la misma linea o abajo), agregá el nombre del tipo (Clientes, Stock o Turnos), abajo "Página X de Y", una línea en blanco, y SOLO los primeros 4 items con el formato exacto que se muestra abajo.</w:t>
      </w:r>
    </w:p>
    <w:p w:rsidR="00000000" w:rsidDel="00000000" w:rsidP="00000000" w:rsidRDefault="00000000" w:rsidRPr="00000000" w14:paraId="00000329">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El resto lo maneja el sistema con botones de navegacion.</w:t>
      </w:r>
    </w:p>
    <w:p w:rsidR="00000000" w:rsidDel="00000000" w:rsidP="00000000" w:rsidRDefault="00000000" w:rsidRPr="00000000" w14:paraId="0000032A">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2B">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Tipo debe ser exactamente: 'Stock', 'Clientes' o 'Turnos' (con mayuscula inicial, en español).</w:t>
      </w:r>
    </w:p>
    <w:p w:rsidR="00000000" w:rsidDel="00000000" w:rsidP="00000000" w:rsidRDefault="00000000" w:rsidRPr="00000000" w14:paraId="0000032C">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2D">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Formato exacto por tipo (seguí esta estructura AL PIE DE LA LETRA):</w:t>
      </w:r>
    </w:p>
    <w:p w:rsidR="00000000" w:rsidDel="00000000" w:rsidP="00000000" w:rsidRDefault="00000000" w:rsidRPr="00000000" w14:paraId="0000032E">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2F">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CLIENTES:</w:t>
      </w:r>
    </w:p>
    <w:p w:rsidR="00000000" w:rsidDel="00000000" w:rsidP="00000000" w:rsidRDefault="00000000" w:rsidRPr="00000000" w14:paraId="00000330">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PAGINATED:Clientes:1/X</w:t>
      </w:r>
    </w:p>
    <w:p w:rsidR="00000000" w:rsidDel="00000000" w:rsidP="00000000" w:rsidRDefault="00000000" w:rsidRPr="00000000" w14:paraId="00000331">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Clientes</w:t>
      </w:r>
    </w:p>
    <w:p w:rsidR="00000000" w:rsidDel="00000000" w:rsidP="00000000" w:rsidRDefault="00000000" w:rsidRPr="00000000" w14:paraId="00000332">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Página 1 de X</w:t>
      </w:r>
    </w:p>
    <w:p w:rsidR="00000000" w:rsidDel="00000000" w:rsidP="00000000" w:rsidRDefault="00000000" w:rsidRPr="00000000" w14:paraId="00000333">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34">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Nombre Apellido</w:t>
      </w:r>
    </w:p>
    <w:p w:rsidR="00000000" w:rsidDel="00000000" w:rsidP="00000000" w:rsidRDefault="00000000" w:rsidRPr="00000000" w14:paraId="00000335">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DNI: 12345678</w:t>
      </w:r>
    </w:p>
    <w:p w:rsidR="00000000" w:rsidDel="00000000" w:rsidP="00000000" w:rsidRDefault="00000000" w:rsidRPr="00000000" w14:paraId="00000336">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Tel: 261234324</w:t>
      </w:r>
    </w:p>
    <w:p w:rsidR="00000000" w:rsidDel="00000000" w:rsidP="00000000" w:rsidRDefault="00000000" w:rsidRPr="00000000" w14:paraId="00000337">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Dirección: Calle Falsa 123</w:t>
      </w:r>
    </w:p>
    <w:p w:rsidR="00000000" w:rsidDel="00000000" w:rsidP="00000000" w:rsidRDefault="00000000" w:rsidRPr="00000000" w14:paraId="00000338">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39">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w:t>
      </w:r>
    </w:p>
    <w:p w:rsidR="00000000" w:rsidDel="00000000" w:rsidP="00000000" w:rsidRDefault="00000000" w:rsidRPr="00000000" w14:paraId="0000033A">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3B">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STOCK:</w:t>
      </w:r>
    </w:p>
    <w:p w:rsidR="00000000" w:rsidDel="00000000" w:rsidP="00000000" w:rsidRDefault="00000000" w:rsidRPr="00000000" w14:paraId="0000033C">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PAGINATED:Stock:1/X</w:t>
      </w:r>
    </w:p>
    <w:p w:rsidR="00000000" w:rsidDel="00000000" w:rsidP="00000000" w:rsidRDefault="00000000" w:rsidRPr="00000000" w14:paraId="0000033D">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Stock</w:t>
      </w:r>
    </w:p>
    <w:p w:rsidR="00000000" w:rsidDel="00000000" w:rsidP="00000000" w:rsidRDefault="00000000" w:rsidRPr="00000000" w14:paraId="0000033E">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Página 1 de X</w:t>
      </w:r>
    </w:p>
    <w:p w:rsidR="00000000" w:rsidDel="00000000" w:rsidP="00000000" w:rsidRDefault="00000000" w:rsidRPr="00000000" w14:paraId="0000033F">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40">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Nombre Producto</w:t>
      </w:r>
    </w:p>
    <w:p w:rsidR="00000000" w:rsidDel="00000000" w:rsidP="00000000" w:rsidRDefault="00000000" w:rsidRPr="00000000" w14:paraId="00000341">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Código: ABC-123</w:t>
      </w:r>
    </w:p>
    <w:p w:rsidR="00000000" w:rsidDel="00000000" w:rsidP="00000000" w:rsidRDefault="00000000" w:rsidRPr="00000000" w14:paraId="00000342">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Precio: $1500</w:t>
      </w:r>
    </w:p>
    <w:p w:rsidR="00000000" w:rsidDel="00000000" w:rsidP="00000000" w:rsidRDefault="00000000" w:rsidRPr="00000000" w14:paraId="00000343">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Stock: 10</w:t>
      </w:r>
    </w:p>
    <w:p w:rsidR="00000000" w:rsidDel="00000000" w:rsidP="00000000" w:rsidRDefault="00000000" w:rsidRPr="00000000" w14:paraId="00000344">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45">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w:t>
      </w:r>
    </w:p>
    <w:p w:rsidR="00000000" w:rsidDel="00000000" w:rsidP="00000000" w:rsidRDefault="00000000" w:rsidRPr="00000000" w14:paraId="00000346">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47">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TURNOS:</w:t>
      </w:r>
    </w:p>
    <w:p w:rsidR="00000000" w:rsidDel="00000000" w:rsidP="00000000" w:rsidRDefault="00000000" w:rsidRPr="00000000" w14:paraId="00000348">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PAGINATED:Turnos:1/X</w:t>
      </w:r>
    </w:p>
    <w:p w:rsidR="00000000" w:rsidDel="00000000" w:rsidP="00000000" w:rsidRDefault="00000000" w:rsidRPr="00000000" w14:paraId="00000349">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Turnos</w:t>
      </w:r>
    </w:p>
    <w:p w:rsidR="00000000" w:rsidDel="00000000" w:rsidP="00000000" w:rsidRDefault="00000000" w:rsidRPr="00000000" w14:paraId="0000034A">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Página 1 de X</w:t>
      </w:r>
    </w:p>
    <w:p w:rsidR="00000000" w:rsidDel="00000000" w:rsidP="00000000" w:rsidRDefault="00000000" w:rsidRPr="00000000" w14:paraId="0000034B">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4C">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Auto del cliente</w:t>
      </w:r>
    </w:p>
    <w:p w:rsidR="00000000" w:rsidDel="00000000" w:rsidP="00000000" w:rsidRDefault="00000000" w:rsidRPr="00000000" w14:paraId="0000034D">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Motivo: Cambio de aceite</w:t>
      </w:r>
    </w:p>
    <w:p w:rsidR="00000000" w:rsidDel="00000000" w:rsidP="00000000" w:rsidRDefault="00000000" w:rsidRPr="00000000" w14:paraId="0000034E">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Fecha: 15/07/2026</w:t>
      </w:r>
    </w:p>
    <w:p w:rsidR="00000000" w:rsidDel="00000000" w:rsidP="00000000" w:rsidRDefault="00000000" w:rsidRPr="00000000" w14:paraId="0000034F">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Horario: 10:00:00</w:t>
      </w:r>
    </w:p>
    <w:p w:rsidR="00000000" w:rsidDel="00000000" w:rsidP="00000000" w:rsidRDefault="00000000" w:rsidRPr="00000000" w14:paraId="00000350">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Estado: Pendiente</w:t>
      </w:r>
    </w:p>
    <w:p w:rsidR="00000000" w:rsidDel="00000000" w:rsidP="00000000" w:rsidRDefault="00000000" w:rsidRPr="00000000" w14:paraId="00000351">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52">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w:t>
      </w:r>
    </w:p>
    <w:p w:rsidR="00000000" w:rsidDel="00000000" w:rsidP="00000000" w:rsidRDefault="00000000" w:rsidRPr="00000000" w14:paraId="00000353">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54">
      <w:pPr>
        <w:spacing w:after="80" w:before="8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 hay 4 o menos items, NO incluyas la linea PAGINATED. Mostra todo directamente pero con el mismo formato de items (multi-linea por campo) y encabezado tipo + "Página 1 de 1" para mantener consistencia.</w:t>
      </w:r>
    </w:p>
    <w:p w:rsidR="00000000" w:rsidDel="00000000" w:rsidP="00000000" w:rsidRDefault="00000000" w:rsidRPr="00000000" w14:paraId="00000355">
      <w:pPr>
        <w:spacing w:after="80" w:before="8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56">
      <w:pPr>
        <w:pStyle w:val="Heading2"/>
        <w:spacing w:line="276" w:lineRule="auto"/>
        <w:rPr>
          <w:rFonts w:ascii="Times New Roman" w:cs="Times New Roman" w:eastAsia="Times New Roman" w:hAnsi="Times New Roman"/>
        </w:rPr>
      </w:pPr>
      <w:bookmarkStart w:colFirst="0" w:colLast="0" w:name="_3lthljhd7c4y" w:id="130"/>
      <w:bookmarkEnd w:id="130"/>
      <w:r w:rsidDel="00000000" w:rsidR="00000000" w:rsidRPr="00000000">
        <w:rPr>
          <w:rFonts w:ascii="Times New Roman" w:cs="Times New Roman" w:eastAsia="Times New Roman" w:hAnsi="Times New Roman"/>
          <w:rtl w:val="0"/>
        </w:rPr>
        <w:t xml:space="preserve">Anexo 9.2. Especificación y Arquitectura de Workflows (n8n)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3"/>
        <w:rPr>
          <w:rFonts w:ascii="Times New Roman" w:cs="Times New Roman" w:eastAsia="Times New Roman" w:hAnsi="Times New Roman"/>
        </w:rPr>
      </w:pPr>
      <w:bookmarkStart w:colFirst="0" w:colLast="0" w:name="_gw1ffd4mn6f4" w:id="131"/>
      <w:bookmarkEnd w:id="131"/>
      <w:r w:rsidDel="00000000" w:rsidR="00000000" w:rsidRPr="00000000">
        <w:rPr>
          <w:rFonts w:ascii="Times New Roman" w:cs="Times New Roman" w:eastAsia="Times New Roman" w:hAnsi="Times New Roman"/>
          <w:rtl w:val="0"/>
        </w:rPr>
        <w:t xml:space="preserve">9.2.1. Arquitectura y Enrutamiento del Workflow Principal (Taller Mecanico v2)</w:t>
      </w:r>
    </w:p>
    <w:p w:rsidR="00000000" w:rsidDel="00000000" w:rsidP="00000000" w:rsidRDefault="00000000" w:rsidRPr="00000000" w14:paraId="00000359">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operacional principal consta de 33 nodos interconectados. A continuación se detalla la topología funcional dividida por capas técnicas:</w:t>
      </w:r>
    </w:p>
    <w:p w:rsidR="00000000" w:rsidDel="00000000" w:rsidP="00000000" w:rsidRDefault="00000000" w:rsidRPr="00000000" w14:paraId="0000035A">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Entrada y Normalización:</w:t>
      </w:r>
    </w:p>
    <w:p w:rsidR="00000000" w:rsidDel="00000000" w:rsidP="00000000" w:rsidRDefault="00000000" w:rsidRPr="00000000" w14:paraId="0000035B">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sz w:val="20"/>
          <w:szCs w:val="20"/>
          <w:rtl w:val="0"/>
        </w:rPr>
        <w:t xml:space="preserve">Telegram Trigger</w:t>
      </w:r>
      <w:r w:rsidDel="00000000" w:rsidR="00000000" w:rsidRPr="00000000">
        <w:rPr>
          <w:rFonts w:ascii="Times New Roman" w:cs="Times New Roman" w:eastAsia="Times New Roman" w:hAnsi="Times New Roman"/>
          <w:rtl w:val="0"/>
        </w:rPr>
        <w:t xml:space="preserve">: Escucha eventos de tipo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Times New Roman" w:cs="Times New Roman" w:eastAsia="Times New Roman" w:hAnsi="Times New Roman"/>
          <w:rtl w:val="0"/>
        </w:rPr>
        <w:t xml:space="preserve"> y </w:t>
      </w:r>
      <w:r w:rsidDel="00000000" w:rsidR="00000000" w:rsidRPr="00000000">
        <w:rPr>
          <w:rFonts w:ascii="Roboto Mono" w:cs="Roboto Mono" w:eastAsia="Roboto Mono" w:hAnsi="Roboto Mono"/>
          <w:color w:val="188038"/>
          <w:sz w:val="20"/>
          <w:szCs w:val="20"/>
          <w:rtl w:val="0"/>
        </w:rPr>
        <w:t xml:space="preserve">callback_query</w:t>
      </w:r>
      <w:r w:rsidDel="00000000" w:rsidR="00000000" w:rsidRPr="00000000">
        <w:rPr>
          <w:rFonts w:ascii="Times New Roman" w:cs="Times New Roman" w:eastAsia="Times New Roman" w:hAnsi="Times New Roman"/>
          <w:rtl w:val="0"/>
        </w:rPr>
        <w:t xml:space="preserve"> vía Webhook HTTPS.</w:t>
      </w:r>
    </w:p>
    <w:p w:rsidR="00000000" w:rsidDel="00000000" w:rsidP="00000000" w:rsidRDefault="00000000" w:rsidRPr="00000000" w14:paraId="0000035C">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sz w:val="20"/>
          <w:szCs w:val="20"/>
          <w:rtl w:val="0"/>
        </w:rPr>
        <w:t xml:space="preserve">Validar Admin</w:t>
      </w:r>
      <w:r w:rsidDel="00000000" w:rsidR="00000000" w:rsidRPr="00000000">
        <w:rPr>
          <w:rFonts w:ascii="Times New Roman" w:cs="Times New Roman" w:eastAsia="Times New Roman" w:hAnsi="Times New Roman"/>
          <w:rtl w:val="0"/>
        </w:rPr>
        <w:t xml:space="preserve">: Nodo de código JavaScript que extrae identificadores de usuario y determina roles (</w:t>
      </w:r>
      <w:r w:rsidDel="00000000" w:rsidR="00000000" w:rsidRPr="00000000">
        <w:rPr>
          <w:rFonts w:ascii="Roboto Mono" w:cs="Roboto Mono" w:eastAsia="Roboto Mono" w:hAnsi="Roboto Mono"/>
          <w:color w:val="188038"/>
          <w:sz w:val="20"/>
          <w:szCs w:val="20"/>
          <w:rtl w:val="0"/>
        </w:rPr>
        <w:t xml:space="preserve">isAdmin</w:t>
      </w:r>
      <w:r w:rsidDel="00000000" w:rsidR="00000000" w:rsidRPr="00000000">
        <w:rPr>
          <w:rFonts w:ascii="Times New Roman" w:cs="Times New Roman" w:eastAsia="Times New Roman" w:hAnsi="Times New Roman"/>
          <w:rtl w:val="0"/>
        </w:rPr>
        <w:t xml:space="preserve">) y tipos de evento (</w:t>
      </w:r>
      <w:r w:rsidDel="00000000" w:rsidR="00000000" w:rsidRPr="00000000">
        <w:rPr>
          <w:rFonts w:ascii="Roboto Mono" w:cs="Roboto Mono" w:eastAsia="Roboto Mono" w:hAnsi="Roboto Mono"/>
          <w:color w:val="188038"/>
          <w:sz w:val="20"/>
          <w:szCs w:val="20"/>
          <w:rtl w:val="0"/>
        </w:rPr>
        <w:t xml:space="preserve">isCallback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D">
      <w:pPr>
        <w:numPr>
          <w:ilvl w:val="0"/>
          <w:numId w:val="5"/>
        </w:numPr>
        <w:spacing w:after="0" w:afterAutospacing="0" w:line="276" w:lineRule="auto"/>
        <w:ind w:left="720" w:hanging="360"/>
        <w:rPr/>
      </w:pPr>
      <w:r w:rsidDel="00000000" w:rsidR="00000000" w:rsidRPr="00000000">
        <w:rPr>
          <w:rFonts w:ascii="Times New Roman" w:cs="Times New Roman" w:eastAsia="Times New Roman" w:hAnsi="Times New Roman"/>
          <w:b w:val="1"/>
          <w:bCs w:val="1"/>
          <w:rtl w:val="0"/>
        </w:rPr>
        <w:t xml:space="preserve">Capa de Enrutamiento (</w:t>
      </w:r>
      <w:r w:rsidDel="00000000" w:rsidR="00000000" w:rsidRPr="00000000">
        <w:rPr>
          <w:rFonts w:ascii="Roboto Mono" w:cs="Roboto Mono" w:eastAsia="Roboto Mono" w:hAnsi="Roboto Mono"/>
          <w:b w:val="1"/>
          <w:bCs w:val="1"/>
          <w:color w:val="188038"/>
          <w:sz w:val="22"/>
          <w:szCs w:val="22"/>
          <w:rtl w:val="0"/>
        </w:rPr>
        <w:t xml:space="preserve">Switch1</w:t>
      </w:r>
      <w:r w:rsidDel="00000000" w:rsidR="00000000" w:rsidRPr="00000000">
        <w:rPr>
          <w:rFonts w:ascii="Times New Roman" w:cs="Times New Roman" w:eastAsia="Times New Roman" w:hAnsi="Times New Roman"/>
          <w:b w:val="1"/>
          <w:bCs w:val="1"/>
          <w:rtl w:val="0"/>
        </w:rPr>
        <w:t xml:space="preserve">):</w:t>
        <w:br w:type="textWrapping"/>
      </w:r>
      <w:r w:rsidDel="00000000" w:rsidR="00000000" w:rsidRPr="00000000">
        <w:rPr>
          <w:rFonts w:ascii="Times New Roman" w:cs="Times New Roman" w:eastAsia="Times New Roman" w:hAnsi="Times New Roman"/>
          <w:rtl w:val="0"/>
        </w:rPr>
        <w:t xml:space="preserve">Evalúa secuencialmente las reglas para derivar el paquete de datos:</w:t>
      </w:r>
    </w:p>
    <w:p w:rsidR="00000000" w:rsidDel="00000000" w:rsidP="00000000" w:rsidRDefault="00000000" w:rsidRPr="00000000" w14:paraId="0000035E">
      <w:pPr>
        <w:numPr>
          <w:ilvl w:val="1"/>
          <w:numId w:val="5"/>
        </w:numPr>
        <w:spacing w:after="0" w:afterAutospacing="0" w:line="276" w:lineRule="auto"/>
        <w:ind w:left="1440" w:hanging="360"/>
        <w:rPr/>
      </w:pPr>
      <w:r w:rsidDel="00000000" w:rsidR="00000000" w:rsidRPr="00000000">
        <w:rPr>
          <w:rFonts w:ascii="Times New Roman" w:cs="Times New Roman" w:eastAsia="Times New Roman" w:hAnsi="Times New Roman"/>
          <w:b w:val="1"/>
          <w:bCs w:val="1"/>
          <w:rtl w:val="0"/>
        </w:rPr>
        <w:t xml:space="preserve">Callback:</w:t>
      </w:r>
      <w:r w:rsidDel="00000000" w:rsidR="00000000" w:rsidRPr="00000000">
        <w:rPr>
          <w:rFonts w:ascii="Times New Roman" w:cs="Times New Roman" w:eastAsia="Times New Roman" w:hAnsi="Times New Roman"/>
          <w:rtl w:val="0"/>
        </w:rPr>
        <w:t xml:space="preserve"> Si </w:t>
      </w:r>
      <w:r w:rsidDel="00000000" w:rsidR="00000000" w:rsidRPr="00000000">
        <w:rPr>
          <w:rFonts w:ascii="Roboto Mono" w:cs="Roboto Mono" w:eastAsia="Roboto Mono" w:hAnsi="Roboto Mono"/>
          <w:color w:val="188038"/>
          <w:sz w:val="20"/>
          <w:szCs w:val="20"/>
          <w:rtl w:val="0"/>
        </w:rPr>
        <w:t xml:space="preserve">$json.isCallback === true</w:t>
      </w:r>
      <w:r w:rsidDel="00000000" w:rsidR="00000000" w:rsidRPr="00000000">
        <w:rPr>
          <w:rFonts w:ascii="Cardo" w:cs="Cardo" w:eastAsia="Cardo" w:hAnsi="Cardo"/>
          <w:rtl w:val="0"/>
        </w:rPr>
        <w:t xml:space="preserve"> → Deriva a </w:t>
      </w:r>
      <w:r w:rsidDel="00000000" w:rsidR="00000000" w:rsidRPr="00000000">
        <w:rPr>
          <w:rFonts w:ascii="Roboto Mono" w:cs="Roboto Mono" w:eastAsia="Roboto Mono" w:hAnsi="Roboto Mono"/>
          <w:color w:val="188038"/>
          <w:sz w:val="20"/>
          <w:szCs w:val="20"/>
          <w:rtl w:val="0"/>
        </w:rPr>
        <w:t xml:space="preserve">Manejar Callback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F">
      <w:pPr>
        <w:numPr>
          <w:ilvl w:val="1"/>
          <w:numId w:val="5"/>
        </w:numPr>
        <w:spacing w:after="0" w:afterAutospacing="0" w:line="276" w:lineRule="auto"/>
        <w:ind w:left="1440" w:hanging="360"/>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Si </w:t>
      </w:r>
      <w:r w:rsidDel="00000000" w:rsidR="00000000" w:rsidRPr="00000000">
        <w:rPr>
          <w:rFonts w:ascii="Roboto Mono" w:cs="Roboto Mono" w:eastAsia="Roboto Mono" w:hAnsi="Roboto Mono"/>
          <w:color w:val="188038"/>
          <w:sz w:val="20"/>
          <w:szCs w:val="20"/>
          <w:rtl w:val="0"/>
        </w:rPr>
        <w:t xml:space="preserve">$json.isAdmin === true</w:t>
      </w:r>
      <w:r w:rsidDel="00000000" w:rsidR="00000000" w:rsidRPr="00000000">
        <w:rPr>
          <w:rFonts w:ascii="Cardo" w:cs="Cardo" w:eastAsia="Cardo" w:hAnsi="Cardo"/>
          <w:rtl w:val="0"/>
        </w:rPr>
        <w:t xml:space="preserve"> → Deriva a </w:t>
      </w:r>
      <w:r w:rsidDel="00000000" w:rsidR="00000000" w:rsidRPr="00000000">
        <w:rPr>
          <w:rFonts w:ascii="Roboto Mono" w:cs="Roboto Mono" w:eastAsia="Roboto Mono" w:hAnsi="Roboto Mono"/>
          <w:color w:val="188038"/>
          <w:sz w:val="20"/>
          <w:szCs w:val="20"/>
          <w:rtl w:val="0"/>
        </w:rPr>
        <w:t xml:space="preserve">Typing Admin</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Admin Start Switch</w:t>
      </w:r>
      <w:r w:rsidDel="00000000" w:rsidR="00000000" w:rsidRPr="00000000">
        <w:rPr>
          <w:rFonts w:ascii="Cardo" w:cs="Cardo" w:eastAsia="Cardo" w:hAnsi="Cardo"/>
          <w:rtl w:val="0"/>
        </w:rPr>
        <w:t xml:space="preserve"> → </w:t>
      </w:r>
      <w:r w:rsidDel="00000000" w:rsidR="00000000" w:rsidRPr="00000000">
        <w:rPr>
          <w:rFonts w:ascii="Roboto Mono" w:cs="Roboto Mono" w:eastAsia="Roboto Mono" w:hAnsi="Roboto Mono"/>
          <w:color w:val="188038"/>
          <w:sz w:val="20"/>
          <w:szCs w:val="20"/>
          <w:rtl w:val="0"/>
        </w:rPr>
        <w:t xml:space="preserve">Agente 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0">
      <w:pPr>
        <w:numPr>
          <w:ilvl w:val="1"/>
          <w:numId w:val="5"/>
        </w:numPr>
        <w:spacing w:after="0" w:afterAutospacing="0" w:line="276" w:lineRule="auto"/>
        <w:ind w:left="1440" w:hanging="360"/>
        <w:rPr/>
      </w:pPr>
      <w:r w:rsidDel="00000000" w:rsidR="00000000" w:rsidRPr="00000000">
        <w:rPr>
          <w:rFonts w:ascii="Times New Roman" w:cs="Times New Roman" w:eastAsia="Times New Roman" w:hAnsi="Times New Roman"/>
          <w:b w:val="1"/>
          <w:bCs w:val="1"/>
          <w:rtl w:val="0"/>
        </w:rPr>
        <w:t xml:space="preserve">Start:</w:t>
      </w:r>
      <w:r w:rsidDel="00000000" w:rsidR="00000000" w:rsidRPr="00000000">
        <w:rPr>
          <w:rFonts w:ascii="Times New Roman" w:cs="Times New Roman" w:eastAsia="Times New Roman" w:hAnsi="Times New Roman"/>
          <w:rtl w:val="0"/>
        </w:rPr>
        <w:t xml:space="preserve"> Si </w:t>
      </w:r>
      <w:r w:rsidDel="00000000" w:rsidR="00000000" w:rsidRPr="00000000">
        <w:rPr>
          <w:rFonts w:ascii="Roboto Mono" w:cs="Roboto Mono" w:eastAsia="Roboto Mono" w:hAnsi="Roboto Mono"/>
          <w:color w:val="188038"/>
          <w:sz w:val="20"/>
          <w:szCs w:val="20"/>
          <w:rtl w:val="0"/>
        </w:rPr>
        <w:t xml:space="preserve">$json.text === "/start"</w:t>
      </w:r>
      <w:r w:rsidDel="00000000" w:rsidR="00000000" w:rsidRPr="00000000">
        <w:rPr>
          <w:rFonts w:ascii="Cardo" w:cs="Cardo" w:eastAsia="Cardo" w:hAnsi="Cardo"/>
          <w:rtl w:val="0"/>
        </w:rPr>
        <w:t xml:space="preserve"> → Deriva a </w:t>
      </w:r>
      <w:r w:rsidDel="00000000" w:rsidR="00000000" w:rsidRPr="00000000">
        <w:rPr>
          <w:rFonts w:ascii="Roboto Mono" w:cs="Roboto Mono" w:eastAsia="Roboto Mono" w:hAnsi="Roboto Mono"/>
          <w:color w:val="188038"/>
          <w:sz w:val="20"/>
          <w:szCs w:val="20"/>
          <w:rtl w:val="0"/>
        </w:rPr>
        <w:t xml:space="preserve">Typing</w:t>
      </w:r>
      <w:r w:rsidDel="00000000" w:rsidR="00000000" w:rsidRPr="00000000">
        <w:rPr>
          <w:rFonts w:ascii="Cardo" w:cs="Cardo" w:eastAsia="Cardo" w:hAnsi="Cardo"/>
          <w:rtl w:val="0"/>
        </w:rPr>
        <w:t xml:space="preserve"> → </w:t>
      </w:r>
      <w:r w:rsidDel="00000000" w:rsidR="00000000" w:rsidRPr="00000000">
        <w:rPr>
          <w:rFonts w:ascii="Roboto Mono" w:cs="Roboto Mono" w:eastAsia="Roboto Mono" w:hAnsi="Roboto Mono"/>
          <w:color w:val="188038"/>
          <w:sz w:val="20"/>
          <w:szCs w:val="20"/>
          <w:rtl w:val="0"/>
        </w:rPr>
        <w:t xml:space="preserve">Mensaje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sz w:val="20"/>
          <w:szCs w:val="20"/>
          <w:rtl w:val="0"/>
        </w:rPr>
        <w:t xml:space="preserve">Bienvenida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1">
      <w:pPr>
        <w:numPr>
          <w:ilvl w:val="1"/>
          <w:numId w:val="5"/>
        </w:numPr>
        <w:spacing w:after="0" w:afterAutospacing="0" w:line="276" w:lineRule="auto"/>
        <w:ind w:left="1440" w:hanging="360"/>
        <w:rPr/>
      </w:pPr>
      <w:r w:rsidDel="00000000" w:rsidR="00000000" w:rsidRPr="00000000">
        <w:rPr>
          <w:rFonts w:ascii="Times New Roman" w:cs="Times New Roman" w:eastAsia="Times New Roman" w:hAnsi="Times New Roman"/>
          <w:b w:val="1"/>
          <w:bCs w:val="1"/>
          <w:rtl w:val="0"/>
        </w:rPr>
        <w:t xml:space="preserve">Fallback (Cliente por defecto):</w:t>
      </w:r>
      <w:r w:rsidDel="00000000" w:rsidR="00000000" w:rsidRPr="00000000">
        <w:rPr>
          <w:rFonts w:ascii="Times New Roman" w:cs="Times New Roman" w:eastAsia="Times New Roman" w:hAnsi="Times New Roman"/>
          <w:rtl w:val="0"/>
        </w:rPr>
        <w:t xml:space="preserve"> Deriva a </w:t>
      </w:r>
      <w:r w:rsidDel="00000000" w:rsidR="00000000" w:rsidRPr="00000000">
        <w:rPr>
          <w:rFonts w:ascii="Roboto Mono" w:cs="Roboto Mono" w:eastAsia="Roboto Mono" w:hAnsi="Roboto Mono"/>
          <w:color w:val="188038"/>
          <w:sz w:val="20"/>
          <w:szCs w:val="20"/>
          <w:rtl w:val="0"/>
        </w:rPr>
        <w:t xml:space="preserve">Typing Cliente</w:t>
      </w:r>
      <w:r w:rsidDel="00000000" w:rsidR="00000000" w:rsidRPr="00000000">
        <w:rPr>
          <w:rFonts w:ascii="Cardo" w:cs="Cardo" w:eastAsia="Cardo" w:hAnsi="Cardo"/>
          <w:rtl w:val="0"/>
        </w:rPr>
        <w:t xml:space="preserve"> → </w:t>
      </w:r>
      <w:r w:rsidDel="00000000" w:rsidR="00000000" w:rsidRPr="00000000">
        <w:rPr>
          <w:rFonts w:ascii="Roboto Mono" w:cs="Roboto Mono" w:eastAsia="Roboto Mono" w:hAnsi="Roboto Mono"/>
          <w:color w:val="188038"/>
          <w:sz w:val="20"/>
          <w:szCs w:val="20"/>
          <w:rtl w:val="0"/>
        </w:rPr>
        <w:t xml:space="preserve">Agente Clientes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2">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Agentes y Razonamiento:</w:t>
      </w:r>
    </w:p>
    <w:p w:rsidR="00000000" w:rsidDel="00000000" w:rsidP="00000000" w:rsidRDefault="00000000" w:rsidRPr="00000000" w14:paraId="00000363">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sz w:val="20"/>
          <w:szCs w:val="20"/>
          <w:rtl w:val="0"/>
        </w:rPr>
        <w:t xml:space="preserve">Agente Clientes</w:t>
      </w:r>
      <w:r w:rsidDel="00000000" w:rsidR="00000000" w:rsidRPr="00000000">
        <w:rPr>
          <w:rFonts w:ascii="Times New Roman" w:cs="Times New Roman" w:eastAsia="Times New Roman" w:hAnsi="Times New Roman"/>
          <w:rtl w:val="0"/>
        </w:rPr>
        <w:t xml:space="preserve">: Motor LangChain conectado a </w:t>
      </w:r>
      <w:r w:rsidDel="00000000" w:rsidR="00000000" w:rsidRPr="00000000">
        <w:rPr>
          <w:rFonts w:ascii="Roboto Mono" w:cs="Roboto Mono" w:eastAsia="Roboto Mono" w:hAnsi="Roboto Mono"/>
          <w:color w:val="188038"/>
          <w:sz w:val="20"/>
          <w:szCs w:val="20"/>
          <w:rtl w:val="0"/>
        </w:rPr>
        <w:t>Anthropic Chat Model</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claude-haiku-4-5-20251001</w:t>
      </w:r>
      <w:r w:rsidDel="00000000" w:rsidR="00000000" w:rsidRPr="00000000">
        <w:rPr>
          <w:rFonts w:ascii="Times New Roman" w:cs="Times New Roman" w:eastAsia="Times New Roman" w:hAnsi="Times New Roman"/>
          <w:rtl w:val="0"/>
        </w:rPr>
        <w:t xml:space="preserve">) y memoria de ventana </w:t>
      </w:r>
      <w:r w:rsidDel="00000000" w:rsidR="00000000" w:rsidRPr="00000000">
        <w:rPr>
          <w:rFonts w:ascii="Roboto Mono" w:cs="Roboto Mono" w:eastAsia="Roboto Mono" w:hAnsi="Roboto Mono"/>
          <w:color w:val="188038"/>
          <w:sz w:val="20"/>
          <w:szCs w:val="20"/>
          <w:rtl w:val="0"/>
        </w:rPr>
        <w:t xml:space="preserve">Simple Memory3</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contextWindowLength: 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4">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Agente Admin</w:t>
      </w:r>
      <w:r w:rsidDel="00000000" w:rsidR="00000000" w:rsidRPr="00000000">
        <w:rPr>
          <w:rFonts w:ascii="Times New Roman" w:cs="Times New Roman" w:eastAsia="Times New Roman" w:hAnsi="Times New Roman"/>
          <w:rtl w:val="0"/>
        </w:rPr>
        <w:t xml:space="preserve">: Motor LangChain conectado a </w:t>
      </w:r>
      <w:r w:rsidDel="00000000" w:rsidR="00000000" w:rsidRPr="00000000">
        <w:rPr>
          <w:rFonts w:ascii="Roboto Mono" w:cs="Roboto Mono" w:eastAsia="Roboto Mono" w:hAnsi="Roboto Mono"/>
          <w:color w:val="188038"/>
          <w:sz w:val="20"/>
          <w:szCs w:val="20"/>
          <w:rtl w:val="0"/>
        </w:rPr>
        <w:t>Anthropic Chat Model1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claude-haiku-4-5-20251001</w:t>
      </w:r>
      <w:r w:rsidDel="00000000" w:rsidR="00000000" w:rsidRPr="00000000">
        <w:rPr>
          <w:rFonts w:ascii="Times New Roman" w:cs="Times New Roman" w:eastAsia="Times New Roman" w:hAnsi="Times New Roman"/>
          <w:rtl w:val="0"/>
        </w:rPr>
        <w:t xml:space="preserve">) y memoria de ventana </w:t>
      </w:r>
      <w:r w:rsidDel="00000000" w:rsidR="00000000" w:rsidRPr="00000000">
        <w:rPr>
          <w:rFonts w:ascii="Roboto Mono" w:cs="Roboto Mono" w:eastAsia="Roboto Mono" w:hAnsi="Roboto Mono"/>
          <w:color w:val="188038"/>
          <w:sz w:val="20"/>
          <w:szCs w:val="20"/>
          <w:rtl w:val="0"/>
        </w:rPr>
        <w:t xml:space="preserve">Simple Memory1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contextWindowLength: 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5">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Herramientas (Google Sheets Tools &amp; Subworkflows):</w:t>
      </w:r>
    </w:p>
    <w:p w:rsidR="00000000" w:rsidDel="00000000" w:rsidP="00000000" w:rsidRDefault="00000000" w:rsidRPr="00000000" w14:paraId="00000366">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exclusivas del </w:t>
      </w:r>
      <w:r w:rsidDel="00000000" w:rsidR="00000000" w:rsidRPr="00000000">
        <w:rPr>
          <w:rFonts w:ascii="Roboto Mono" w:cs="Roboto Mono" w:eastAsia="Roboto Mono" w:hAnsi="Roboto Mono"/>
          <w:color w:val="188038"/>
          <w:sz w:val="20"/>
          <w:szCs w:val="20"/>
          <w:rtl w:val="0"/>
        </w:rPr>
        <w:t xml:space="preserve">Agente Clientes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Obtener El ID por DNI</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Obtener Turno Por 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Herramienta_Verificar_DNI1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Registrar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sz w:val="20"/>
          <w:szCs w:val="20"/>
          <w:rtl w:val="0"/>
        </w:rPr>
        <w:t xml:space="preserve">Cliente1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Agendar_Turno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Modificar_turno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Herramienta_Cancelar_Turno1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Consultar_Stock_Publico1</w:t>
      </w:r>
      <w:r w:rsidDel="00000000" w:rsidR="00000000" w:rsidRPr="00000000">
        <w:rPr>
          <w:rFonts w:ascii="Times New Roman" w:cs="Times New Roman" w:eastAsia="Times New Roman" w:hAnsi="Times New Roman"/>
          <w:rtl w:val="0"/>
        </w:rPr>
        <w:t xml:space="preserve">, y </w:t>
      </w:r>
      <w:r w:rsidDel="00000000" w:rsidR="00000000" w:rsidRPr="00000000">
        <w:rPr>
          <w:rFonts w:ascii="Roboto Mono" w:cs="Roboto Mono" w:eastAsia="Roboto Mono" w:hAnsi="Roboto Mono"/>
          <w:color w:val="188038"/>
          <w:sz w:val="20"/>
          <w:szCs w:val="20"/>
          <w:rtl w:val="0"/>
        </w:rPr>
        <w:t xml:space="preserve">Consultar Disponibilidad Tool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7">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compartidas (acceso de lectura para cálculo incremental de IDs): </w:t>
      </w:r>
      <w:r w:rsidDel="00000000" w:rsidR="00000000" w:rsidRPr="00000000">
        <w:rPr>
          <w:rFonts w:ascii="Roboto Mono" w:cs="Roboto Mono" w:eastAsia="Roboto Mono" w:hAnsi="Roboto Mono"/>
          <w:color w:val="188038"/>
          <w:sz w:val="20"/>
          <w:szCs w:val="20"/>
          <w:rtl w:val="0"/>
        </w:rPr>
        <w:t xml:space="preserve">Obtener Clientes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Obtener Turnos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8">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exclusivas del </w:t>
      </w:r>
      <w:r w:rsidDel="00000000" w:rsidR="00000000" w:rsidRPr="00000000">
        <w:rPr>
          <w:rFonts w:ascii="Roboto Mono" w:cs="Roboto Mono" w:eastAsia="Roboto Mono" w:hAnsi="Roboto Mono"/>
          <w:color w:val="188038"/>
          <w:sz w:val="20"/>
          <w:szCs w:val="20"/>
          <w:rtl w:val="0"/>
        </w:rPr>
        <w:t xml:space="preserve">Agente Admin</w:t>
      </w: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188038"/>
          <w:sz w:val="20"/>
          <w:szCs w:val="20"/>
          <w:rtl w:val="0"/>
        </w:rPr>
        <w:t xml:space="preserve"> Obtener Repuestos</w:t>
      </w:r>
      <w:r w:rsidDel="00000000" w:rsidR="00000000" w:rsidRPr="00000000">
        <w:rPr>
          <w:rFonts w:ascii="Times New Roman" w:cs="Times New Roman" w:eastAsia="Times New Roman" w:hAnsi="Times New Roman"/>
          <w:rtl w:val="0"/>
        </w:rPr>
        <w:t xml:space="preserve"> (incluye precio de costo), </w:t>
      </w:r>
      <w:r w:rsidDel="00000000" w:rsidR="00000000" w:rsidRPr="00000000">
        <w:rPr>
          <w:rFonts w:ascii="Roboto Mono" w:cs="Roboto Mono" w:eastAsia="Roboto Mono" w:hAnsi="Roboto Mono"/>
          <w:color w:val="188038"/>
          <w:sz w:val="20"/>
          <w:szCs w:val="20"/>
          <w:rtl w:val="0"/>
        </w:rPr>
        <w:t xml:space="preserve">Actualizar Stock1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 de Salida e Interfaz Interactiva:</w:t>
      </w:r>
    </w:p>
    <w:p w:rsidR="00000000" w:rsidDel="00000000" w:rsidP="00000000" w:rsidRDefault="00000000" w:rsidRPr="00000000" w14:paraId="0000036A">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sz w:val="20"/>
          <w:szCs w:val="20"/>
          <w:rtl w:val="0"/>
        </w:rPr>
        <w:t xml:space="preserve">Responder Cliente1</w:t>
      </w:r>
      <w:r w:rsidDel="00000000" w:rsidR="00000000" w:rsidRPr="00000000">
        <w:rPr>
          <w:rFonts w:ascii="Times New Roman" w:cs="Times New Roman" w:eastAsia="Times New Roman" w:hAnsi="Times New Roman"/>
          <w:rtl w:val="0"/>
        </w:rPr>
        <w:t xml:space="preserve">: Envía texto plano o formateado al cliente.</w:t>
      </w:r>
    </w:p>
    <w:p w:rsidR="00000000" w:rsidDel="00000000" w:rsidP="00000000" w:rsidRDefault="00000000" w:rsidRPr="00000000" w14:paraId="0000036B">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sz w:val="20"/>
          <w:szCs w:val="20"/>
          <w:rtl w:val="0"/>
        </w:rPr>
        <w:t xml:space="preserve">Procesar Output Admin</w:t>
      </w:r>
      <w:r w:rsidDel="00000000" w:rsidR="00000000" w:rsidRPr="00000000">
        <w:rPr>
          <w:rFonts w:ascii="Times New Roman" w:cs="Times New Roman" w:eastAsia="Times New Roman" w:hAnsi="Times New Roman"/>
          <w:rtl w:val="0"/>
        </w:rPr>
        <w:t xml:space="preserve">: Intercepta prefijos de control (</w:t>
      </w:r>
      <w:r w:rsidDel="00000000" w:rsidR="00000000" w:rsidRPr="00000000">
        <w:rPr>
          <w:rFonts w:ascii="Roboto Mono" w:cs="Roboto Mono" w:eastAsia="Roboto Mono" w:hAnsi="Roboto Mono"/>
          <w:color w:val="188038"/>
          <w:sz w:val="20"/>
          <w:szCs w:val="20"/>
          <w:rtl w:val="0"/>
        </w:rPr>
        <w:t xml:space="preserve">!!CONFIRM:...</w:t>
      </w:r>
      <w:r w:rsidDel="00000000" w:rsidR="00000000" w:rsidRPr="00000000">
        <w:rPr>
          <w:rFonts w:ascii="Times New Roman" w:cs="Times New Roman" w:eastAsia="Times New Roman" w:hAnsi="Times New Roman"/>
          <w:rtl w:val="0"/>
        </w:rPr>
        <w:t xml:space="preserve"> o </w:t>
      </w:r>
      <w:r w:rsidDel="00000000" w:rsidR="00000000" w:rsidRPr="00000000">
        <w:rPr>
          <w:rFonts w:ascii="Roboto Mono" w:cs="Roboto Mono" w:eastAsia="Roboto Mono" w:hAnsi="Roboto Mono"/>
          <w:color w:val="188038"/>
          <w:sz w:val="20"/>
          <w:szCs w:val="20"/>
          <w:rtl w:val="0"/>
        </w:rPr>
        <w:t xml:space="preserve">PAGINATED:...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C">
      <w:pPr>
        <w:numPr>
          <w:ilvl w:val="1"/>
          <w:numId w:val="5"/>
        </w:numPr>
        <w:spacing w:after="240" w:line="276"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sz w:val="20"/>
          <w:szCs w:val="20"/>
          <w:rtl w:val="0"/>
        </w:rPr>
        <w:t xml:space="preserve">Paginacion Admin</w:t>
      </w:r>
      <w:r w:rsidDel="00000000" w:rsidR="00000000" w:rsidRPr="00000000">
        <w:rPr>
          <w:rFonts w:ascii="Times New Roman" w:cs="Times New Roman" w:eastAsia="Times New Roman" w:hAnsi="Times New Roman"/>
          <w:rtl w:val="0"/>
        </w:rPr>
        <w:t xml:space="preserve"> (Switch): Enruta hacia </w:t>
      </w:r>
      <w:r w:rsidDel="00000000" w:rsidR="00000000" w:rsidRPr="00000000">
        <w:rPr>
          <w:rFonts w:ascii="Roboto Mono" w:cs="Roboto Mono" w:eastAsia="Roboto Mono" w:hAnsi="Roboto Mono"/>
          <w:color w:val="188038"/>
          <w:sz w:val="20"/>
          <w:szCs w:val="20"/>
          <w:rtl w:val="0"/>
        </w:rPr>
        <w:t xml:space="preserve">Responder Paginado</w:t>
      </w:r>
      <w:r w:rsidDel="00000000" w:rsidR="00000000" w:rsidRPr="00000000">
        <w:rPr>
          <w:rFonts w:ascii="Times New Roman" w:cs="Times New Roman" w:eastAsia="Times New Roman" w:hAnsi="Times New Roman"/>
          <w:rtl w:val="0"/>
        </w:rPr>
        <w:t xml:space="preserve"> (con botones inline de navegación), </w:t>
      </w:r>
      <w:r w:rsidDel="00000000" w:rsidR="00000000" w:rsidRPr="00000000">
        <w:rPr>
          <w:rFonts w:ascii="Roboto Mono" w:cs="Roboto Mono" w:eastAsia="Roboto Mono" w:hAnsi="Roboto Mono"/>
          <w:color w:val="188038"/>
          <w:sz w:val="20"/>
          <w:szCs w:val="20"/>
          <w:rtl w:val="0"/>
        </w:rPr>
        <w:t xml:space="preserve">Admin Confirm</w:t>
      </w:r>
      <w:r w:rsidDel="00000000" w:rsidR="00000000" w:rsidRPr="00000000">
        <w:rPr>
          <w:rFonts w:ascii="Times New Roman" w:cs="Times New Roman" w:eastAsia="Times New Roman" w:hAnsi="Times New Roman"/>
          <w:rtl w:val="0"/>
        </w:rPr>
        <w:t xml:space="preserve"> (con botones </w:t>
      </w:r>
      <w:r w:rsidDel="00000000" w:rsidR="00000000" w:rsidRPr="00000000">
        <w:rPr>
          <w:rFonts w:ascii="Roboto Mono" w:cs="Roboto Mono" w:eastAsia="Roboto Mono" w:hAnsi="Roboto Mono"/>
          <w:color w:val="188038"/>
          <w:sz w:val="20"/>
          <w:szCs w:val="20"/>
          <w:rtl w:val="0"/>
        </w:rPr>
        <w:t xml:space="preserve">Sí, confirmar</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sz w:val="20"/>
          <w:szCs w:val="20"/>
          <w:rtl w:val="0"/>
        </w:rPr>
        <w:t xml:space="preserve">No, cancelar</w:t>
      </w:r>
      <w:r w:rsidDel="00000000" w:rsidR="00000000" w:rsidRPr="00000000">
        <w:rPr>
          <w:rFonts w:ascii="Times New Roman" w:cs="Times New Roman" w:eastAsia="Times New Roman" w:hAnsi="Times New Roman"/>
          <w:rtl w:val="0"/>
        </w:rPr>
        <w:t xml:space="preserve">), o </w:t>
      </w:r>
      <w:r w:rsidDel="00000000" w:rsidR="00000000" w:rsidRPr="00000000">
        <w:rPr>
          <w:rFonts w:ascii="Roboto Mono" w:cs="Roboto Mono" w:eastAsia="Roboto Mono" w:hAnsi="Roboto Mono"/>
          <w:color w:val="188038"/>
          <w:sz w:val="20"/>
          <w:szCs w:val="20"/>
          <w:rtl w:val="0"/>
        </w:rPr>
        <w:t xml:space="preserve">Responder Admin1</w:t>
      </w:r>
      <w:r w:rsidDel="00000000" w:rsidR="00000000" w:rsidRPr="00000000">
        <w:rPr>
          <w:rFonts w:ascii="Times New Roman" w:cs="Times New Roman" w:eastAsia="Times New Roman" w:hAnsi="Times New Roman"/>
          <w:rtl w:val="0"/>
        </w:rPr>
        <w:t xml:space="preserve"> (respuesta plana estándar).</w:t>
      </w:r>
    </w:p>
    <w:p w:rsidR="00000000" w:rsidDel="00000000" w:rsidP="00000000" w:rsidRDefault="00000000" w:rsidRPr="00000000" w14:paraId="0000036D">
      <w:pPr>
        <w:pStyle w:val="Heading3"/>
        <w:spacing w:after="240" w:before="240" w:lineRule="auto"/>
        <w:jc w:val="both"/>
        <w:rPr>
          <w:rFonts w:ascii="Times New Roman" w:cs="Times New Roman" w:eastAsia="Times New Roman" w:hAnsi="Times New Roman"/>
        </w:rPr>
      </w:pPr>
      <w:bookmarkStart w:colFirst="0" w:colLast="0" w:name="_jtx6fb3pafkf" w:id="132"/>
      <w:bookmarkEnd w:id="132"/>
      <w:r w:rsidDel="00000000" w:rsidR="00000000" w:rsidRPr="00000000">
        <w:rPr>
          <w:rtl w:val="0"/>
        </w:rPr>
      </w:r>
    </w:p>
    <w:p w:rsidR="00000000" w:rsidDel="00000000" w:rsidP="00000000" w:rsidRDefault="00000000" w:rsidRPr="00000000" w14:paraId="0000036E">
      <w:pPr>
        <w:pStyle w:val="Heading3"/>
        <w:spacing w:after="240" w:before="240" w:lineRule="auto"/>
        <w:jc w:val="both"/>
        <w:rPr>
          <w:rFonts w:ascii="Times New Roman" w:cs="Times New Roman" w:eastAsia="Times New Roman" w:hAnsi="Times New Roman"/>
        </w:rPr>
      </w:pPr>
      <w:bookmarkStart w:colFirst="0" w:colLast="0" w:name="_8mfs08qb75hr" w:id="133"/>
      <w:bookmarkEnd w:id="133"/>
      <w:r w:rsidDel="00000000" w:rsidR="00000000" w:rsidRPr="00000000">
        <w:rPr>
          <w:rtl w:val="0"/>
        </w:rPr>
      </w:r>
    </w:p>
    <w:p w:rsidR="00000000" w:rsidDel="00000000" w:rsidP="00000000" w:rsidRDefault="00000000" w:rsidRPr="00000000" w14:paraId="0000036F">
      <w:pPr>
        <w:pStyle w:val="Heading3"/>
        <w:spacing w:after="240" w:before="240" w:lineRule="auto"/>
        <w:jc w:val="both"/>
        <w:rPr>
          <w:rFonts w:ascii="Times New Roman" w:cs="Times New Roman" w:eastAsia="Times New Roman" w:hAnsi="Times New Roman"/>
        </w:rPr>
      </w:pPr>
      <w:bookmarkStart w:colFirst="0" w:colLast="0" w:name="_sszcvr4ql5oh" w:id="134"/>
      <w:bookmarkEnd w:id="134"/>
      <w:r w:rsidDel="00000000" w:rsidR="00000000" w:rsidRPr="00000000">
        <w:rPr>
          <w:rtl w:val="0"/>
        </w:rPr>
      </w:r>
    </w:p>
    <w:p w:rsidR="00000000" w:rsidDel="00000000" w:rsidP="00000000" w:rsidRDefault="00000000" w:rsidRPr="00000000" w14:paraId="00000370">
      <w:pPr>
        <w:pStyle w:val="Heading3"/>
        <w:spacing w:after="240" w:before="240" w:lineRule="auto"/>
        <w:jc w:val="both"/>
        <w:rPr>
          <w:rFonts w:ascii="Times New Roman" w:cs="Times New Roman" w:eastAsia="Times New Roman" w:hAnsi="Times New Roman"/>
        </w:rPr>
      </w:pPr>
      <w:bookmarkStart w:colFirst="0" w:colLast="0" w:name="_b6ijw4khb2b" w:id="135"/>
      <w:bookmarkEnd w:id="135"/>
      <w:r w:rsidDel="00000000" w:rsidR="00000000" w:rsidRPr="00000000">
        <w:rPr>
          <w:rtl w:val="0"/>
        </w:rPr>
      </w:r>
    </w:p>
    <w:p w:rsidR="00000000" w:rsidDel="00000000" w:rsidP="00000000" w:rsidRDefault="00000000" w:rsidRPr="00000000" w14:paraId="00000371">
      <w:pPr>
        <w:pStyle w:val="Heading3"/>
        <w:spacing w:after="240" w:before="240" w:lineRule="auto"/>
        <w:jc w:val="both"/>
        <w:rPr>
          <w:rFonts w:ascii="Times New Roman" w:cs="Times New Roman" w:eastAsia="Times New Roman" w:hAnsi="Times New Roman"/>
        </w:rPr>
      </w:pPr>
      <w:bookmarkStart w:colFirst="0" w:colLast="0" w:name="_dbmg0z3y66t" w:id="136"/>
      <w:bookmarkEnd w:id="136"/>
      <w:r w:rsidDel="00000000" w:rsidR="00000000" w:rsidRPr="00000000">
        <w:rPr>
          <w:rtl w:val="0"/>
        </w:rPr>
      </w:r>
    </w:p>
    <w:p w:rsidR="00000000" w:rsidDel="00000000" w:rsidP="00000000" w:rsidRDefault="00000000" w:rsidRPr="00000000" w14:paraId="00000372">
      <w:pPr>
        <w:pStyle w:val="Heading3"/>
        <w:spacing w:after="240" w:before="240" w:lineRule="auto"/>
        <w:jc w:val="both"/>
        <w:rPr>
          <w:rFonts w:ascii="Times New Roman" w:cs="Times New Roman" w:eastAsia="Times New Roman" w:hAnsi="Times New Roman"/>
        </w:rPr>
      </w:pPr>
      <w:bookmarkStart w:colFirst="0" w:colLast="0" w:name="_plmokxp4ofuq" w:id="137"/>
      <w:bookmarkEnd w:id="137"/>
      <w:r w:rsidDel="00000000" w:rsidR="00000000" w:rsidRPr="00000000">
        <w:rPr>
          <w:rFonts w:ascii="Times New Roman" w:cs="Times New Roman" w:eastAsia="Times New Roman" w:hAnsi="Times New Roman"/>
          <w:rtl w:val="0"/>
        </w:rPr>
        <w:t xml:space="preserve">9.2.2. Arquitectura del Sub-workflow de Disponibilidad (SubWorkflow_Consultar_Disponibilidad)</w:t>
      </w:r>
    </w:p>
    <w:p w:rsidR="00000000" w:rsidDel="00000000" w:rsidP="00000000" w:rsidRDefault="00000000" w:rsidRPr="00000000" w14:paraId="00000373">
      <w:pPr>
        <w:spacing w:after="240" w:before="240" w:lineRule="auto"/>
        <w:jc w:val="both"/>
        <w:rPr>
          <w:rFonts w:ascii="Roboto Mono" w:cs="Roboto Mono" w:eastAsia="Roboto Mono" w:hAnsi="Roboto Mono"/>
          <w:sz w:val="20"/>
          <w:szCs w:val="20"/>
        </w:rPr>
      </w:pPr>
      <w:r w:rsidDel="00000000" w:rsidR="00000000" w:rsidRPr="00000000">
        <w:rPr>
          <w:rFonts w:ascii="Times New Roman" w:cs="Times New Roman" w:eastAsia="Times New Roman" w:hAnsi="Times New Roman"/>
          <w:rtl w:val="0"/>
        </w:rPr>
        <w:t xml:space="preserve">Flujo invocado como herramienta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188038"/>
          <w:sz w:val="20"/>
          <w:szCs w:val="20"/>
          <w:rtl w:val="0"/>
        </w:rPr>
        <w:t xml:space="preserve">ToolWorkflow</w:t>
      </w:r>
      <w:r w:rsidDel="00000000" w:rsidR="00000000" w:rsidRPr="00000000">
        <w:rPr>
          <w:rFonts w:ascii="Times New Roman" w:cs="Times New Roman" w:eastAsia="Times New Roman" w:hAnsi="Times New Roman"/>
          <w:rtl w:val="0"/>
        </w:rPr>
        <w:t xml:space="preserve">) por el Agente Público</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74">
      <w:pPr>
        <w:numPr>
          <w:ilvl w:val="0"/>
          <w:numId w:val="7"/>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0"/>
          <w:szCs w:val="20"/>
          <w:rtl w:val="0"/>
        </w:rPr>
        <w:t xml:space="preserve">Execute Workflow Trigger</w:t>
      </w:r>
      <w:r w:rsidDel="00000000" w:rsidR="00000000" w:rsidRPr="00000000">
        <w:rPr>
          <w:rFonts w:ascii="Times New Roman" w:cs="Times New Roman" w:eastAsia="Times New Roman" w:hAnsi="Times New Roman"/>
          <w:rtl w:val="0"/>
        </w:rPr>
        <w:t xml:space="preserve">: Recibe parámetros estructurados </w:t>
      </w:r>
      <w:r w:rsidDel="00000000" w:rsidR="00000000" w:rsidRPr="00000000">
        <w:rPr>
          <w:rFonts w:ascii="Times New Roman" w:cs="Times New Roman" w:eastAsia="Times New Roman" w:hAnsi="Times New Roman"/>
          <w:color w:val="188038"/>
          <w:rtl w:val="0"/>
        </w:rPr>
        <w:t xml:space="preserve">fecha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horario</w:t>
      </w:r>
      <w:r w:rsidDel="00000000" w:rsidR="00000000" w:rsidRPr="00000000">
        <w:rPr>
          <w:rFonts w:ascii="Times New Roman" w:cs="Times New Roman" w:eastAsia="Times New Roman" w:hAnsi="Times New Roman"/>
          <w:rtl w:val="0"/>
        </w:rPr>
        <w:t xml:space="preserve"> desde el agente.</w:t>
      </w:r>
    </w:p>
    <w:p w:rsidR="00000000" w:rsidDel="00000000" w:rsidP="00000000" w:rsidRDefault="00000000" w:rsidRPr="00000000" w14:paraId="00000375">
      <w:pPr>
        <w:numPr>
          <w:ilvl w:val="0"/>
          <w:numId w:val="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0"/>
          <w:szCs w:val="20"/>
          <w:rtl w:val="0"/>
        </w:rPr>
        <w:t xml:space="preserve">Consultar Disponibilidad</w:t>
      </w:r>
      <w:r w:rsidDel="00000000" w:rsidR="00000000" w:rsidRPr="00000000">
        <w:rPr>
          <w:rFonts w:ascii="Times New Roman" w:cs="Times New Roman" w:eastAsia="Times New Roman" w:hAnsi="Times New Roman"/>
          <w:rtl w:val="0"/>
        </w:rPr>
        <w:t xml:space="preserve">: Nodo de lectura (</w:t>
      </w:r>
      <w:r w:rsidDel="00000000" w:rsidR="00000000" w:rsidRPr="00000000">
        <w:rPr>
          <w:rFonts w:ascii="Roboto Mono" w:cs="Roboto Mono" w:eastAsia="Roboto Mono" w:hAnsi="Roboto Mono"/>
          <w:color w:val="188038"/>
          <w:sz w:val="20"/>
          <w:szCs w:val="20"/>
          <w:rtl w:val="0"/>
        </w:rPr>
        <w:t xml:space="preserve">googleSheets</w:t>
      </w:r>
      <w:r w:rsidDel="00000000" w:rsidR="00000000" w:rsidRPr="00000000">
        <w:rPr>
          <w:rFonts w:ascii="Times New Roman" w:cs="Times New Roman" w:eastAsia="Times New Roman" w:hAnsi="Times New Roman"/>
          <w:rtl w:val="0"/>
        </w:rPr>
        <w:t xml:space="preserve">) que ejecuta una consulta </w:t>
      </w:r>
      <w:r w:rsidDel="00000000" w:rsidR="00000000" w:rsidRPr="00000000">
        <w:rPr>
          <w:rFonts w:ascii="Roboto Mono" w:cs="Roboto Mono" w:eastAsia="Roboto Mono" w:hAnsi="Roboto Mono"/>
          <w:color w:val="188038"/>
          <w:sz w:val="20"/>
          <w:szCs w:val="20"/>
          <w:rtl w:val="0"/>
        </w:rPr>
        <w:t xml:space="preserve">list</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Times New Roman" w:cs="Times New Roman" w:eastAsia="Times New Roman" w:hAnsi="Times New Roman"/>
          <w:rtl w:val="0"/>
        </w:rPr>
        <w:t xml:space="preserve">sobre la hoja</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turnos</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76">
      <w:pPr>
        <w:numPr>
          <w:ilvl w:val="0"/>
          <w:numId w:val="7"/>
        </w:numPr>
        <w:spacing w:after="24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0"/>
          <w:szCs w:val="20"/>
          <w:rtl w:val="0"/>
        </w:rPr>
        <w:t xml:space="preserve">Formatear Resultado</w:t>
      </w:r>
      <w:r w:rsidDel="00000000" w:rsidR="00000000" w:rsidRPr="00000000">
        <w:rPr>
          <w:rFonts w:ascii="Times New Roman" w:cs="Times New Roman" w:eastAsia="Times New Roman" w:hAnsi="Times New Roman"/>
          <w:rtl w:val="0"/>
        </w:rPr>
        <w:t xml:space="preserve">: Nodo de código JavaScript que evalúa coincidencias exactas en memoria.</w:t>
      </w:r>
    </w:p>
    <w:p w:rsidR="00000000" w:rsidDel="00000000" w:rsidP="00000000" w:rsidRDefault="00000000" w:rsidRPr="00000000" w14:paraId="0000037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pStyle w:val="Heading2"/>
        <w:spacing w:after="40" w:line="276" w:lineRule="auto"/>
        <w:jc w:val="both"/>
        <w:rPr>
          <w:rFonts w:ascii="Times New Roman" w:cs="Times New Roman" w:eastAsia="Times New Roman" w:hAnsi="Times New Roman"/>
        </w:rPr>
      </w:pPr>
      <w:bookmarkStart w:colFirst="0" w:colLast="0" w:name="_v659lj9eqs9g" w:id="138"/>
      <w:bookmarkEnd w:id="138"/>
      <w:r w:rsidDel="00000000" w:rsidR="00000000" w:rsidRPr="00000000">
        <w:rPr>
          <w:rFonts w:ascii="Times New Roman" w:cs="Times New Roman" w:eastAsia="Times New Roman" w:hAnsi="Times New Roman"/>
          <w:rtl w:val="0"/>
        </w:rPr>
        <w:t xml:space="preserve">Anexo 9.3. Algoritmos y Lógica de Negocio en Nodos de Código (</w:t>
      </w:r>
      <w:r w:rsidDel="00000000" w:rsidR="00000000" w:rsidRPr="00000000">
        <w:rPr>
          <w:rFonts w:ascii="Roboto Mono" w:cs="Roboto Mono" w:eastAsia="Roboto Mono" w:hAnsi="Roboto Mono"/>
          <w:color w:val="188038"/>
          <w:sz w:val="24"/>
          <w:szCs w:val="24"/>
          <w:rtl w:val="0"/>
        </w:rPr>
        <w:t xml:space="preserve">n8n Code Nodes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379">
      <w:pPr>
        <w:pStyle w:val="Heading3"/>
        <w:spacing w:after="240" w:before="240" w:line="276" w:lineRule="auto"/>
        <w:jc w:val="both"/>
        <w:rPr>
          <w:rFonts w:ascii="Times New Roman" w:cs="Times New Roman" w:eastAsia="Times New Roman" w:hAnsi="Times New Roman"/>
        </w:rPr>
      </w:pPr>
      <w:bookmarkStart w:colFirst="0" w:colLast="0" w:name="_92ihcbyqo590" w:id="139"/>
      <w:bookmarkEnd w:id="139"/>
      <w:r w:rsidDel="00000000" w:rsidR="00000000" w:rsidRPr="00000000">
        <w:rPr>
          <w:rFonts w:ascii="Times New Roman" w:cs="Times New Roman" w:eastAsia="Times New Roman" w:hAnsi="Times New Roman"/>
          <w:rtl w:val="0"/>
        </w:rPr>
        <w:t xml:space="preserve">9.3.1. Lógica de Enrutamiento y Autenticación de Seguridad (</w:t>
      </w:r>
      <w:r w:rsidDel="00000000" w:rsidR="00000000" w:rsidRPr="00000000">
        <w:rPr>
          <w:rFonts w:ascii="Roboto Mono" w:cs="Roboto Mono" w:eastAsia="Roboto Mono" w:hAnsi="Roboto Mono"/>
          <w:color w:val="188038"/>
          <w:sz w:val="20"/>
          <w:szCs w:val="20"/>
          <w:rtl w:val="0"/>
        </w:rPr>
        <w:t xml:space="preserve">Validar 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implementado para independizar el control de acceso del contenido textual del mensaje, evaluando identificadores numéricos de Telegram:</w:t>
      </w:r>
    </w:p>
    <w:p w:rsidR="00000000" w:rsidDel="00000000" w:rsidP="00000000" w:rsidRDefault="00000000" w:rsidRPr="00000000" w14:paraId="0000037B">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Extraer User ID y validar contra lista de administradores</w:t>
      </w:r>
    </w:p>
    <w:p w:rsidR="00000000" w:rsidDel="00000000" w:rsidP="00000000" w:rsidRDefault="00000000" w:rsidRPr="00000000" w14:paraId="0000037C">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input = $input.first().json;</w:t>
      </w:r>
    </w:p>
    <w:p w:rsidR="00000000" w:rsidDel="00000000" w:rsidP="00000000" w:rsidRDefault="00000000" w:rsidRPr="00000000" w14:paraId="0000037D">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const adminIds = [000000000];</w:t>
      </w:r>
    </w:p>
    <w:p w:rsidR="00000000" w:rsidDel="00000000" w:rsidP="00000000" w:rsidRDefault="00000000" w:rsidRPr="00000000" w14:paraId="0000037E">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let userId, chatId, text, isCallback, queryId, messageId;</w:t>
      </w:r>
    </w:p>
    <w:p w:rsidR="00000000" w:rsidDel="00000000" w:rsidP="00000000" w:rsidRDefault="00000000" w:rsidRPr="00000000" w14:paraId="0000037F">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80">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(input.callback_query) {</w:t>
      </w:r>
    </w:p>
    <w:p w:rsidR="00000000" w:rsidDel="00000000" w:rsidP="00000000" w:rsidRDefault="00000000" w:rsidRPr="00000000" w14:paraId="00000381">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isCallback = true;</w:t>
      </w:r>
    </w:p>
    <w:p w:rsidR="00000000" w:rsidDel="00000000" w:rsidP="00000000" w:rsidRDefault="00000000" w:rsidRPr="00000000" w14:paraId="00000382">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userId = input.callback_query.from.id;</w:t>
      </w:r>
    </w:p>
    <w:p w:rsidR="00000000" w:rsidDel="00000000" w:rsidP="00000000" w:rsidRDefault="00000000" w:rsidRPr="00000000" w14:paraId="00000383">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chatId = input.callback_query.message.chat.id;</w:t>
      </w:r>
    </w:p>
    <w:p w:rsidR="00000000" w:rsidDel="00000000" w:rsidP="00000000" w:rsidRDefault="00000000" w:rsidRPr="00000000" w14:paraId="00000384">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input.callback_query.data;</w:t>
      </w:r>
    </w:p>
    <w:p w:rsidR="00000000" w:rsidDel="00000000" w:rsidP="00000000" w:rsidRDefault="00000000" w:rsidRPr="00000000" w14:paraId="00000385">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queryId = input.callback_query.id;</w:t>
      </w:r>
    </w:p>
    <w:p w:rsidR="00000000" w:rsidDel="00000000" w:rsidP="00000000" w:rsidRDefault="00000000" w:rsidRPr="00000000" w14:paraId="00000386">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messageId = input.callback_query.message.message_id;</w:t>
      </w:r>
    </w:p>
    <w:p w:rsidR="00000000" w:rsidDel="00000000" w:rsidP="00000000" w:rsidRDefault="00000000" w:rsidRPr="00000000" w14:paraId="00000387">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else if (input.message) {</w:t>
      </w:r>
    </w:p>
    <w:p w:rsidR="00000000" w:rsidDel="00000000" w:rsidP="00000000" w:rsidRDefault="00000000" w:rsidRPr="00000000" w14:paraId="00000388">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isCallback = false;</w:t>
      </w:r>
    </w:p>
    <w:p w:rsidR="00000000" w:rsidDel="00000000" w:rsidP="00000000" w:rsidRDefault="00000000" w:rsidRPr="00000000" w14:paraId="00000389">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userId = input.message.from.id;</w:t>
      </w:r>
    </w:p>
    <w:p w:rsidR="00000000" w:rsidDel="00000000" w:rsidP="00000000" w:rsidRDefault="00000000" w:rsidRPr="00000000" w14:paraId="0000038A">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chatId = input.message.chat.id;</w:t>
      </w:r>
    </w:p>
    <w:p w:rsidR="00000000" w:rsidDel="00000000" w:rsidP="00000000" w:rsidRDefault="00000000" w:rsidRPr="00000000" w14:paraId="0000038B">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input.message.text;</w:t>
      </w:r>
    </w:p>
    <w:p w:rsidR="00000000" w:rsidDel="00000000" w:rsidP="00000000" w:rsidRDefault="00000000" w:rsidRPr="00000000" w14:paraId="0000038C">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8D">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8E">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admin = adminIds.includes(userId);</w:t>
      </w:r>
    </w:p>
    <w:p w:rsidR="00000000" w:rsidDel="00000000" w:rsidP="00000000" w:rsidRDefault="00000000" w:rsidRPr="00000000" w14:paraId="0000038F">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90">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return [</w:t>
      </w:r>
    </w:p>
    <w:p w:rsidR="00000000" w:rsidDel="00000000" w:rsidP="00000000" w:rsidRDefault="00000000" w:rsidRPr="00000000" w14:paraId="00000391">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92">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"json": {</w:t>
      </w:r>
    </w:p>
    <w:p w:rsidR="00000000" w:rsidDel="00000000" w:rsidP="00000000" w:rsidRDefault="00000000" w:rsidRPr="00000000" w14:paraId="00000393">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isAdmin: admin,</w:t>
      </w:r>
    </w:p>
    <w:p w:rsidR="00000000" w:rsidDel="00000000" w:rsidP="00000000" w:rsidRDefault="00000000" w:rsidRPr="00000000" w14:paraId="00000394">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isCallback: isCallback,</w:t>
      </w:r>
    </w:p>
    <w:p w:rsidR="00000000" w:rsidDel="00000000" w:rsidP="00000000" w:rsidRDefault="00000000" w:rsidRPr="00000000" w14:paraId="00000395">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chatId: chatId,</w:t>
      </w:r>
    </w:p>
    <w:p w:rsidR="00000000" w:rsidDel="00000000" w:rsidP="00000000" w:rsidRDefault="00000000" w:rsidRPr="00000000" w14:paraId="00000396">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text,</w:t>
      </w:r>
    </w:p>
    <w:p w:rsidR="00000000" w:rsidDel="00000000" w:rsidP="00000000" w:rsidRDefault="00000000" w:rsidRPr="00000000" w14:paraId="00000397">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userId: userId,</w:t>
      </w:r>
    </w:p>
    <w:p w:rsidR="00000000" w:rsidDel="00000000" w:rsidP="00000000" w:rsidRDefault="00000000" w:rsidRPr="00000000" w14:paraId="00000398">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queryId: queryId,</w:t>
      </w:r>
    </w:p>
    <w:p w:rsidR="00000000" w:rsidDel="00000000" w:rsidP="00000000" w:rsidRDefault="00000000" w:rsidRPr="00000000" w14:paraId="00000399">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messageId: messageId</w:t>
      </w:r>
    </w:p>
    <w:p w:rsidR="00000000" w:rsidDel="00000000" w:rsidP="00000000" w:rsidRDefault="00000000" w:rsidRPr="00000000" w14:paraId="0000039A">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9B">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9C">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9D">
      <w:pPr>
        <w:pStyle w:val="Heading3"/>
        <w:spacing w:after="240" w:before="240" w:line="276" w:lineRule="auto"/>
        <w:jc w:val="both"/>
        <w:rPr>
          <w:rFonts w:ascii="Times New Roman" w:cs="Times New Roman" w:eastAsia="Times New Roman" w:hAnsi="Times New Roman"/>
        </w:rPr>
      </w:pPr>
      <w:bookmarkStart w:colFirst="0" w:colLast="0" w:name="_y4a4qjny4w0u" w:id="140"/>
      <w:bookmarkEnd w:id="140"/>
      <w:r w:rsidDel="00000000" w:rsidR="00000000" w:rsidRPr="00000000">
        <w:rPr>
          <w:rFonts w:ascii="Times New Roman" w:cs="Times New Roman" w:eastAsia="Times New Roman" w:hAnsi="Times New Roman"/>
          <w:rtl w:val="0"/>
        </w:rPr>
        <w:t xml:space="preserve">9.3.2. Procesamiento e Intercepción de Callbacks (</w:t>
      </w:r>
      <w:r w:rsidDel="00000000" w:rsidR="00000000" w:rsidRPr="00000000">
        <w:rPr>
          <w:rFonts w:ascii="Roboto Mono" w:cs="Roboto Mono" w:eastAsia="Roboto Mono" w:hAnsi="Roboto Mono"/>
          <w:color w:val="188038"/>
          <w:sz w:val="20"/>
          <w:szCs w:val="20"/>
          <w:rtl w:val="0"/>
        </w:rPr>
        <w:t xml:space="preserve">Manejar Callback</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39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Nodo encargado de interpretar las pulsaciones sobre botones interactivos en Telegram y despachar acciones hacia paginación o reinyección de instrucciones conversacionales al agente:</w:t>
      </w:r>
    </w:p>
    <w:p w:rsidR="00000000" w:rsidDel="00000000" w:rsidP="00000000" w:rsidRDefault="00000000" w:rsidRPr="00000000" w14:paraId="0000039F">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parts = $json.text.split(':');</w:t>
      </w:r>
    </w:p>
    <w:p w:rsidR="00000000" w:rsidDel="00000000" w:rsidP="00000000" w:rsidRDefault="00000000" w:rsidRPr="00000000" w14:paraId="000003A0">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action = parts[0];</w:t>
      </w:r>
    </w:p>
    <w:p w:rsidR="00000000" w:rsidDel="00000000" w:rsidP="00000000" w:rsidRDefault="00000000" w:rsidRPr="00000000" w14:paraId="000003A1">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chatId = $json.chatId;</w:t>
      </w:r>
    </w:p>
    <w:p w:rsidR="00000000" w:rsidDel="00000000" w:rsidP="00000000" w:rsidRDefault="00000000" w:rsidRPr="00000000" w14:paraId="000003A2">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queryId = $json.queryId;</w:t>
      </w:r>
    </w:p>
    <w:p w:rsidR="00000000" w:rsidDel="00000000" w:rsidP="00000000" w:rsidRDefault="00000000" w:rsidRPr="00000000" w14:paraId="000003A3">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messageId = $json.messageId;</w:t>
      </w:r>
    </w:p>
    <w:p w:rsidR="00000000" w:rsidDel="00000000" w:rsidP="00000000" w:rsidRDefault="00000000" w:rsidRPr="00000000" w14:paraId="000003A4">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A5">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(action === 'paginate') {</w:t>
      </w:r>
    </w:p>
    <w:p w:rsidR="00000000" w:rsidDel="00000000" w:rsidP="00000000" w:rsidRDefault="00000000" w:rsidRPr="00000000" w14:paraId="000003A6">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type = parts[1];</w:t>
      </w:r>
    </w:p>
    <w:p w:rsidR="00000000" w:rsidDel="00000000" w:rsidP="00000000" w:rsidRDefault="00000000" w:rsidRPr="00000000" w14:paraId="000003A7">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page = parseInt(parts[2]);</w:t>
      </w:r>
    </w:p>
    <w:p w:rsidR="00000000" w:rsidDel="00000000" w:rsidP="00000000" w:rsidRDefault="00000000" w:rsidRPr="00000000" w14:paraId="000003A8">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[{json: {queryId, chatId, messageId, action: 'paginate', type, page}}];</w:t>
      </w:r>
    </w:p>
    <w:p w:rsidR="00000000" w:rsidDel="00000000" w:rsidP="00000000" w:rsidRDefault="00000000" w:rsidRPr="00000000" w14:paraId="000003A9">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AA">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AB">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(action === 'agent_cmd') {</w:t>
      </w:r>
    </w:p>
    <w:p w:rsidR="00000000" w:rsidDel="00000000" w:rsidP="00000000" w:rsidRDefault="00000000" w:rsidRPr="00000000" w14:paraId="000003AC">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targetType = parts[1];</w:t>
      </w:r>
    </w:p>
    <w:p w:rsidR="00000000" w:rsidDel="00000000" w:rsidP="00000000" w:rsidRDefault="00000000" w:rsidRPr="00000000" w14:paraId="000003AD">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typeMap = {stock: 'Stock', clientes: 'Clientes', turnos: 'Turnos'};</w:t>
      </w:r>
    </w:p>
    <w:p w:rsidR="00000000" w:rsidDel="00000000" w:rsidP="00000000" w:rsidRDefault="00000000" w:rsidRPr="00000000" w14:paraId="000003AE">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type = typeMap[targetType];</w:t>
      </w:r>
    </w:p>
    <w:p w:rsidR="00000000" w:rsidDel="00000000" w:rsidP="00000000" w:rsidRDefault="00000000" w:rsidRPr="00000000" w14:paraId="000003AF">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if (type) {</w:t>
      </w:r>
    </w:p>
    <w:p w:rsidR="00000000" w:rsidDel="00000000" w:rsidP="00000000" w:rsidRDefault="00000000" w:rsidRPr="00000000" w14:paraId="000003B0">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[{json: {queryId, chatId, messageId, action: 'paginate', type, page: 1}}];</w:t>
      </w:r>
    </w:p>
    <w:p w:rsidR="00000000" w:rsidDel="00000000" w:rsidP="00000000" w:rsidRDefault="00000000" w:rsidRPr="00000000" w14:paraId="000003B1">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B2">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[{json: {queryId, chatId, messageId, action: 'noop'}}];</w:t>
      </w:r>
    </w:p>
    <w:p w:rsidR="00000000" w:rsidDel="00000000" w:rsidP="00000000" w:rsidRDefault="00000000" w:rsidRPr="00000000" w14:paraId="000003B3">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B4">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5">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(action === 'noop') {</w:t>
      </w:r>
    </w:p>
    <w:p w:rsidR="00000000" w:rsidDel="00000000" w:rsidP="00000000" w:rsidRDefault="00000000" w:rsidRPr="00000000" w14:paraId="000003B6">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[{json: {queryId, chatId, messageId, action: 'noop'}}];</w:t>
      </w:r>
    </w:p>
    <w:p w:rsidR="00000000" w:rsidDel="00000000" w:rsidP="00000000" w:rsidRDefault="00000000" w:rsidRPr="00000000" w14:paraId="000003B7">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B8">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9">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(action === 'confirm') {</w:t>
      </w:r>
    </w:p>
    <w:p w:rsidR="00000000" w:rsidDel="00000000" w:rsidP="00000000" w:rsidRDefault="00000000" w:rsidRPr="00000000" w14:paraId="000003BA">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respuesta = parts[1];</w:t>
      </w:r>
    </w:p>
    <w:p w:rsidR="00000000" w:rsidDel="00000000" w:rsidP="00000000" w:rsidRDefault="00000000" w:rsidRPr="00000000" w14:paraId="000003BB">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[{json: {queryId, chatId, messageId, action: 'confirm', respuesta: respuesta}}];</w:t>
      </w:r>
    </w:p>
    <w:p w:rsidR="00000000" w:rsidDel="00000000" w:rsidP="00000000" w:rsidRDefault="00000000" w:rsidRPr="00000000" w14:paraId="000003BC">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BD">
      <w:pPr>
        <w:spacing w:after="240" w:before="24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E">
      <w:pPr>
        <w:spacing w:after="240" w:before="24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return [{json: {queryId, chatId, messageId, action: 'unknown'}}];</w:t>
      </w:r>
    </w:p>
    <w:p w:rsidR="00000000" w:rsidDel="00000000" w:rsidP="00000000" w:rsidRDefault="00000000" w:rsidRPr="00000000" w14:paraId="000003B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pStyle w:val="Heading3"/>
        <w:rPr>
          <w:rFonts w:ascii="Times New Roman" w:cs="Times New Roman" w:eastAsia="Times New Roman" w:hAnsi="Times New Roman"/>
        </w:rPr>
      </w:pPr>
      <w:bookmarkStart w:colFirst="0" w:colLast="0" w:name="_ckn8491bp6mb" w:id="141"/>
      <w:bookmarkEnd w:id="141"/>
      <w:r w:rsidDel="00000000" w:rsidR="00000000" w:rsidRPr="00000000">
        <w:rPr>
          <w:rFonts w:ascii="Times New Roman" w:cs="Times New Roman" w:eastAsia="Times New Roman" w:hAnsi="Times New Roman"/>
          <w:rtl w:val="0"/>
        </w:rPr>
        <w:t xml:space="preserve">9.3.3. Motor de Paginación Dinámica e In-Place Editing (</w:t>
      </w:r>
      <w:r w:rsidDel="00000000" w:rsidR="00000000" w:rsidRPr="00000000">
        <w:rPr>
          <w:rFonts w:ascii="Roboto Mono" w:cs="Roboto Mono" w:eastAsia="Roboto Mono" w:hAnsi="Roboto Mono"/>
          <w:color w:val="188038"/>
          <w:sz w:val="20"/>
          <w:szCs w:val="20"/>
          <w:rtl w:val="0"/>
        </w:rPr>
        <w:t xml:space="preserve">Build Pagination CB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que pagina lotes de datos mayores a 4 registros y construye payloads para editar el mensaje original de Telegram sin generar ruido conversacional:</w:t>
      </w:r>
    </w:p>
    <w:p w:rsidR="00000000" w:rsidDel="00000000" w:rsidP="00000000" w:rsidRDefault="00000000" w:rsidRPr="00000000" w14:paraId="000003C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mcItems = $items('Manejar Callback');</w:t>
      </w:r>
    </w:p>
    <w:p w:rsidR="00000000" w:rsidDel="00000000" w:rsidP="00000000" w:rsidRDefault="00000000" w:rsidRPr="00000000" w14:paraId="000003C4">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mc = mcItems[0].json;</w:t>
      </w:r>
    </w:p>
    <w:p w:rsidR="00000000" w:rsidDel="00000000" w:rsidP="00000000" w:rsidRDefault="00000000" w:rsidRPr="00000000" w14:paraId="000003C5">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queryId = mc.queryId;</w:t>
      </w:r>
    </w:p>
    <w:p w:rsidR="00000000" w:rsidDel="00000000" w:rsidP="00000000" w:rsidRDefault="00000000" w:rsidRPr="00000000" w14:paraId="000003C6">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chatId = mc.chatId;</w:t>
      </w:r>
    </w:p>
    <w:p w:rsidR="00000000" w:rsidDel="00000000" w:rsidP="00000000" w:rsidRDefault="00000000" w:rsidRPr="00000000" w14:paraId="000003C7">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messageId = mc.messageId;</w:t>
      </w:r>
    </w:p>
    <w:p w:rsidR="00000000" w:rsidDel="00000000" w:rsidP="00000000" w:rsidRDefault="00000000" w:rsidRPr="00000000" w14:paraId="000003C8">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page = mc.page || 1;</w:t>
      </w:r>
    </w:p>
    <w:p w:rsidR="00000000" w:rsidDel="00000000" w:rsidP="00000000" w:rsidRDefault="00000000" w:rsidRPr="00000000" w14:paraId="000003C9">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type = mc.type || '';</w:t>
      </w:r>
    </w:p>
    <w:p w:rsidR="00000000" w:rsidDel="00000000" w:rsidP="00000000" w:rsidRDefault="00000000" w:rsidRPr="00000000" w14:paraId="000003CA">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CB">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allItems = $input.all();</w:t>
      </w:r>
    </w:p>
    <w:p w:rsidR="00000000" w:rsidDel="00000000" w:rsidP="00000000" w:rsidRDefault="00000000" w:rsidRPr="00000000" w14:paraId="000003CC">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let dataArray = [];</w:t>
      </w:r>
    </w:p>
    <w:p w:rsidR="00000000" w:rsidDel="00000000" w:rsidP="00000000" w:rsidRDefault="00000000" w:rsidRPr="00000000" w14:paraId="000003CD">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CE">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(allItems.length &gt; 0) {</w:t>
      </w:r>
    </w:p>
    <w:p w:rsidR="00000000" w:rsidDel="00000000" w:rsidP="00000000" w:rsidRDefault="00000000" w:rsidRPr="00000000" w14:paraId="000003CF">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first = allItems[0].json;</w:t>
      </w:r>
    </w:p>
    <w:p w:rsidR="00000000" w:rsidDel="00000000" w:rsidP="00000000" w:rsidRDefault="00000000" w:rsidRPr="00000000" w14:paraId="000003D0">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if (Array.isArray(first)) {</w:t>
      </w:r>
    </w:p>
    <w:p w:rsidR="00000000" w:rsidDel="00000000" w:rsidP="00000000" w:rsidRDefault="00000000" w:rsidRPr="00000000" w14:paraId="000003D1">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dataArray = first;</w:t>
      </w:r>
    </w:p>
    <w:p w:rsidR="00000000" w:rsidDel="00000000" w:rsidP="00000000" w:rsidRDefault="00000000" w:rsidRPr="00000000" w14:paraId="000003D2">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else if (first.results &amp;&amp; Array.isArray(first.results)) {</w:t>
      </w:r>
    </w:p>
    <w:p w:rsidR="00000000" w:rsidDel="00000000" w:rsidP="00000000" w:rsidRDefault="00000000" w:rsidRPr="00000000" w14:paraId="000003D3">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dataArray = first.results;</w:t>
      </w:r>
    </w:p>
    <w:p w:rsidR="00000000" w:rsidDel="00000000" w:rsidP="00000000" w:rsidRDefault="00000000" w:rsidRPr="00000000" w14:paraId="000003D4">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else if (first.data &amp;&amp; Array.isArray(first.data)) {</w:t>
      </w:r>
    </w:p>
    <w:p w:rsidR="00000000" w:rsidDel="00000000" w:rsidP="00000000" w:rsidRDefault="00000000" w:rsidRPr="00000000" w14:paraId="000003D5">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dataArray = first.data;</w:t>
      </w:r>
    </w:p>
    <w:p w:rsidR="00000000" w:rsidDel="00000000" w:rsidP="00000000" w:rsidRDefault="00000000" w:rsidRPr="00000000" w14:paraId="000003D6">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else {</w:t>
      </w:r>
    </w:p>
    <w:p w:rsidR="00000000" w:rsidDel="00000000" w:rsidP="00000000" w:rsidRDefault="00000000" w:rsidRPr="00000000" w14:paraId="000003D7">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dataArray = allItems.map(i =&gt; i.json);</w:t>
      </w:r>
    </w:p>
    <w:p w:rsidR="00000000" w:rsidDel="00000000" w:rsidP="00000000" w:rsidRDefault="00000000" w:rsidRPr="00000000" w14:paraId="000003D8">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D9">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DA">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DB">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pageSize = 4;</w:t>
      </w:r>
    </w:p>
    <w:p w:rsidR="00000000" w:rsidDel="00000000" w:rsidP="00000000" w:rsidRDefault="00000000" w:rsidRPr="00000000" w14:paraId="000003DC">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totalPages = Math.ceil(dataArray.length / pageSize);</w:t>
      </w:r>
    </w:p>
    <w:p w:rsidR="00000000" w:rsidDel="00000000" w:rsidP="00000000" w:rsidRDefault="00000000" w:rsidRPr="00000000" w14:paraId="000003DD">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start = (page - 1) * pageSize;</w:t>
      </w:r>
    </w:p>
    <w:p w:rsidR="00000000" w:rsidDel="00000000" w:rsidP="00000000" w:rsidRDefault="00000000" w:rsidRPr="00000000" w14:paraId="000003DE">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pageItems = dataArray.slice(start, start + pageSize);</w:t>
      </w:r>
    </w:p>
    <w:p w:rsidR="00000000" w:rsidDel="00000000" w:rsidP="00000000" w:rsidRDefault="00000000" w:rsidRPr="00000000" w14:paraId="000003DF">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E0">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var title = '';</w:t>
      </w:r>
    </w:p>
    <w:p w:rsidR="00000000" w:rsidDel="00000000" w:rsidP="00000000" w:rsidRDefault="00000000" w:rsidRPr="00000000" w14:paraId="000003E1">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if (type === 'Clientes') title = 'Clientes';</w:t>
      </w:r>
    </w:p>
    <w:p w:rsidR="00000000" w:rsidDel="00000000" w:rsidP="00000000" w:rsidRDefault="00000000" w:rsidRPr="00000000" w14:paraId="000003E2">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else if (type === 'Stock') title = 'Stock';</w:t>
      </w:r>
    </w:p>
    <w:p w:rsidR="00000000" w:rsidDel="00000000" w:rsidP="00000000" w:rsidRDefault="00000000" w:rsidRPr="00000000" w14:paraId="000003E3">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else if (type === 'Turnos') title = 'Turnos';</w:t>
      </w:r>
    </w:p>
    <w:p w:rsidR="00000000" w:rsidDel="00000000" w:rsidP="00000000" w:rsidRDefault="00000000" w:rsidRPr="00000000" w14:paraId="000003E4">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var text = title + '\n';</w:t>
      </w:r>
    </w:p>
    <w:p w:rsidR="00000000" w:rsidDel="00000000" w:rsidP="00000000" w:rsidRDefault="00000000" w:rsidRPr="00000000" w14:paraId="000003E5">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text += 'Página ' + page + ' de ' + totalPages + '\n\n';</w:t>
      </w:r>
    </w:p>
    <w:p w:rsidR="00000000" w:rsidDel="00000000" w:rsidP="00000000" w:rsidRDefault="00000000" w:rsidRPr="00000000" w14:paraId="000003E6">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 (let i = 0; i &lt; pageItems.length; i++) {</w:t>
      </w:r>
    </w:p>
    <w:p w:rsidR="00000000" w:rsidDel="00000000" w:rsidP="00000000" w:rsidRDefault="00000000" w:rsidRPr="00000000" w14:paraId="000003E7">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item = pageItems[i];</w:t>
      </w:r>
    </w:p>
    <w:p w:rsidR="00000000" w:rsidDel="00000000" w:rsidP="00000000" w:rsidRDefault="00000000" w:rsidRPr="00000000" w14:paraId="000003E8">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const num = start + i + 1;</w:t>
      </w:r>
    </w:p>
    <w:p w:rsidR="00000000" w:rsidDel="00000000" w:rsidP="00000000" w:rsidRDefault="00000000" w:rsidRPr="00000000" w14:paraId="000003E9">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if (type === 'Clientes') {</w:t>
      </w:r>
    </w:p>
    <w:p w:rsidR="00000000" w:rsidDel="00000000" w:rsidP="00000000" w:rsidRDefault="00000000" w:rsidRPr="00000000" w14:paraId="000003EA">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num + '. ' + (item['Nombre y Apellido'] || '-') + '\n';</w:t>
      </w:r>
    </w:p>
    <w:p w:rsidR="00000000" w:rsidDel="00000000" w:rsidP="00000000" w:rsidRDefault="00000000" w:rsidRPr="00000000" w14:paraId="000003EB">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'DNI: ' + (item['DNI'] != null ? item['DNI'] : '-') + '\n';</w:t>
      </w:r>
    </w:p>
    <w:p w:rsidR="00000000" w:rsidDel="00000000" w:rsidP="00000000" w:rsidRDefault="00000000" w:rsidRPr="00000000" w14:paraId="000003EC">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'Tel: ' + (item['Número De Teléfono'] != null ? item['Número De Teléfono'] : '-') + '\n';</w:t>
      </w:r>
    </w:p>
    <w:p w:rsidR="00000000" w:rsidDel="00000000" w:rsidP="00000000" w:rsidRDefault="00000000" w:rsidRPr="00000000" w14:paraId="000003ED">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'Dirección: ' + (item['Dirección'] || '-') + '\n';</w:t>
      </w:r>
    </w:p>
    <w:p w:rsidR="00000000" w:rsidDel="00000000" w:rsidP="00000000" w:rsidRDefault="00000000" w:rsidRPr="00000000" w14:paraId="000003EE">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else if (type === 'Stock') {</w:t>
      </w:r>
    </w:p>
    <w:p w:rsidR="00000000" w:rsidDel="00000000" w:rsidP="00000000" w:rsidRDefault="00000000" w:rsidRPr="00000000" w14:paraId="000003EF">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num + '. ' + (item['Repuesto'] || '-') + '\n';</w:t>
      </w:r>
    </w:p>
    <w:p w:rsidR="00000000" w:rsidDel="00000000" w:rsidP="00000000" w:rsidRDefault="00000000" w:rsidRPr="00000000" w14:paraId="000003F0">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'Código: ' + (item['Código'] || '-') + '\n';</w:t>
      </w:r>
    </w:p>
    <w:p w:rsidR="00000000" w:rsidDel="00000000" w:rsidP="00000000" w:rsidRDefault="00000000" w:rsidRPr="00000000" w14:paraId="000003F1">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'Precio: \u0024' + (item['Precio Unitario'] != null ? item['Precio Unitario'] : '-') + '\n';</w:t>
      </w:r>
    </w:p>
    <w:p w:rsidR="00000000" w:rsidDel="00000000" w:rsidP="00000000" w:rsidRDefault="00000000" w:rsidRPr="00000000" w14:paraId="000003F2">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'Stock: ' + (item['Stock Actual'] != null ? item['Stock Actual'] : '-') + '\n';</w:t>
      </w:r>
    </w:p>
    <w:p w:rsidR="00000000" w:rsidDel="00000000" w:rsidP="00000000" w:rsidRDefault="00000000" w:rsidRPr="00000000" w14:paraId="000003F3">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else if (type === 'Turnos') {</w:t>
      </w:r>
    </w:p>
    <w:p w:rsidR="00000000" w:rsidDel="00000000" w:rsidP="00000000" w:rsidRDefault="00000000" w:rsidRPr="00000000" w14:paraId="000003F4">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num + '. ' + (item['Auto'] || item['Nombre y Apellido'] || '-') + '\n';</w:t>
      </w:r>
    </w:p>
    <w:p w:rsidR="00000000" w:rsidDel="00000000" w:rsidP="00000000" w:rsidRDefault="00000000" w:rsidRPr="00000000" w14:paraId="000003F5">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'Motivo: ' + (item['Motivo'] || '-') + '\n';</w:t>
      </w:r>
    </w:p>
    <w:p w:rsidR="00000000" w:rsidDel="00000000" w:rsidP="00000000" w:rsidRDefault="00000000" w:rsidRPr="00000000" w14:paraId="000003F6">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'Fecha: ' + (item['Fecha del Turno'] || '-') + '\n';</w:t>
      </w:r>
    </w:p>
    <w:p w:rsidR="00000000" w:rsidDel="00000000" w:rsidP="00000000" w:rsidRDefault="00000000" w:rsidRPr="00000000" w14:paraId="000003F7">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'Horario: ' + (item['Horario'] || '-') + '\n';</w:t>
      </w:r>
    </w:p>
    <w:p w:rsidR="00000000" w:rsidDel="00000000" w:rsidP="00000000" w:rsidRDefault="00000000" w:rsidRPr="00000000" w14:paraId="000003F8">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'Estado: ' + (item['Estado'] || '-') + '\n';</w:t>
      </w:r>
    </w:p>
    <w:p w:rsidR="00000000" w:rsidDel="00000000" w:rsidP="00000000" w:rsidRDefault="00000000" w:rsidRPr="00000000" w14:paraId="000003F9">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FA">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text += '\n';</w:t>
      </w:r>
    </w:p>
    <w:p w:rsidR="00000000" w:rsidDel="00000000" w:rsidP="00000000" w:rsidRDefault="00000000" w:rsidRPr="00000000" w14:paraId="000003FB">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FC">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text += '\u00bfQuer\u00e9s avanzar a la siguiente p\u00e1gina o volver a la anterior?';</w:t>
      </w:r>
    </w:p>
    <w:p w:rsidR="00000000" w:rsidDel="00000000" w:rsidP="00000000" w:rsidRDefault="00000000" w:rsidRPr="00000000" w14:paraId="000003FD">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FE">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prevBtnData = (totalPages &gt; 1 &amp;&amp; page &gt; 1) ? 'paginate:' + type + ':' + (page - 1) : 'noop';</w:t>
      </w:r>
    </w:p>
    <w:p w:rsidR="00000000" w:rsidDel="00000000" w:rsidP="00000000" w:rsidRDefault="00000000" w:rsidRPr="00000000" w14:paraId="000003FF">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nextBtnData = (totalPages &gt; 1 &amp;&amp; page &lt; totalPages) ? 'paginate:' + type + ':' + (page + 1) : 'noop';</w:t>
      </w:r>
    </w:p>
    <w:p w:rsidR="00000000" w:rsidDel="00000000" w:rsidP="00000000" w:rsidRDefault="00000000" w:rsidRPr="00000000" w14:paraId="00000400">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01">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const r = {pageText: text, chatId, messageId, queryId, prevBtnData, nextBtnData, currentPage: page, totalPages};</w:t>
      </w:r>
    </w:p>
    <w:p w:rsidR="00000000" w:rsidDel="00000000" w:rsidP="00000000" w:rsidRDefault="00000000" w:rsidRPr="00000000" w14:paraId="00000402">
      <w:pPr>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return [{json: r}];</w:t>
      </w:r>
    </w:p>
    <w:p w:rsidR="00000000" w:rsidDel="00000000" w:rsidP="00000000" w:rsidRDefault="00000000" w:rsidRPr="00000000" w14:paraId="00000403">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0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pStyle w:val="Heading2"/>
        <w:spacing w:line="276" w:lineRule="auto"/>
        <w:jc w:val="both"/>
        <w:rPr>
          <w:rFonts w:ascii="Times New Roman" w:cs="Times New Roman" w:eastAsia="Times New Roman" w:hAnsi="Times New Roman"/>
        </w:rPr>
      </w:pPr>
      <w:bookmarkStart w:colFirst="0" w:colLast="0" w:name="_caqgqdkj6o6h" w:id="142"/>
      <w:bookmarkEnd w:id="142"/>
      <w:r w:rsidDel="00000000" w:rsidR="00000000" w:rsidRPr="00000000">
        <w:rPr>
          <w:rFonts w:ascii="Times New Roman" w:cs="Times New Roman" w:eastAsia="Times New Roman" w:hAnsi="Times New Roman"/>
          <w:rtl w:val="0"/>
        </w:rPr>
        <w:t xml:space="preserve">Anexo 9.4. Modelo Lógico de Datos y Estructura Relacional en Google Sheets</w:t>
      </w:r>
    </w:p>
    <w:p w:rsidR="00000000" w:rsidDel="00000000" w:rsidP="00000000" w:rsidRDefault="00000000" w:rsidRPr="00000000" w14:paraId="000004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repositorio centralizado en Google Sheets ("Taller mecánico") está compuesto por tres hojas estructuradas. A continuación se detallan los tipos de datos, restricciones y mecanismos de acceso por herramienta:</w:t>
      </w:r>
    </w:p>
    <w:p w:rsidR="00000000" w:rsidDel="00000000" w:rsidP="00000000" w:rsidRDefault="00000000" w:rsidRPr="00000000" w14:paraId="0000040A">
      <w:pPr>
        <w:spacing w:line="276" w:lineRule="auto"/>
        <w:rPr>
          <w:rFonts w:ascii="Times New Roman" w:cs="Times New Roman" w:eastAsia="Times New Roman" w:hAnsi="Times New Roman"/>
        </w:rPr>
      </w:pPr>
      <w:r w:rsidDel="00000000" w:rsidR="00000000" w:rsidRPr="00000000">
        <w:rPr>
          <w:rtl w:val="0"/>
        </w:rPr>
      </w:r>
    </w:p>
    <w:tbl>
      <w:tblPr>
        <w:tblStyle w:val="Table4"/>
        <w:tblpPr w:leftFromText="170.07874015748033" w:rightFromText="170.07874015748033" w:topFromText="170.07874015748033" w:bottomFromText="170.07874015748033" w:vertAnchor="text" w:horzAnchor="text" w:tblpX="0" w:tblpY="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395"/>
        <w:gridCol w:w="1800"/>
        <w:gridCol w:w="1680"/>
        <w:gridCol w:w="2535"/>
        <w:tblGridChange w:id="0">
          <w:tblGrid>
            <w:gridCol w:w="1800"/>
            <w:gridCol w:w="1395"/>
            <w:gridCol w:w="1800"/>
            <w:gridCol w:w="1680"/>
            <w:gridCol w:w="2535"/>
          </w:tblGrid>
        </w:tblGridChange>
      </w:tblGrid>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0B">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Hoja (sheetName)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0C">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Nombre del 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0D">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Clave / Restricción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0E">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Visibilidad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0F">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Uso en Workflows y Herramientas</w:t>
            </w: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0">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1">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Repuesto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2">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3">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4">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Nombre comercial del producto.</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5">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6">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7">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Primaria (PK)</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8">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9">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de búsqueda exacta (</w:t>
            </w:r>
            <w:r w:rsidDel="00000000" w:rsidR="00000000" w:rsidRPr="00000000">
              <w:rPr>
                <w:rFonts w:ascii="Times New Roman" w:cs="Times New Roman" w:eastAsia="Times New Roman" w:hAnsi="Times New Roman"/>
                <w:color w:val="188038"/>
                <w:sz w:val="19"/>
                <w:szCs w:val="19"/>
                <w:shd w:fill="f2f0f0" w:val="clear"/>
                <w:rtl w:val="0"/>
              </w:rPr>
              <w:t xml:space="preserve">filtersUI</w:t>
            </w:r>
            <w:r w:rsidDel="00000000" w:rsidR="00000000" w:rsidRPr="00000000">
              <w:rPr>
                <w:rFonts w:ascii="Times New Roman" w:cs="Times New Roman" w:eastAsia="Times New Roman" w:hAnsi="Times New Roman"/>
                <w:color w:val="1f1f1f"/>
                <w:sz w:val="20"/>
                <w:szCs w:val="20"/>
                <w:rtl w:val="0"/>
              </w:rPr>
              <w:t xml:space="preserve">) en </w:t>
            </w:r>
            <w:r w:rsidDel="00000000" w:rsidR="00000000" w:rsidRPr="00000000">
              <w:rPr>
                <w:rFonts w:ascii="Times New Roman" w:cs="Times New Roman" w:eastAsia="Times New Roman" w:hAnsi="Times New Roman"/>
                <w:color w:val="188038"/>
                <w:sz w:val="19"/>
                <w:szCs w:val="19"/>
                <w:shd w:fill="f2f0f0" w:val="clear"/>
                <w:rtl w:val="0"/>
              </w:rPr>
              <w:t xml:space="preserve">Actualizar Stock1</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A">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B">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Precio de Costo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C">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Numérico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D">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Solo 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E">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Oculto en </w:t>
            </w:r>
            <w:r w:rsidDel="00000000" w:rsidR="00000000" w:rsidRPr="00000000">
              <w:rPr>
                <w:rFonts w:ascii="Times New Roman" w:cs="Times New Roman" w:eastAsia="Times New Roman" w:hAnsi="Times New Roman"/>
                <w:color w:val="188038"/>
                <w:sz w:val="19"/>
                <w:szCs w:val="19"/>
                <w:shd w:fill="f2f0f0" w:val="clear"/>
                <w:rtl w:val="0"/>
              </w:rPr>
              <w:t xml:space="preserve">Consultar_Stock_Publico1</w:t>
            </w:r>
            <w:r w:rsidDel="00000000" w:rsidR="00000000" w:rsidRPr="00000000">
              <w:rPr>
                <w:rFonts w:ascii="Times New Roman" w:cs="Times New Roman" w:eastAsia="Times New Roman" w:hAnsi="Times New Roman"/>
                <w:color w:val="1f1f1f"/>
                <w:sz w:val="20"/>
                <w:szCs w:val="20"/>
                <w:rtl w:val="0"/>
              </w:rPr>
              <w:t xml:space="preserve">; accesible en </w:t>
            </w:r>
            <w:r w:rsidDel="00000000" w:rsidR="00000000" w:rsidRPr="00000000">
              <w:rPr>
                <w:rFonts w:ascii="Times New Roman" w:cs="Times New Roman" w:eastAsia="Times New Roman" w:hAnsi="Times New Roman"/>
                <w:color w:val="188038"/>
                <w:sz w:val="19"/>
                <w:szCs w:val="19"/>
                <w:shd w:fill="f2f0f0" w:val="clear"/>
                <w:rtl w:val="0"/>
              </w:rPr>
              <w:t xml:space="preserve">Obtener Repuestos</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1F">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0">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Precio Unitario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1">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Numérico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2">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3">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Precio de venta final expuesto al cliente.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4">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stock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5">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Stock Actual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6">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Entero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7">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8">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Modificable únicamente vía </w:t>
            </w:r>
            <w:r w:rsidDel="00000000" w:rsidR="00000000" w:rsidRPr="00000000">
              <w:rPr>
                <w:rFonts w:ascii="Times New Roman" w:cs="Times New Roman" w:eastAsia="Times New Roman" w:hAnsi="Times New Roman"/>
                <w:color w:val="188038"/>
                <w:sz w:val="19"/>
                <w:szCs w:val="19"/>
                <w:shd w:fill="f2f0f0" w:val="clear"/>
                <w:rtl w:val="0"/>
              </w:rPr>
              <w:t xml:space="preserve">Actualizar Stock1</w:t>
            </w:r>
            <w:r w:rsidDel="00000000" w:rsidR="00000000" w:rsidRPr="00000000">
              <w:rPr>
                <w:rFonts w:ascii="Times New Roman" w:cs="Times New Roman" w:eastAsia="Times New Roman" w:hAnsi="Times New Roman"/>
                <w:color w:val="1f1f1f"/>
                <w:sz w:val="20"/>
                <w:szCs w:val="20"/>
                <w:rtl w:val="0"/>
              </w:rPr>
              <w:t xml:space="preserve"> tras confirmación explícita.</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9">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clientes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A">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ID_Cliente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B">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Primaria (PK)</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C">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Interna</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
              <w:t>Calculado incrementalmente como máx(ID_Cliente) + 1.</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E">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clientes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2F">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Nombre y Apellido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0">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1">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2">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Nombre completo registrado en el alta </w:t>
            </w:r>
            <w:r w:rsidDel="00000000" w:rsidR="00000000" w:rsidRPr="00000000">
              <w:rPr>
                <w:rFonts w:ascii="Times New Roman" w:cs="Times New Roman" w:eastAsia="Times New Roman" w:hAnsi="Times New Roman"/>
                <w:color w:val="188038"/>
                <w:sz w:val="19"/>
                <w:szCs w:val="19"/>
                <w:shd w:fill="f2f0f0" w:val="clear"/>
                <w:rtl w:val="0"/>
              </w:rPr>
              <w:t xml:space="preserve">Registrar Cliente1</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3">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clientes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4">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DNI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5">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Única (UK)</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6">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7">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de filtro principal en </w:t>
            </w:r>
            <w:r w:rsidDel="00000000" w:rsidR="00000000" w:rsidRPr="00000000">
              <w:rPr>
                <w:rFonts w:ascii="Times New Roman" w:cs="Times New Roman" w:eastAsia="Times New Roman" w:hAnsi="Times New Roman"/>
                <w:color w:val="188038"/>
                <w:sz w:val="19"/>
                <w:szCs w:val="19"/>
                <w:shd w:fill="f2f0f0" w:val="clear"/>
                <w:rtl w:val="0"/>
              </w:rPr>
              <w:t xml:space="preserve">Obtener El ID por DNI</w:t>
            </w:r>
            <w:r w:rsidDel="00000000" w:rsidR="00000000" w:rsidRPr="00000000">
              <w:rPr>
                <w:rFonts w:ascii="Times New Roman" w:cs="Times New Roman" w:eastAsia="Times New Roman" w:hAnsi="Times New Roman"/>
                <w:color w:val="1f1f1f"/>
                <w:sz w:val="20"/>
                <w:szCs w:val="20"/>
                <w:rtl w:val="0"/>
              </w:rPr>
              <w:t xml:space="preserve"> y </w:t>
            </w:r>
            <w:r w:rsidDel="00000000" w:rsidR="00000000" w:rsidRPr="00000000">
              <w:rPr>
                <w:rFonts w:ascii="Times New Roman" w:cs="Times New Roman" w:eastAsia="Times New Roman" w:hAnsi="Times New Roman"/>
                <w:color w:val="188038"/>
                <w:sz w:val="19"/>
                <w:szCs w:val="19"/>
                <w:shd w:fill="f2f0f0" w:val="clear"/>
                <w:rtl w:val="0"/>
              </w:rPr>
              <w:t xml:space="preserve">Herramienta_Verificar_DNI1</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8">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clientes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9">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Número De Teléfono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A">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 / Numérico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B">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C">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Contacto telefónico opcional del cliente.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D">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clientes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E">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Dirección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3F">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0">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1">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Domicilio del cliente.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2">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3">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ID_Turno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4">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Primaria (PK)</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5">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Interna</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
              <w:t>Calculado incrementalmente como máx(ID_Turno) + 1.</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7">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8">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ID_Cliente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9">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Clave Foránea (FK)</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A">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Interna</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B">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Relación 1:N hacia </w:t>
            </w:r>
            <w:r w:rsidDel="00000000" w:rsidR="00000000" w:rsidRPr="00000000">
              <w:rPr>
                <w:rFonts w:ascii="Times New Roman" w:cs="Times New Roman" w:eastAsia="Times New Roman" w:hAnsi="Times New Roman"/>
                <w:color w:val="188038"/>
                <w:sz w:val="19"/>
                <w:szCs w:val="19"/>
                <w:shd w:fill="f2f0f0" w:val="clear"/>
                <w:rtl w:val="0"/>
              </w:rPr>
              <w:t xml:space="preserve">clientes</w:t>
            </w:r>
            <w:r w:rsidDel="00000000" w:rsidR="00000000" w:rsidRPr="00000000">
              <w:rPr>
                <w:rFonts w:ascii="Times New Roman" w:cs="Times New Roman" w:eastAsia="Times New Roman" w:hAnsi="Times New Roman"/>
                <w:color w:val="1f1f1f"/>
                <w:sz w:val="20"/>
                <w:szCs w:val="20"/>
                <w:rtl w:val="0"/>
              </w:rPr>
              <w:t xml:space="preserve">. Filtro en </w:t>
            </w:r>
            <w:r w:rsidDel="00000000" w:rsidR="00000000" w:rsidRPr="00000000">
              <w:rPr>
                <w:rFonts w:ascii="Times New Roman" w:cs="Times New Roman" w:eastAsia="Times New Roman" w:hAnsi="Times New Roman"/>
                <w:color w:val="188038"/>
                <w:sz w:val="19"/>
                <w:szCs w:val="19"/>
                <w:shd w:fill="f2f0f0" w:val="clear"/>
                <w:rtl w:val="0"/>
              </w:rPr>
              <w:t xml:space="preserve">Obtener Turno Por id</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C">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D">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Auto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E">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4F">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0">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Marca y modelo del vehículo del cliente.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1">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2">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Motivo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3">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4">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5">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Razón del servicio o diagnóstico preliminar.</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6">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7">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Fecha del Turno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8">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Fecha (</w:t>
            </w:r>
            <w:r w:rsidDel="00000000" w:rsidR="00000000" w:rsidRPr="00000000">
              <w:rPr>
                <w:rFonts w:ascii="Times New Roman" w:cs="Times New Roman" w:eastAsia="Times New Roman" w:hAnsi="Times New Roman"/>
                <w:color w:val="188038"/>
                <w:sz w:val="19"/>
                <w:szCs w:val="19"/>
                <w:shd w:fill="f2f0f0" w:val="clear"/>
                <w:rtl w:val="0"/>
              </w:rPr>
              <w:t xml:space="preserve">dd/MM/yyyy</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9">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A">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Evaluado en concurrencia por </w:t>
            </w:r>
            <w:r w:rsidDel="00000000" w:rsidR="00000000" w:rsidRPr="00000000">
              <w:rPr>
                <w:rFonts w:ascii="Times New Roman" w:cs="Times New Roman" w:eastAsia="Times New Roman" w:hAnsi="Times New Roman"/>
                <w:color w:val="188038"/>
                <w:sz w:val="19"/>
                <w:szCs w:val="19"/>
                <w:shd w:fill="f2f0f0" w:val="clear"/>
                <w:rtl w:val="0"/>
              </w:rPr>
              <w:t xml:space="preserve">SubWorkflow_Consultar_Disponibilidad</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B">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C">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Horario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D">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Hora (</w:t>
            </w:r>
            <w:r w:rsidDel="00000000" w:rsidR="00000000" w:rsidRPr="00000000">
              <w:rPr>
                <w:rFonts w:ascii="Times New Roman" w:cs="Times New Roman" w:eastAsia="Times New Roman" w:hAnsi="Times New Roman"/>
                <w:color w:val="188038"/>
                <w:sz w:val="19"/>
                <w:szCs w:val="19"/>
                <w:shd w:fill="f2f0f0" w:val="clear"/>
                <w:rtl w:val="0"/>
              </w:rPr>
              <w:t xml:space="preserve">HH:mm:ss</w:t>
            </w:r>
            <w:r w:rsidDel="00000000" w:rsidR="00000000" w:rsidRPr="00000000">
              <w:rPr>
                <w:rFonts w:ascii="Times New Roman" w:cs="Times New Roman" w:eastAsia="Times New Roman" w:hAnsi="Times New Roman"/>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E">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5F">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Evaluado en concurrencia por </w:t>
            </w:r>
            <w:r w:rsidDel="00000000" w:rsidR="00000000" w:rsidRPr="00000000">
              <w:rPr>
                <w:rFonts w:ascii="Times New Roman" w:cs="Times New Roman" w:eastAsia="Times New Roman" w:hAnsi="Times New Roman"/>
                <w:color w:val="188038"/>
                <w:sz w:val="19"/>
                <w:szCs w:val="19"/>
                <w:shd w:fill="f2f0f0" w:val="clear"/>
                <w:rtl w:val="0"/>
              </w:rPr>
              <w:t xml:space="preserve">SubWorkflow_Consultar_Disponibilidad</w:t>
            </w:r>
            <w:r w:rsidDel="00000000" w:rsidR="00000000" w:rsidRPr="00000000">
              <w:rPr>
                <w:rFonts w:ascii="Times New Roman" w:cs="Times New Roman" w:eastAsia="Times New Roman" w:hAnsi="Times New Roman"/>
                <w:color w:val="1f1f1f"/>
                <w:sz w:val="20"/>
                <w:szCs w:val="20"/>
                <w:rtl w:val="0"/>
              </w:rPr>
              <w:t xml:space="preserve">.</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60">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61">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88038"/>
                <w:sz w:val="19"/>
                <w:szCs w:val="19"/>
                <w:shd w:fill="f2f0f0" w:val="clear"/>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62">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Texto (</w:t>
            </w:r>
            <w:r w:rsidDel="00000000" w:rsidR="00000000" w:rsidRPr="00000000">
              <w:rPr>
                <w:rFonts w:ascii="Times New Roman" w:cs="Times New Roman" w:eastAsia="Times New Roman" w:hAnsi="Times New Roman"/>
                <w:color w:val="188038"/>
                <w:sz w:val="19"/>
                <w:szCs w:val="19"/>
                <w:shd w:fill="f2f0f0" w:val="clear"/>
                <w:rtl w:val="0"/>
              </w:rPr>
              <w:t xml:space="preserve">Pendiente</w:t>
            </w:r>
            <w:r w:rsidDel="00000000" w:rsidR="00000000" w:rsidRPr="00000000">
              <w:rPr>
                <w:rFonts w:ascii="Times New Roman" w:cs="Times New Roman" w:eastAsia="Times New Roman" w:hAnsi="Times New Roman"/>
                <w:color w:val="1f1f1f"/>
                <w:sz w:val="20"/>
                <w:szCs w:val="20"/>
                <w:rtl w:val="0"/>
              </w:rPr>
              <w:t xml:space="preserve">, etc.)</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63">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Pública / Admin</w:t>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vAlign w:val="center"/>
          </w:tcPr>
          <w:p w:rsidR="00000000" w:rsidDel="00000000" w:rsidP="00000000" w:rsidRDefault="00000000" w:rsidRPr="00000000" w14:paraId="00000464">
            <w:pPr>
              <w:spacing w:after="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Controla cupo máximo (3 pendientes) y liberación de agenda al ser </w:t>
            </w:r>
            <w:r w:rsidDel="00000000" w:rsidR="00000000" w:rsidRPr="00000000">
              <w:rPr>
                <w:rFonts w:ascii="Times New Roman" w:cs="Times New Roman" w:eastAsia="Times New Roman" w:hAnsi="Times New Roman"/>
                <w:color w:val="188038"/>
                <w:sz w:val="19"/>
                <w:szCs w:val="19"/>
                <w:shd w:fill="f2f0f0" w:val="clear"/>
                <w:rtl w:val="0"/>
              </w:rPr>
              <w:t xml:space="preserve">Cancelado</w:t>
            </w:r>
            <w:r w:rsidDel="00000000" w:rsidR="00000000" w:rsidRPr="00000000">
              <w:rPr>
                <w:rFonts w:ascii="Times New Roman" w:cs="Times New Roman" w:eastAsia="Times New Roman" w:hAnsi="Times New Roman"/>
                <w:color w:val="1f1f1f"/>
                <w:sz w:val="20"/>
                <w:szCs w:val="20"/>
                <w:rtl w:val="0"/>
              </w:rPr>
              <w:t xml:space="preserve">.</w:t>
            </w:r>
          </w:p>
        </w:tc>
      </w:tr>
    </w:tbl>
    <w:p>
      <w:pPr/>
      <w:r>
        <w:rPr>
          <w:i/>
        </w:rPr>
        <w:t>Tabla 5. Modelo lógico de datos: clave, visibilidad y herramienta consumidora por campo. Fuente: elaboración propia.</w:t>
      </w:r>
    </w:p>
    <w:p w:rsidR="00000000" w:rsidDel="00000000" w:rsidP="00000000" w:rsidRDefault="00000000" w:rsidRPr="00000000" w14:paraId="000004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pStyle w:val="Heading2"/>
        <w:spacing w:line="276" w:lineRule="auto"/>
        <w:jc w:val="both"/>
        <w:rPr>
          <w:rFonts w:ascii="Times New Roman" w:cs="Times New Roman" w:eastAsia="Times New Roman" w:hAnsi="Times New Roman"/>
        </w:rPr>
      </w:pPr>
      <w:bookmarkStart w:colFirst="0" w:colLast="0" w:name="_rnl6rxyve0qv" w:id="143"/>
      <w:bookmarkEnd w:id="143"/>
      <w:r w:rsidDel="00000000" w:rsidR="00000000" w:rsidRPr="00000000">
        <w:rPr>
          <w:rFonts w:ascii="Times New Roman" w:cs="Times New Roman" w:eastAsia="Times New Roman" w:hAnsi="Times New Roman"/>
          <w:rtl w:val="0"/>
        </w:rPr>
        <w:t xml:space="preserve">Anexo 9.5. Protocolo y Guion Ampliado de Relevamiento Organizacional</w:t>
      </w:r>
    </w:p>
    <w:p w:rsidR="00000000" w:rsidDel="00000000" w:rsidP="00000000" w:rsidRDefault="00000000" w:rsidRPr="00000000" w14:paraId="000004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Guion semiestructurado utilizado en la caracterización operativa del caso de estudio, estructurado con preguntas de indagación técnica directa:</w:t>
      </w:r>
    </w:p>
    <w:p w:rsidR="00000000" w:rsidDel="00000000" w:rsidP="00000000" w:rsidRDefault="00000000" w:rsidRPr="00000000" w14:paraId="000004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pStyle w:val="Heading3"/>
        <w:spacing w:line="276" w:lineRule="auto"/>
        <w:rPr>
          <w:rFonts w:ascii="Times New Roman" w:cs="Times New Roman" w:eastAsia="Times New Roman" w:hAnsi="Times New Roman"/>
        </w:rPr>
      </w:pPr>
      <w:bookmarkStart w:colFirst="0" w:colLast="0" w:name="_ndb017jcvyzl" w:id="144"/>
      <w:bookmarkEnd w:id="144"/>
      <w:r w:rsidDel="00000000" w:rsidR="00000000" w:rsidRPr="00000000">
        <w:rPr>
          <w:rFonts w:ascii="Times New Roman" w:cs="Times New Roman" w:eastAsia="Times New Roman" w:hAnsi="Times New Roman"/>
          <w:rtl w:val="0"/>
        </w:rPr>
        <w:t xml:space="preserve">Guion semiestructurado utilizado en la caracterización operativa del caso de estudio, estructurado con preguntas de indagación técnica directa:</w:t>
      </w:r>
    </w:p>
    <w:p w:rsidR="00000000" w:rsidDel="00000000" w:rsidP="00000000" w:rsidRDefault="00000000" w:rsidRPr="00000000" w14:paraId="00000471">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¿Cuál es el soporte físico o digital exacto utilizado actualmente para registrar las citas (ej. cuaderno de mostrador, planilla de cálculo, calendario de teléfono personal)?</w:t>
      </w:r>
    </w:p>
    <w:p w:rsidR="00000000" w:rsidDel="00000000" w:rsidP="00000000" w:rsidRDefault="00000000" w:rsidRPr="00000000" w14:paraId="00000472">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¿Qué volumen promedio diario y semanal de solicitudes de turno se reciben por canales telefónicos o mensajería instantánea (WhatsApp)?</w:t>
      </w:r>
    </w:p>
    <w:p w:rsidR="00000000" w:rsidDel="00000000" w:rsidP="00000000" w:rsidRDefault="00000000" w:rsidRPr="00000000" w14:paraId="00000473">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 qué frecuencia mensual ocurren solapamientos de turnos o errores en la asignación de horarios por falta de centralización?</w:t>
      </w:r>
    </w:p>
    <w:p w:rsidR="00000000" w:rsidDel="00000000" w:rsidP="00000000" w:rsidRDefault="00000000" w:rsidRPr="00000000" w14:paraId="00000474">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¿Qué porcentaje aproximado de mensajes de clientes solicitando turnos o presupuestos ingresa fuera del horario comercial (18:00 a 08:00 o domingos)?</w:t>
      </w:r>
    </w:p>
    <w:p w:rsidR="00000000" w:rsidDel="00000000" w:rsidP="00000000" w:rsidRDefault="00000000" w:rsidRPr="00000000" w14:paraId="00000475">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¿Cómo se procede en la actualidad cuando un cliente necesita reprogramar o cancelar una cita ya agendada?</w:t>
      </w:r>
    </w:p>
    <w:p w:rsidR="00000000" w:rsidDel="00000000" w:rsidP="00000000" w:rsidRDefault="00000000" w:rsidRPr="00000000" w14:paraId="000004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pStyle w:val="Heading3"/>
        <w:spacing w:line="276" w:lineRule="auto"/>
        <w:rPr>
          <w:rFonts w:ascii="Times New Roman" w:cs="Times New Roman" w:eastAsia="Times New Roman" w:hAnsi="Times New Roman"/>
        </w:rPr>
      </w:pPr>
      <w:bookmarkStart w:colFirst="0" w:colLast="0" w:name="_f6zrfuqjw72i" w:id="145"/>
      <w:bookmarkEnd w:id="145"/>
      <w:r w:rsidDel="00000000" w:rsidR="00000000" w:rsidRPr="00000000">
        <w:rPr>
          <w:rFonts w:ascii="Times New Roman" w:cs="Times New Roman" w:eastAsia="Times New Roman" w:hAnsi="Times New Roman"/>
          <w:rtl w:val="0"/>
        </w:rPr>
        <w:t xml:space="preserve">Bloque 2: Control e Integridad del Inventario de Repuestos</w:t>
      </w:r>
    </w:p>
    <w:p w:rsidR="00000000" w:rsidDel="00000000" w:rsidP="00000000" w:rsidRDefault="00000000" w:rsidRPr="00000000" w14:paraId="00000478">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¿Quién es el responsable directo de actualizar la planilla de existencias (stock) al momento de adquirir o utilizar repuestos?</w:t>
      </w:r>
    </w:p>
    <w:p w:rsidR="00000000" w:rsidDel="00000000" w:rsidP="00000000" w:rsidRDefault="00000000" w:rsidRPr="00000000" w14:paraId="00000479">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qué periodicidad real se concilian las existencias físicas del taller contra el registro en Excel?</w:t>
      </w:r>
    </w:p>
    <w:p w:rsidR="00000000" w:rsidDel="00000000" w:rsidP="00000000" w:rsidRDefault="00000000" w:rsidRPr="00000000" w14:paraId="0000047A">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¿Cuántas veces en el último trimestre se debió detener una reparación en curso por detectar un faltante no registrado en el inventario?</w:t>
      </w:r>
    </w:p>
    <w:p w:rsidR="00000000" w:rsidDel="00000000" w:rsidP="00000000" w:rsidRDefault="00000000" w:rsidRPr="00000000" w14:paraId="0000047B">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¿Cuánto tiempo en minutos insume habitualmente verificar la disponibilidad y el precio al público de un repuesto durante una consulta telefónica?</w:t>
      </w:r>
    </w:p>
    <w:p w:rsidR="00000000" w:rsidDel="00000000" w:rsidP="00000000" w:rsidRDefault="00000000" w:rsidRPr="00000000" w14:paraId="000004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pStyle w:val="Heading3"/>
        <w:spacing w:line="276" w:lineRule="auto"/>
        <w:rPr>
          <w:rFonts w:ascii="Times New Roman" w:cs="Times New Roman" w:eastAsia="Times New Roman" w:hAnsi="Times New Roman"/>
        </w:rPr>
      </w:pPr>
      <w:bookmarkStart w:colFirst="0" w:colLast="0" w:name="_z3f9hfkv3d0i" w:id="146"/>
      <w:bookmarkEnd w:id="146"/>
      <w:r w:rsidDel="00000000" w:rsidR="00000000" w:rsidRPr="00000000">
        <w:rPr>
          <w:rFonts w:ascii="Times New Roman" w:cs="Times New Roman" w:eastAsia="Times New Roman" w:hAnsi="Times New Roman"/>
          <w:rtl w:val="0"/>
        </w:rPr>
        <w:t xml:space="preserve">Bloque 3: Gestión de Clientes y Comunicación</w:t>
      </w:r>
    </w:p>
    <w:p w:rsidR="00000000" w:rsidDel="00000000" w:rsidP="00000000" w:rsidRDefault="00000000" w:rsidRPr="00000000" w14:paraId="0000047E">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manera se almacena el historial de reparaciones previas realizadas al vehículo de un cliente habitual?</w:t>
      </w:r>
    </w:p>
    <w:p w:rsidR="00000000" w:rsidDel="00000000" w:rsidP="00000000" w:rsidRDefault="00000000" w:rsidRPr="00000000" w14:paraId="0000047F">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un vehículo, ¿se verifica la identidad del propietario mediante documento (DNI) o únicamente por el nombre de pila y modelo del auto?</w:t>
      </w:r>
    </w:p>
    <w:p w:rsidR="00000000" w:rsidDel="00000000" w:rsidP="00000000" w:rsidRDefault="00000000" w:rsidRPr="00000000" w14:paraId="00000480">
      <w:pPr>
        <w:numPr>
          <w:ilvl w:val="0"/>
          <w:numId w:val="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algún mecanismo activo para enviar recordatorios o confirmaciones previas a la fecha del turno agendado?</w:t>
      </w:r>
    </w:p>
    <w:p w:rsidR="00000000" w:rsidDel="00000000" w:rsidP="00000000" w:rsidRDefault="00000000" w:rsidRPr="00000000" w14:paraId="000004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pStyle w:val="Heading3"/>
        <w:spacing w:line="276" w:lineRule="auto"/>
        <w:rPr>
          <w:rFonts w:ascii="Times New Roman" w:cs="Times New Roman" w:eastAsia="Times New Roman" w:hAnsi="Times New Roman"/>
        </w:rPr>
      </w:pPr>
      <w:bookmarkStart w:colFirst="0" w:colLast="0" w:name="_gy64vsbsux18" w:id="147"/>
      <w:bookmarkEnd w:id="147"/>
      <w:r w:rsidDel="00000000" w:rsidR="00000000" w:rsidRPr="00000000">
        <w:rPr>
          <w:rFonts w:ascii="Times New Roman" w:cs="Times New Roman" w:eastAsia="Times New Roman" w:hAnsi="Times New Roman"/>
          <w:rtl w:val="0"/>
        </w:rPr>
        <w:t xml:space="preserve">Bloque 4: Barreras de Adopción y Factores Tecnológicos</w:t>
      </w:r>
    </w:p>
    <w:p w:rsidR="00000000" w:rsidDel="00000000" w:rsidP="00000000" w:rsidRDefault="00000000" w:rsidRPr="00000000" w14:paraId="00000483">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nivel de familiaridad presenta el personal del taller con interfaces de mensajería (Telegram / WhatsApp) versus consolas administrativas de software tradicional?</w:t>
      </w:r>
    </w:p>
    <w:p w:rsidR="00000000" w:rsidDel="00000000" w:rsidP="00000000" w:rsidRDefault="00000000" w:rsidRPr="00000000" w14:paraId="00000484">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el principal factor de rechazo frente a sistemas de gestión comercial (costo de licencias, complejidad de interfaz, tiempo de carga de datos)?</w:t>
      </w:r>
    </w:p>
    <w:p w:rsidR="00000000" w:rsidDel="00000000" w:rsidP="00000000" w:rsidRDefault="00000000" w:rsidRPr="00000000" w14:paraId="00000485">
      <w:pPr>
        <w:numPr>
          <w:ilvl w:val="0"/>
          <w:numId w:val="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disposición operativa para validar las modificaciones de inventario interactuando mediante botones en una interfaz móvil de Telegram?</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pStyle w:val="Heading2"/>
        <w:spacing w:after="80" w:before="360" w:lineRule="auto"/>
        <w:rPr>
          <w:rFonts w:ascii="Times New Roman" w:cs="Times New Roman" w:eastAsia="Times New Roman" w:hAnsi="Times New Roman"/>
          <w:sz w:val="34"/>
          <w:szCs w:val="34"/>
        </w:rPr>
      </w:pPr>
      <w:bookmarkStart w:colFirst="0" w:colLast="0" w:name="_bnu3l42vreeh" w:id="148"/>
      <w:bookmarkEnd w:id="148"/>
      <w:r w:rsidDel="00000000" w:rsidR="00000000" w:rsidRPr="00000000">
        <w:rPr>
          <w:rFonts w:ascii="Times New Roman" w:cs="Times New Roman" w:eastAsia="Times New Roman" w:hAnsi="Times New Roman"/>
          <w:sz w:val="34"/>
          <w:szCs w:val="34"/>
          <w:rtl w:val="0"/>
        </w:rPr>
        <w:t xml:space="preserve">Anexo 9.6. Diagramas de Flujo de la Arquitectura del Sistema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3"/>
        <w:rPr>
          <w:rFonts w:ascii="Times New Roman" w:cs="Times New Roman" w:eastAsia="Times New Roman" w:hAnsi="Times New Roman"/>
        </w:rPr>
      </w:pPr>
      <w:bookmarkStart w:colFirst="0" w:colLast="0" w:name="_bbxaz7jmzksz" w:id="149"/>
      <w:bookmarkEnd w:id="149"/>
      <w:r w:rsidDel="00000000" w:rsidR="00000000" w:rsidRPr="00000000">
        <w:rPr>
          <w:rFonts w:ascii="Times New Roman" w:cs="Times New Roman" w:eastAsia="Times New Roman" w:hAnsi="Times New Roman"/>
          <w:rtl w:val="0"/>
        </w:rPr>
        <w:t xml:space="preserve">9.6.1. Arquitectura de Enrutamiento y Control de Seguridad (Orquestador Principal)</w:t>
      </w:r>
    </w:p>
    <w:p w:rsidR="00000000" w:rsidDel="00000000" w:rsidP="00000000" w:rsidRDefault="00000000" w:rsidRPr="00000000" w14:paraId="000004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la capa de entrada, normalización de eventos y validación de privilegios ejecutada antes de invocar los modelos de lenguaje.</w:t>
      </w:r>
    </w:p>
    <w:p w:rsidR="00000000" w:rsidDel="00000000" w:rsidP="00000000" w:rsidRDefault="00000000" w:rsidRPr="00000000" w14:paraId="000004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jc w:val="center"/>
        <w:rPr/>
      </w:pPr>
      <w:r w:rsidDel="00000000" w:rsidR="00000000" w:rsidRPr="00000000">
        <w:rPr/>
        <w:drawing>
          <wp:inline distB="114300" distT="114300" distL="114300" distR="114300">
            <wp:extent cx="3600288" cy="6242954"/>
            <wp:effectExtent b="0" l="0" r="0" t="0"/>
            <wp:docPr id="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600288" cy="6242954"/>
                    </a:xfrm>
                    <a:prstGeom prst="rect"/>
                    <a:ln/>
                  </pic:spPr>
                </pic:pic>
              </a:graphicData>
            </a:graphic>
          </wp:inline>
        </w:drawing>
      </w:r>
      <w:r w:rsidDel="00000000" w:rsidR="00000000" w:rsidRPr="00000000">
        <w:rPr>
          <w:rtl w:val="0"/>
        </w:rPr>
      </w:r>
    </w:p>
    <w:p>
      <w:pPr/>
      <w:r>
        <w:rPr>
          <w:i/>
        </w:rPr>
        <w:t>Figura 5. Arquitectura de enrutamiento y control de seguridad (orquestador principal). Fuente: elaboración propia a partir del workflow implementado en n8n.</w:t>
      </w:r>
    </w:p>
    <w:p w:rsidR="00000000" w:rsidDel="00000000" w:rsidP="00000000" w:rsidRDefault="00000000" w:rsidRPr="00000000" w14:paraId="000004B2">
      <w:pPr>
        <w:pStyle w:val="Heading3"/>
        <w:spacing w:line="276" w:lineRule="auto"/>
        <w:rPr>
          <w:rFonts w:ascii="Times New Roman" w:cs="Times New Roman" w:eastAsia="Times New Roman" w:hAnsi="Times New Roman"/>
        </w:rPr>
      </w:pPr>
      <w:bookmarkStart w:colFirst="0" w:colLast="0" w:name="_1bdaza9oo34s" w:id="150"/>
      <w:bookmarkEnd w:id="150"/>
      <w:r w:rsidDel="00000000" w:rsidR="00000000" w:rsidRPr="00000000">
        <w:rPr>
          <w:rFonts w:ascii="Times New Roman" w:cs="Times New Roman" w:eastAsia="Times New Roman" w:hAnsi="Times New Roman"/>
          <w:rtl w:val="0"/>
        </w:rPr>
        <w:t>9.6.2. Ciclo de Razonamiento y Herramientas del Agente de Atención al Cliente</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Ilustra el flujo conversacional, la invocación de herramientas y la aplicación de reglas de negocio (cupo máximo y verificación de disponibilidad).</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jc w:val="center"/>
        <w:rPr>
          <w:rFonts w:ascii="Times New Roman" w:cs="Times New Roman" w:eastAsia="Times New Roman" w:hAnsi="Times New Roman"/>
        </w:rPr>
      </w:pPr>
      <w:r>
        <w:drawing>
          <wp:inline>
            <wp:extent cx="5029200" cy="16026555"/>
            <wp:docPr id="8" name="Picture 8"/>
            <wp:cNvGraphicFramePr>
              <a:graphicFrameLocks noChangeAspect="1"/>
            </wp:cNvGraphicFramePr>
            <a:graphic>
              <a:graphicData uri="http://schemas.openxmlformats.org/drawingml/2006/picture">
                <pic:pic>
                  <pic:nvPicPr>
                    <pic:cNvPr id="0" name="fig2_cliente.png"/>
                    <pic:cNvPicPr/>
                  </pic:nvPicPr>
                  <pic:blipFill>
                    <a:blip r:embed="rId42"/>
                    <a:stretch>
                      <a:fillRect/>
                    </a:stretch>
                  </pic:blipFill>
                  <pic:spPr>
                    <a:xfrm>
                      <a:off x="0" y="0"/>
                      <a:ext cx="5029200" cy="16026555"/>
                    </a:xfrm>
                    <a:prstGeom prst="rect"/>
                  </pic:spPr>
                </pic:pic>
              </a:graphicData>
            </a:graphic>
          </wp:inline>
        </w:drawing>
      </w:r>
    </w:p>
    <w:p>
      <w:pPr/>
      <w:r>
        <w:rPr>
          <w:i/>
        </w:rPr>
        <w:t>Figura 6. Ciclo de razonamiento y herramientas del Agente de Atención al Cliente. Fuente: elaboración propia a partir del workflow implementado en n8n.</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B8">
      <w:pPr>
        <w:pStyle w:val="Heading3"/>
        <w:rPr>
          <w:rFonts w:ascii="Times New Roman" w:cs="Times New Roman" w:eastAsia="Times New Roman" w:hAnsi="Times New Roman"/>
        </w:rPr>
      </w:pPr>
      <w:bookmarkStart w:colFirst="0" w:colLast="0" w:name="_wv58qehfo728" w:id="151"/>
      <w:bookmarkEnd w:id="151"/>
      <w:r w:rsidDel="00000000" w:rsidR="00000000" w:rsidRPr="00000000">
        <w:rPr>
          <w:rFonts w:ascii="Times New Roman" w:cs="Times New Roman" w:eastAsia="Times New Roman" w:hAnsi="Times New Roman"/>
          <w:rtl w:val="0"/>
        </w:rPr>
        <w:t xml:space="preserve">9.6.3. Flujo del Agente Administrativo y Mecanismo de Confirmación</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el procesamiento interno para operaciones administrativas críticas, intercepción de prefijos de control (</w:t>
      </w:r>
      <w:r w:rsidDel="00000000" w:rsidR="00000000" w:rsidRPr="00000000">
        <w:rPr>
          <w:rFonts w:ascii="Roboto Mono" w:cs="Roboto Mono" w:eastAsia="Roboto Mono" w:hAnsi="Roboto Mono"/>
          <w:color w:val="188038"/>
          <w:sz w:val="20"/>
          <w:szCs w:val="20"/>
          <w:rtl w:val="0"/>
        </w:rPr>
        <w:t xml:space="preserve">!!CONFIRM:...</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sz w:val="20"/>
          <w:szCs w:val="20"/>
          <w:rtl w:val="0"/>
        </w:rPr>
        <w:t xml:space="preserve">PAGINATED:...</w:t>
      </w:r>
      <w:r w:rsidDel="00000000" w:rsidR="00000000" w:rsidRPr="00000000">
        <w:rPr>
          <w:rFonts w:ascii="Times New Roman" w:cs="Times New Roman" w:eastAsia="Times New Roman" w:hAnsi="Times New Roman"/>
          <w:rtl w:val="0"/>
        </w:rPr>
        <w:t xml:space="preserve">) y generación de teclado en línea.</w:t>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jc w:val="center"/>
        <w:rPr>
          <w:rFonts w:ascii="Times New Roman" w:cs="Times New Roman" w:eastAsia="Times New Roman" w:hAnsi="Times New Roman"/>
        </w:rPr>
      </w:pPr>
      <w:r>
        <w:drawing>
          <wp:inline>
            <wp:extent cx="5029200" cy="12040572"/>
            <wp:docPr id="9" name="Picture 9"/>
            <wp:cNvGraphicFramePr>
              <a:graphicFrameLocks noChangeAspect="1"/>
            </wp:cNvGraphicFramePr>
            <a:graphic>
              <a:graphicData uri="http://schemas.openxmlformats.org/drawingml/2006/picture">
                <pic:pic>
                  <pic:nvPicPr>
                    <pic:cNvPr id="0" name="fig3_admin.png"/>
                    <pic:cNvPicPr/>
                  </pic:nvPicPr>
                  <pic:blipFill>
                    <a:blip r:embed="rId43"/>
                    <a:stretch>
                      <a:fillRect/>
                    </a:stretch>
                  </pic:blipFill>
                  <pic:spPr>
                    <a:xfrm>
                      <a:off x="0" y="0"/>
                      <a:ext cx="5029200" cy="12040572"/>
                    </a:xfrm>
                    <a:prstGeom prst="rect"/>
                  </pic:spPr>
                </pic:pic>
              </a:graphicData>
            </a:graphic>
          </wp:inline>
        </w:drawing>
      </w:r>
    </w:p>
    <w:p>
      <w:pPr/>
      <w:r>
        <w:rPr>
          <w:i/>
        </w:rPr>
        <w:t>Figura 7. Flujo del Agente Administrativo y mecanismo de confirmación. Fuente: elaboración propia a partir del workflow implementado en n8n.</w:t>
      </w:r>
    </w:p>
    <w:p w:rsidR="00000000" w:rsidDel="00000000" w:rsidP="00000000" w:rsidRDefault="00000000" w:rsidRPr="00000000" w14:paraId="000004BC">
      <w:pPr>
        <w:pStyle w:val="Heading3"/>
        <w:rPr>
          <w:rFonts w:ascii="Times New Roman" w:cs="Times New Roman" w:eastAsia="Times New Roman" w:hAnsi="Times New Roman"/>
        </w:rPr>
      </w:pPr>
      <w:bookmarkStart w:colFirst="0" w:colLast="0" w:name="_xh9j1276qgpv" w:id="152"/>
      <w:bookmarkEnd w:id="152"/>
      <w:r w:rsidDel="00000000" w:rsidR="00000000" w:rsidRPr="00000000">
        <w:rPr>
          <w:rFonts w:ascii="Times New Roman" w:cs="Times New Roman" w:eastAsia="Times New Roman" w:hAnsi="Times New Roman"/>
          <w:rtl w:val="0"/>
        </w:rPr>
        <w:t xml:space="preserve">9.6.4. Subworkflow de Verificación de Disponibilidad Horaria</w:t>
      </w:r>
    </w:p>
    <w:p w:rsidR="00000000" w:rsidDel="00000000" w:rsidP="00000000" w:rsidRDefault="00000000" w:rsidRPr="00000000" w14:paraId="000004BD">
      <w:pPr>
        <w:rPr>
          <w:rFonts w:ascii="Times New Roman" w:cs="Times New Roman" w:eastAsia="Times New Roman" w:hAnsi="Times New Roman"/>
        </w:rPr>
      </w:pPr>
      <w:r>
        <w:t>Representación de la lógica booleana ejecutada por el subworkflow independiente (SubWorkflow_Consultar_Disponibilidad).</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939800"/>
            <wp:effectExtent b="0" l="0" r="0" t="0"/>
            <wp:docPr id="4"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pPr/>
      <w:r>
        <w:rPr>
          <w:i/>
        </w:rPr>
        <w:t>Figura 8. Subworkflow de verificación de disponibilidad horaria. Fuente: elaboración propia a partir del workflow implementado en n8n.</w:t>
      </w:r>
    </w:p>
    <w:p w:rsidR="00000000" w:rsidDel="00000000" w:rsidP="00000000" w:rsidRDefault="00000000" w:rsidRPr="00000000" w14:paraId="000004C0">
      <w:pPr>
        <w:pStyle w:val="Heading3"/>
        <w:rPr>
          <w:rFonts w:ascii="Times New Roman" w:cs="Times New Roman" w:eastAsia="Times New Roman" w:hAnsi="Times New Roman"/>
        </w:rPr>
      </w:pPr>
      <w:bookmarkStart w:colFirst="0" w:colLast="0" w:name="_2rziizfcwj6z" w:id="153"/>
      <w:bookmarkEnd w:id="153"/>
      <w:r w:rsidDel="00000000" w:rsidR="00000000" w:rsidRPr="00000000">
        <w:rPr>
          <w:rFonts w:ascii="Times New Roman" w:cs="Times New Roman" w:eastAsia="Times New Roman" w:hAnsi="Times New Roman"/>
          <w:rtl w:val="0"/>
        </w:rPr>
        <w:t xml:space="preserve">9.6.5. Lógica de Paginación Dinámica y Edición de Mensajes (In-Place)</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procesamiento de pulsaciones de botones (callbacks) para navegar listados extensos modificando el mensaje original sin generar spam en el chat.</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8345" cy="5382761"/>
            <wp:effectExtent b="0" l="0" r="0" t="0"/>
            <wp:docPr id="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438345" cy="5382761"/>
                    </a:xfrm>
                    <a:prstGeom prst="rect"/>
                    <a:ln/>
                  </pic:spPr>
                </pic:pic>
              </a:graphicData>
            </a:graphic>
          </wp:inline>
        </w:drawing>
      </w:r>
      <w:r w:rsidDel="00000000" w:rsidR="00000000" w:rsidRPr="00000000">
        <w:rPr>
          <w:rtl w:val="0"/>
        </w:rPr>
      </w:r>
    </w:p>
    <w:p>
      <w:pPr/>
      <w:r>
        <w:rPr>
          <w:i/>
        </w:rPr>
        <w:t>Figura 9. Lógica de paginación dinámica y edición de mensajes en el lugar (in-place). Fuente: elaboración propia a partir del workflow implementado en n8n.</w:t>
      </w:r>
    </w:p>
    <w:sectPr>
      <w:headerReference r:id="rId38" w:type="default"/>
      <w:headerReference r:id="rId39" w:type="first"/>
      <w:footerReference r:id="rId40" w:type="default"/>
      <w:footerReference r:id="rId41"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spacing w:after="240" w:before="240"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spacing w:before="600" w:lineRule="auto"/>
      <w:jc w:val="center"/>
      <w:rPr/>
    </w:pPr>
    <w:r w:rsidDel="00000000" w:rsidR="00000000" w:rsidRPr="00000000">
      <w:rPr/>
      <w:drawing>
        <wp:inline distB="114300" distT="114300" distL="114300" distR="114300">
          <wp:extent cx="2129977" cy="955358"/>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29977" cy="95535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b w:val="1"/>
        <w:bCs w:val="1"/>
        <w:color w:val="2e75b6"/>
        <w:sz w:val="28"/>
        <w:szCs w:val="28"/>
      </w:rPr>
    </w:pPr>
    <w:r w:rsidDel="00000000" w:rsidR="00000000" w:rsidRPr="00000000">
      <w:rPr/>
      <w:drawing>
        <wp:inline distB="114300" distT="114300" distL="114300" distR="114300">
          <wp:extent cx="1295021" cy="583883"/>
          <wp:effectExtent b="0" l="0" r="0" t="0"/>
          <wp:docPr id="2" name="image2.png"/>
          <a:graphic>
            <a:graphicData uri="http://schemas.openxmlformats.org/drawingml/2006/picture">
              <pic:pic>
                <pic:nvPicPr>
                  <pic:cNvPr id="0" name="image2.png"/>
                  <pic:cNvPicPr preferRelativeResize="0"/>
                </pic:nvPicPr>
                <pic:blipFill>
                  <a:blip r:embed="rId1">
                    <a:alphaModFix amt="38000"/>
                  </a:blip>
                  <a:srcRect b="0" l="0" r="0" t="0"/>
                  <a:stretch>
                    <a:fillRect/>
                  </a:stretch>
                </pic:blipFill>
                <pic:spPr>
                  <a:xfrm>
                    <a:off x="0" y="0"/>
                    <a:ext cx="1295021" cy="583883"/>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doi.org/10.1016/j.compind.2019.103162" TargetMode="External"/><Relationship Id="rId41" Type="http://schemas.openxmlformats.org/officeDocument/2006/relationships/footer" Target="footer2.xml"/><Relationship Id="rId22" Type="http://schemas.openxmlformats.org/officeDocument/2006/relationships/hyperlink" Target="https://doi.org/10.1007/s12599-018-0542-4" TargetMode="External"/><Relationship Id="rId21" Type="http://schemas.openxmlformats.org/officeDocument/2006/relationships/hyperlink" Target="https://doi.org/10.1007/s12599-018-0542-4" TargetMode="External"/><Relationship Id="rId24" Type="http://schemas.openxmlformats.org/officeDocument/2006/relationships/hyperlink" Target="https://doi.org/10.48550/arXiv.2210.03629" TargetMode="External"/><Relationship Id="rId23" Type="http://schemas.openxmlformats.org/officeDocument/2006/relationships/hyperlink" Target="https://doi.org/10.48550/arXiv.2210.036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angchain-ai/langchain" TargetMode="External"/><Relationship Id="rId26" Type="http://schemas.openxmlformats.org/officeDocument/2006/relationships/hyperlink" Target="https://python.langchain.com/docs/modules/agents/" TargetMode="External"/><Relationship Id="rId25" Type="http://schemas.openxmlformats.org/officeDocument/2006/relationships/hyperlink" Target="https://python.langchain.com/docs/modules/agents/" TargetMode="External"/><Relationship Id="rId28" Type="http://schemas.openxmlformats.org/officeDocument/2006/relationships/hyperlink" Target="https://docs.mistral.ai/" TargetMode="External"/><Relationship Id="rId27" Type="http://schemas.openxmlformats.org/officeDocument/2006/relationships/hyperlink" Target="https://docs.mistral.ai/" TargetMode="External"/><Relationship Id="rId5" Type="http://schemas.openxmlformats.org/officeDocument/2006/relationships/styles" Target="styles.xml"/><Relationship Id="rId6" Type="http://schemas.openxmlformats.org/officeDocument/2006/relationships/hyperlink" Target="https://doi.org/10.1016/j.mlwa.2020.100006" TargetMode="External"/><Relationship Id="rId29" Type="http://schemas.openxmlformats.org/officeDocument/2006/relationships/hyperlink" Target="https://docs.n8n.io/" TargetMode="External"/><Relationship Id="rId7" Type="http://schemas.openxmlformats.org/officeDocument/2006/relationships/hyperlink" Target="https://doi.org/10.1016/j.mlwa.2020.100006" TargetMode="External"/><Relationship Id="rId8" Type="http://schemas.openxmlformats.org/officeDocument/2006/relationships/hyperlink" Target="https://github.com/langchain-ai/langchain" TargetMode="External"/><Relationship Id="rId31" Type="http://schemas.openxmlformats.org/officeDocument/2006/relationships/hyperlink" Target="https://core.telegram.org/bots/api" TargetMode="External"/><Relationship Id="rId30" Type="http://schemas.openxmlformats.org/officeDocument/2006/relationships/hyperlink" Target="https://docs.n8n.io/" TargetMode="External"/><Relationship Id="rId11" Type="http://schemas.openxmlformats.org/officeDocument/2006/relationships/hyperlink" Target="https://doi.org/10.1016/j.jbusres.2020.03.004" TargetMode="External"/><Relationship Id="rId33" Type="http://schemas.openxmlformats.org/officeDocument/2006/relationships/image" Target="media/image6.png"/><Relationship Id="rId10" Type="http://schemas.openxmlformats.org/officeDocument/2006/relationships/hyperlink" Target="https://doi.org/10.1016/j.jbusres.2020.03.004" TargetMode="External"/><Relationship Id="rId32" Type="http://schemas.openxmlformats.org/officeDocument/2006/relationships/hyperlink" Target="https://core.telegram.org/bots/api" TargetMode="External"/><Relationship Id="rId13" Type="http://schemas.openxmlformats.org/officeDocument/2006/relationships/hyperlink" Target="https://doi.org/10.1007/s12525-019-00365-8" TargetMode="External"/><Relationship Id="rId35" Type="http://schemas.openxmlformats.org/officeDocument/2006/relationships/image" Target="media/image3.png"/><Relationship Id="rId12" Type="http://schemas.openxmlformats.org/officeDocument/2006/relationships/hyperlink" Target="https://doi.org/10.1007/s12525-019-00365-8" TargetMode="External"/><Relationship Id="rId34" Type="http://schemas.openxmlformats.org/officeDocument/2006/relationships/image" Target="media/image4.png"/><Relationship Id="rId15" Type="http://schemas.openxmlformats.org/officeDocument/2006/relationships/hyperlink" Target="https://doi.org/10.48550/arXiv.2310.06825" TargetMode="External"/><Relationship Id="rId37" Type="http://schemas.openxmlformats.org/officeDocument/2006/relationships/image" Target="media/image1.png"/><Relationship Id="rId14" Type="http://schemas.openxmlformats.org/officeDocument/2006/relationships/hyperlink" Target="https://doi.org/10.48550/arXiv.2310.06825" TargetMode="External"/><Relationship Id="rId36" Type="http://schemas.openxmlformats.org/officeDocument/2006/relationships/image" Target="media/image5.png"/><Relationship Id="rId17" Type="http://schemas.openxmlformats.org/officeDocument/2006/relationships/hyperlink" Target="https://doi.org/10.1109/SEAA51224.2020.00036" TargetMode="External"/><Relationship Id="rId39" Type="http://schemas.openxmlformats.org/officeDocument/2006/relationships/header" Target="header1.xml"/><Relationship Id="rId16" Type="http://schemas.openxmlformats.org/officeDocument/2006/relationships/hyperlink" Target="https://www.statista.com/statistics/284401/argentina-social-network-penetration/" TargetMode="External"/><Relationship Id="rId38" Type="http://schemas.openxmlformats.org/officeDocument/2006/relationships/header" Target="header2.xml"/><Relationship Id="rId19" Type="http://schemas.openxmlformats.org/officeDocument/2006/relationships/hyperlink" Target="https://doi.org/10.1016/j.compind.2019.103162" TargetMode="External"/><Relationship Id="rId18" Type="http://schemas.openxmlformats.org/officeDocument/2006/relationships/hyperlink" Target="https://doi.org/10.1109/SEAA51224.2020.00036" TargetMode="External"/><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