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623" w:type="dxa"/>
        <w:tblLook w:val="00A0" w:firstRow="1" w:lastRow="0" w:firstColumn="1" w:lastColumn="0" w:noHBand="0" w:noVBand="0"/>
      </w:tblPr>
      <w:tblGrid>
        <w:gridCol w:w="8623"/>
      </w:tblGrid>
      <w:tr w:rsidR="00ED4E39" w:rsidRPr="00A7306B" w14:paraId="6912FE84" w14:textId="77777777" w:rsidTr="003D6B94">
        <w:trPr>
          <w:trHeight w:val="796"/>
        </w:trPr>
        <w:tc>
          <w:tcPr>
            <w:tcW w:w="8623" w:type="dxa"/>
          </w:tcPr>
          <w:p w14:paraId="793E60C3" w14:textId="77777777" w:rsidR="00ED4E39" w:rsidRPr="00515AB2" w:rsidRDefault="00ED4E39" w:rsidP="003D6B94">
            <w:pPr>
              <w:ind w:right="-665"/>
              <w:jc w:val="center"/>
              <w:rPr>
                <w:b/>
              </w:rPr>
            </w:pPr>
            <w:bookmarkStart w:id="0" w:name="_Toc420080720"/>
            <w:bookmarkStart w:id="1" w:name="_Toc425848692"/>
            <w:bookmarkStart w:id="2" w:name="_Toc426302534"/>
            <w:r w:rsidRPr="00515AB2">
              <w:rPr>
                <w:b/>
                <w:color w:val="2F5496" w:themeColor="accent1" w:themeShade="BF"/>
                <w:sz w:val="44"/>
              </w:rPr>
              <w:t>SOUTHERN</w:t>
            </w:r>
            <w:r w:rsidRPr="00515AB2">
              <w:rPr>
                <w:b/>
                <w:color w:val="2F5496" w:themeColor="accent1" w:themeShade="BF"/>
              </w:rPr>
              <w:t xml:space="preserve"> </w:t>
            </w:r>
            <w:r w:rsidRPr="00515AB2">
              <w:rPr>
                <w:b/>
                <w:color w:val="2F5496" w:themeColor="accent1" w:themeShade="BF"/>
                <w:sz w:val="44"/>
              </w:rPr>
              <w:t>CROSS</w:t>
            </w:r>
            <w:r w:rsidRPr="00515AB2">
              <w:rPr>
                <w:b/>
                <w:color w:val="2F5496" w:themeColor="accent1" w:themeShade="BF"/>
              </w:rPr>
              <w:t xml:space="preserve"> </w:t>
            </w:r>
            <w:r w:rsidRPr="00515AB2">
              <w:rPr>
                <w:b/>
                <w:color w:val="2F5496" w:themeColor="accent1" w:themeShade="BF"/>
                <w:sz w:val="44"/>
              </w:rPr>
              <w:t>UNIVERSITY</w:t>
            </w:r>
            <w:bookmarkEnd w:id="0"/>
            <w:bookmarkEnd w:id="1"/>
            <w:bookmarkEnd w:id="2"/>
          </w:p>
        </w:tc>
      </w:tr>
    </w:tbl>
    <w:p w14:paraId="18BAFA87" w14:textId="77777777" w:rsidR="00ED4E39" w:rsidRPr="00125F3F" w:rsidRDefault="00ED4E39" w:rsidP="00ED4E39">
      <w:pPr>
        <w:jc w:val="center"/>
        <w:rPr>
          <w:rFonts w:ascii="Arial" w:hAnsi="Arial"/>
          <w:b/>
          <w:sz w:val="36"/>
        </w:rPr>
      </w:pPr>
      <w:r w:rsidRPr="00125F3F">
        <w:rPr>
          <w:rFonts w:ascii="Arial" w:hAnsi="Arial"/>
          <w:b/>
          <w:sz w:val="36"/>
        </w:rPr>
        <w:t>ASSIGNMENT COVER SHEET</w:t>
      </w:r>
    </w:p>
    <w:p w14:paraId="5829C816" w14:textId="77777777" w:rsidR="00ED4E39" w:rsidRPr="00125F3F" w:rsidRDefault="00ED4E39" w:rsidP="00ED4E39">
      <w:pPr>
        <w:jc w:val="center"/>
        <w:rPr>
          <w:rFonts w:ascii="Arial" w:hAnsi="Arial"/>
        </w:rPr>
      </w:pPr>
      <w:r w:rsidRPr="00125F3F">
        <w:rPr>
          <w:rFonts w:ascii="Arial" w:hAnsi="Arial"/>
        </w:rPr>
        <w:t>For use with online submission of assignments</w:t>
      </w:r>
      <w:r>
        <w:rPr>
          <w:rFonts w:ascii="Arial" w:hAnsi="Arial"/>
        </w:rPr>
        <w:t xml:space="preserve"> </w:t>
      </w:r>
    </w:p>
    <w:p w14:paraId="55EDD2ED" w14:textId="77777777" w:rsidR="00ED4E39" w:rsidRDefault="00ED4E39" w:rsidP="00ED4E39">
      <w:pPr>
        <w:widowControl w:val="0"/>
        <w:autoSpaceDE w:val="0"/>
        <w:autoSpaceDN w:val="0"/>
        <w:adjustRightInd w:val="0"/>
        <w:spacing w:after="0"/>
        <w:rPr>
          <w:rFonts w:ascii="Arial" w:hAnsi="Arial"/>
        </w:rPr>
      </w:pPr>
    </w:p>
    <w:p w14:paraId="1FC1AD42" w14:textId="77777777" w:rsidR="00ED4E39" w:rsidRDefault="00ED4E39" w:rsidP="00ED4E39">
      <w:pPr>
        <w:widowControl w:val="0"/>
        <w:autoSpaceDE w:val="0"/>
        <w:autoSpaceDN w:val="0"/>
        <w:adjustRightInd w:val="0"/>
        <w:spacing w:after="0"/>
        <w:rPr>
          <w:rFonts w:ascii="Arial" w:hAnsi="Arial" w:cs="TimesNewRomanPSMT"/>
          <w:b/>
          <w:bCs/>
        </w:rPr>
      </w:pPr>
      <w:r w:rsidRPr="00125F3F">
        <w:rPr>
          <w:rFonts w:ascii="Arial" w:hAnsi="Arial"/>
        </w:rPr>
        <w:t xml:space="preserve">Please complete </w:t>
      </w:r>
      <w:proofErr w:type="gramStart"/>
      <w:r w:rsidRPr="00125F3F">
        <w:rPr>
          <w:rFonts w:ascii="Arial" w:hAnsi="Arial"/>
        </w:rPr>
        <w:t>all of</w:t>
      </w:r>
      <w:proofErr w:type="gramEnd"/>
      <w:r w:rsidRPr="00125F3F">
        <w:rPr>
          <w:rFonts w:ascii="Arial" w:hAnsi="Arial"/>
        </w:rPr>
        <w:t xml:space="preserve"> the following details </w:t>
      </w:r>
      <w:r w:rsidRPr="00125F3F">
        <w:rPr>
          <w:rFonts w:ascii="Arial" w:hAnsi="Arial" w:cs="TimesNewRomanPSMT"/>
        </w:rPr>
        <w:t xml:space="preserve">and then make this sheet the </w:t>
      </w:r>
      <w:r w:rsidRPr="00125F3F">
        <w:rPr>
          <w:rFonts w:ascii="Arial" w:hAnsi="Arial" w:cs="TimesNewRomanPSMT"/>
          <w:b/>
          <w:bCs/>
        </w:rPr>
        <w:t xml:space="preserve">first page of </w:t>
      </w:r>
      <w:r>
        <w:rPr>
          <w:rFonts w:ascii="Arial" w:hAnsi="Arial" w:cs="TimesNewRomanPSMT"/>
          <w:b/>
          <w:bCs/>
        </w:rPr>
        <w:t xml:space="preserve">each file of </w:t>
      </w:r>
      <w:r w:rsidRPr="00125F3F">
        <w:rPr>
          <w:rFonts w:ascii="Arial" w:hAnsi="Arial" w:cs="TimesNewRomanPSMT"/>
          <w:b/>
          <w:bCs/>
        </w:rPr>
        <w:t>your assignment – do not send it as a separate document</w:t>
      </w:r>
      <w:r>
        <w:rPr>
          <w:rFonts w:ascii="Arial" w:hAnsi="Arial" w:cs="TimesNewRomanPSMT"/>
          <w:b/>
          <w:bCs/>
        </w:rPr>
        <w:t>.</w:t>
      </w:r>
    </w:p>
    <w:p w14:paraId="64208AAD" w14:textId="77777777" w:rsidR="00ED4E39" w:rsidRDefault="00ED4E39" w:rsidP="00ED4E39">
      <w:pPr>
        <w:widowControl w:val="0"/>
        <w:autoSpaceDE w:val="0"/>
        <w:autoSpaceDN w:val="0"/>
        <w:adjustRightInd w:val="0"/>
        <w:spacing w:after="0"/>
        <w:rPr>
          <w:rFonts w:ascii="Arial" w:hAnsi="Arial" w:cs="TimesNewRomanPSMT"/>
          <w:b/>
          <w:bCs/>
        </w:rPr>
      </w:pPr>
    </w:p>
    <w:p w14:paraId="4F74F68C" w14:textId="77777777" w:rsidR="00ED4E39" w:rsidRPr="006812D4" w:rsidRDefault="00ED4E39" w:rsidP="00ED4E39">
      <w:pPr>
        <w:widowControl w:val="0"/>
        <w:autoSpaceDE w:val="0"/>
        <w:autoSpaceDN w:val="0"/>
        <w:adjustRightInd w:val="0"/>
        <w:spacing w:after="0"/>
        <w:rPr>
          <w:rFonts w:ascii="Arial" w:hAnsi="Arial" w:cs="TimesNewRomanPSMT"/>
          <w:b/>
          <w:bCs/>
        </w:rPr>
      </w:pPr>
      <w:r w:rsidRPr="00D604B6">
        <w:rPr>
          <w:rFonts w:ascii="Arial" w:hAnsi="Arial" w:cs="TimesNewRomanPSMT"/>
        </w:rPr>
        <w:t xml:space="preserve">Your assignments MUST be submitted as </w:t>
      </w:r>
      <w:r>
        <w:rPr>
          <w:rFonts w:ascii="Arial" w:hAnsi="Arial" w:cs="TimesNewRomanPSMT"/>
        </w:rPr>
        <w:t xml:space="preserve">either </w:t>
      </w:r>
      <w:r>
        <w:rPr>
          <w:rFonts w:ascii="Arial" w:hAnsi="Arial" w:cs="TimesNewRomanPSMT"/>
          <w:b/>
          <w:bCs/>
        </w:rPr>
        <w:t>Word documents</w:t>
      </w:r>
      <w:r w:rsidRPr="00D604B6">
        <w:rPr>
          <w:rFonts w:ascii="Arial" w:hAnsi="Arial" w:cs="TimesNewRomanPSMT"/>
          <w:b/>
          <w:bCs/>
        </w:rPr>
        <w:t>, text documents with .rtf extension or as .pdf documents</w:t>
      </w:r>
      <w:r w:rsidRPr="00D604B6">
        <w:rPr>
          <w:rFonts w:ascii="Arial" w:hAnsi="Arial" w:cs="TimesNewRomanPSMT"/>
        </w:rPr>
        <w:t>.</w:t>
      </w:r>
      <w:r>
        <w:rPr>
          <w:rFonts w:ascii="TimesNewRomanPSMT" w:hAnsi="TimesNewRomanPSMT" w:cs="TimesNewRomanPSMT"/>
        </w:rPr>
        <w:tab/>
      </w:r>
    </w:p>
    <w:p w14:paraId="552341AF" w14:textId="77777777" w:rsidR="00ED4E39" w:rsidRPr="00250781" w:rsidRDefault="00ED4E39" w:rsidP="00ED4E39">
      <w:pPr>
        <w:rPr>
          <w:b/>
          <w:sz w:val="28"/>
        </w:rPr>
      </w:pPr>
    </w:p>
    <w:tbl>
      <w:tblPr>
        <w:tblW w:w="0" w:type="auto"/>
        <w:tblLook w:val="00A0" w:firstRow="1" w:lastRow="0" w:firstColumn="1" w:lastColumn="0" w:noHBand="0" w:noVBand="0"/>
      </w:tblPr>
      <w:tblGrid>
        <w:gridCol w:w="2235"/>
        <w:gridCol w:w="6280"/>
      </w:tblGrid>
      <w:tr w:rsidR="00ED4E39" w:rsidRPr="00091192" w14:paraId="40A0B9A6" w14:textId="77777777" w:rsidTr="003D6B94">
        <w:tc>
          <w:tcPr>
            <w:tcW w:w="2235" w:type="dxa"/>
            <w:vAlign w:val="center"/>
          </w:tcPr>
          <w:p w14:paraId="449BB4D6" w14:textId="77777777" w:rsidR="00ED4E39" w:rsidRPr="00091192" w:rsidRDefault="00ED4E39" w:rsidP="003D6B94">
            <w:pPr>
              <w:spacing w:after="0" w:line="360" w:lineRule="auto"/>
              <w:jc w:val="right"/>
              <w:rPr>
                <w:rFonts w:ascii="Arial" w:hAnsi="Arial"/>
              </w:rPr>
            </w:pPr>
            <w:r w:rsidRPr="00091192">
              <w:rPr>
                <w:rFonts w:ascii="Arial" w:hAnsi="Arial"/>
              </w:rPr>
              <w:t>Student Name:</w:t>
            </w:r>
          </w:p>
        </w:tc>
        <w:tc>
          <w:tcPr>
            <w:tcW w:w="6280" w:type="dxa"/>
            <w:vAlign w:val="center"/>
          </w:tcPr>
          <w:p w14:paraId="24753C8D" w14:textId="77777777" w:rsidR="00ED4E39" w:rsidRPr="00091192" w:rsidRDefault="00ED4E39" w:rsidP="003D6B94">
            <w:pPr>
              <w:spacing w:after="0" w:line="360" w:lineRule="auto"/>
              <w:rPr>
                <w:b/>
                <w:sz w:val="28"/>
              </w:rPr>
            </w:pPr>
            <w:r>
              <w:rPr>
                <w:b/>
                <w:sz w:val="28"/>
              </w:rPr>
              <w:t>Saeed Alkaabi</w:t>
            </w:r>
          </w:p>
        </w:tc>
      </w:tr>
      <w:tr w:rsidR="00ED4E39" w:rsidRPr="00091192" w14:paraId="38A98AC5" w14:textId="77777777" w:rsidTr="003D6B94">
        <w:tc>
          <w:tcPr>
            <w:tcW w:w="2235" w:type="dxa"/>
            <w:vAlign w:val="center"/>
          </w:tcPr>
          <w:p w14:paraId="70FEF9A2" w14:textId="77777777" w:rsidR="00ED4E39" w:rsidRPr="00091192" w:rsidRDefault="00ED4E39" w:rsidP="003D6B94">
            <w:pPr>
              <w:spacing w:after="0" w:line="360" w:lineRule="auto"/>
              <w:jc w:val="right"/>
              <w:rPr>
                <w:rFonts w:ascii="Arial" w:hAnsi="Arial" w:cs="TimesNewRomanPSMT"/>
              </w:rPr>
            </w:pPr>
            <w:r w:rsidRPr="00091192">
              <w:rPr>
                <w:rFonts w:ascii="Arial" w:hAnsi="Arial" w:cs="TimesNewRomanPSMT"/>
              </w:rPr>
              <w:t>Student ID No.:</w:t>
            </w:r>
          </w:p>
        </w:tc>
        <w:tc>
          <w:tcPr>
            <w:tcW w:w="6280" w:type="dxa"/>
            <w:vAlign w:val="center"/>
          </w:tcPr>
          <w:p w14:paraId="00BB9E03" w14:textId="77777777" w:rsidR="00ED4E39" w:rsidRPr="00091192" w:rsidRDefault="00ED4E39" w:rsidP="003D6B94">
            <w:pPr>
              <w:spacing w:after="0" w:line="360" w:lineRule="auto"/>
              <w:rPr>
                <w:b/>
                <w:sz w:val="28"/>
              </w:rPr>
            </w:pPr>
            <w:r>
              <w:rPr>
                <w:b/>
                <w:sz w:val="28"/>
              </w:rPr>
              <w:t>22626666</w:t>
            </w:r>
          </w:p>
        </w:tc>
      </w:tr>
      <w:tr w:rsidR="00ED4E39" w:rsidRPr="00091192" w14:paraId="416189C7" w14:textId="77777777" w:rsidTr="003D6B94">
        <w:tc>
          <w:tcPr>
            <w:tcW w:w="2235" w:type="dxa"/>
            <w:vAlign w:val="center"/>
          </w:tcPr>
          <w:p w14:paraId="5B3D6B74" w14:textId="77777777" w:rsidR="00ED4E39" w:rsidRPr="00091192" w:rsidRDefault="00ED4E39" w:rsidP="003D6B94">
            <w:pPr>
              <w:spacing w:after="0" w:line="360" w:lineRule="auto"/>
              <w:jc w:val="right"/>
              <w:rPr>
                <w:rFonts w:ascii="Arial" w:hAnsi="Arial"/>
                <w:b/>
                <w:sz w:val="28"/>
              </w:rPr>
            </w:pPr>
            <w:r w:rsidRPr="00091192">
              <w:rPr>
                <w:rFonts w:ascii="Arial" w:hAnsi="Arial" w:cs="TimesNewRomanPSMT"/>
              </w:rPr>
              <w:t>Unit Name:</w:t>
            </w:r>
          </w:p>
        </w:tc>
        <w:tc>
          <w:tcPr>
            <w:tcW w:w="6280" w:type="dxa"/>
            <w:vAlign w:val="center"/>
          </w:tcPr>
          <w:p w14:paraId="5E5015CF" w14:textId="77777777" w:rsidR="00ED4E39" w:rsidRPr="00091192" w:rsidRDefault="00ED4E39" w:rsidP="003D6B94">
            <w:pPr>
              <w:spacing w:after="0" w:line="360" w:lineRule="auto"/>
              <w:rPr>
                <w:b/>
                <w:sz w:val="28"/>
              </w:rPr>
            </w:pPr>
            <w:r>
              <w:rPr>
                <w:b/>
                <w:sz w:val="28"/>
              </w:rPr>
              <w:t xml:space="preserve"> Managing Software Development</w:t>
            </w:r>
          </w:p>
        </w:tc>
      </w:tr>
      <w:tr w:rsidR="00ED4E39" w:rsidRPr="00091192" w14:paraId="761B4627" w14:textId="77777777" w:rsidTr="003D6B94">
        <w:tc>
          <w:tcPr>
            <w:tcW w:w="2235" w:type="dxa"/>
            <w:vAlign w:val="center"/>
          </w:tcPr>
          <w:p w14:paraId="55EF807E" w14:textId="77777777" w:rsidR="00ED4E39" w:rsidRPr="00091192" w:rsidRDefault="00ED4E39" w:rsidP="003D6B94">
            <w:pPr>
              <w:spacing w:after="0" w:line="360" w:lineRule="auto"/>
              <w:jc w:val="right"/>
              <w:rPr>
                <w:rFonts w:ascii="Arial" w:hAnsi="Arial"/>
                <w:b/>
                <w:sz w:val="28"/>
              </w:rPr>
            </w:pPr>
            <w:r w:rsidRPr="00091192">
              <w:rPr>
                <w:rFonts w:ascii="Arial" w:hAnsi="Arial" w:cs="TimesNewRomanPSMT"/>
              </w:rPr>
              <w:t>Unit Code:</w:t>
            </w:r>
          </w:p>
        </w:tc>
        <w:tc>
          <w:tcPr>
            <w:tcW w:w="6280" w:type="dxa"/>
            <w:vAlign w:val="center"/>
          </w:tcPr>
          <w:p w14:paraId="60213C83" w14:textId="77777777" w:rsidR="00ED4E39" w:rsidRPr="00091192" w:rsidRDefault="00ED4E39" w:rsidP="003D6B94">
            <w:pPr>
              <w:spacing w:after="0" w:line="360" w:lineRule="auto"/>
              <w:rPr>
                <w:b/>
                <w:sz w:val="28"/>
              </w:rPr>
            </w:pPr>
            <w:r>
              <w:rPr>
                <w:b/>
                <w:sz w:val="28"/>
              </w:rPr>
              <w:t xml:space="preserve"> CMP73010</w:t>
            </w:r>
          </w:p>
        </w:tc>
      </w:tr>
      <w:tr w:rsidR="00ED4E39" w:rsidRPr="00091192" w14:paraId="441F1D2C" w14:textId="77777777" w:rsidTr="003D6B94">
        <w:tc>
          <w:tcPr>
            <w:tcW w:w="2235" w:type="dxa"/>
            <w:vAlign w:val="center"/>
          </w:tcPr>
          <w:p w14:paraId="0F5F3AD6" w14:textId="77777777" w:rsidR="00ED4E39" w:rsidRPr="00091192" w:rsidRDefault="00ED4E39" w:rsidP="003D6B94">
            <w:pPr>
              <w:spacing w:after="0" w:line="360" w:lineRule="auto"/>
              <w:jc w:val="right"/>
              <w:rPr>
                <w:rFonts w:ascii="Arial" w:hAnsi="Arial"/>
                <w:b/>
                <w:sz w:val="28"/>
              </w:rPr>
            </w:pPr>
            <w:r w:rsidRPr="00091192">
              <w:rPr>
                <w:rFonts w:ascii="Arial" w:hAnsi="Arial" w:cs="TimesNewRomanPSMT"/>
              </w:rPr>
              <w:t>Tutor’s name:</w:t>
            </w:r>
          </w:p>
        </w:tc>
        <w:tc>
          <w:tcPr>
            <w:tcW w:w="6280" w:type="dxa"/>
            <w:vAlign w:val="center"/>
          </w:tcPr>
          <w:p w14:paraId="5360D02C" w14:textId="711FBEFE" w:rsidR="00ED4E39" w:rsidRPr="00091192" w:rsidRDefault="008F4BB5" w:rsidP="003D6B94">
            <w:pPr>
              <w:spacing w:after="0" w:line="360" w:lineRule="auto"/>
              <w:rPr>
                <w:b/>
                <w:sz w:val="28"/>
              </w:rPr>
            </w:pPr>
            <w:r>
              <w:rPr>
                <w:b/>
                <w:sz w:val="28"/>
              </w:rPr>
              <w:t>Ben Scott</w:t>
            </w:r>
          </w:p>
        </w:tc>
      </w:tr>
      <w:tr w:rsidR="00ED4E39" w:rsidRPr="00091192" w14:paraId="7CEC76E1" w14:textId="77777777" w:rsidTr="003D6B94">
        <w:tc>
          <w:tcPr>
            <w:tcW w:w="2235" w:type="dxa"/>
            <w:vAlign w:val="center"/>
          </w:tcPr>
          <w:p w14:paraId="78AEFE1E" w14:textId="77777777" w:rsidR="00ED4E39" w:rsidRPr="00091192" w:rsidRDefault="00ED4E39" w:rsidP="003D6B94">
            <w:pPr>
              <w:spacing w:after="0" w:line="360" w:lineRule="auto"/>
              <w:jc w:val="right"/>
              <w:rPr>
                <w:rFonts w:ascii="Arial" w:hAnsi="Arial"/>
                <w:b/>
                <w:sz w:val="28"/>
              </w:rPr>
            </w:pPr>
            <w:r w:rsidRPr="00091192">
              <w:rPr>
                <w:rFonts w:ascii="Arial" w:hAnsi="Arial" w:cs="TimesNewRomanPSMT"/>
              </w:rPr>
              <w:t>Assignment No.:</w:t>
            </w:r>
          </w:p>
        </w:tc>
        <w:tc>
          <w:tcPr>
            <w:tcW w:w="6280" w:type="dxa"/>
            <w:vAlign w:val="center"/>
          </w:tcPr>
          <w:p w14:paraId="6C57BCA2" w14:textId="77777777" w:rsidR="00ED4E39" w:rsidRPr="00091192" w:rsidRDefault="00ED4E39" w:rsidP="003D6B94">
            <w:pPr>
              <w:spacing w:after="0" w:line="360" w:lineRule="auto"/>
              <w:rPr>
                <w:b/>
                <w:sz w:val="28"/>
              </w:rPr>
            </w:pPr>
            <w:r>
              <w:rPr>
                <w:b/>
                <w:sz w:val="28"/>
              </w:rPr>
              <w:t>Assignment 1</w:t>
            </w:r>
          </w:p>
        </w:tc>
      </w:tr>
      <w:tr w:rsidR="00ED4E39" w:rsidRPr="00091192" w14:paraId="0C6C8866" w14:textId="77777777" w:rsidTr="003D6B94">
        <w:tc>
          <w:tcPr>
            <w:tcW w:w="2235" w:type="dxa"/>
            <w:vAlign w:val="center"/>
          </w:tcPr>
          <w:p w14:paraId="16998276" w14:textId="77777777" w:rsidR="00ED4E39" w:rsidRPr="00091192" w:rsidRDefault="00ED4E39" w:rsidP="003D6B94">
            <w:pPr>
              <w:spacing w:after="0" w:line="360" w:lineRule="auto"/>
              <w:jc w:val="right"/>
              <w:rPr>
                <w:rFonts w:ascii="Arial" w:hAnsi="Arial"/>
                <w:b/>
                <w:sz w:val="28"/>
              </w:rPr>
            </w:pPr>
            <w:r w:rsidRPr="00091192">
              <w:rPr>
                <w:rFonts w:ascii="Arial" w:hAnsi="Arial" w:cs="TimesNewRomanPSMT"/>
              </w:rPr>
              <w:t>Assignment Title:</w:t>
            </w:r>
          </w:p>
        </w:tc>
        <w:tc>
          <w:tcPr>
            <w:tcW w:w="6280" w:type="dxa"/>
            <w:vAlign w:val="center"/>
          </w:tcPr>
          <w:p w14:paraId="1A2EB1ED" w14:textId="129E7883" w:rsidR="00ED4E39" w:rsidRPr="00091192" w:rsidRDefault="008F4BB5" w:rsidP="003D6B94">
            <w:pPr>
              <w:spacing w:after="0" w:line="360" w:lineRule="auto"/>
              <w:rPr>
                <w:b/>
                <w:sz w:val="28"/>
              </w:rPr>
            </w:pPr>
            <w:r>
              <w:rPr>
                <w:b/>
                <w:sz w:val="28"/>
              </w:rPr>
              <w:t>Report</w:t>
            </w:r>
          </w:p>
        </w:tc>
      </w:tr>
      <w:tr w:rsidR="00ED4E39" w:rsidRPr="00091192" w14:paraId="2D3BA4D0" w14:textId="77777777" w:rsidTr="003D6B94">
        <w:tc>
          <w:tcPr>
            <w:tcW w:w="2235" w:type="dxa"/>
            <w:vAlign w:val="center"/>
          </w:tcPr>
          <w:p w14:paraId="3AB9667B" w14:textId="77777777" w:rsidR="00ED4E39" w:rsidRPr="00091192" w:rsidRDefault="00ED4E39" w:rsidP="003D6B94">
            <w:pPr>
              <w:spacing w:after="0" w:line="360" w:lineRule="auto"/>
              <w:jc w:val="right"/>
              <w:rPr>
                <w:rFonts w:ascii="Arial" w:hAnsi="Arial"/>
                <w:b/>
                <w:sz w:val="28"/>
              </w:rPr>
            </w:pPr>
            <w:r w:rsidRPr="00091192">
              <w:rPr>
                <w:rFonts w:ascii="Arial" w:hAnsi="Arial" w:cs="TimesNewRomanPSMT"/>
              </w:rPr>
              <w:t>Due date:</w:t>
            </w:r>
          </w:p>
        </w:tc>
        <w:tc>
          <w:tcPr>
            <w:tcW w:w="6280" w:type="dxa"/>
            <w:vAlign w:val="center"/>
          </w:tcPr>
          <w:p w14:paraId="759D43B6" w14:textId="77777777" w:rsidR="00ED4E39" w:rsidRPr="00091192" w:rsidRDefault="00ED4E39" w:rsidP="003D6B94">
            <w:pPr>
              <w:spacing w:after="0" w:line="360" w:lineRule="auto"/>
              <w:rPr>
                <w:b/>
                <w:sz w:val="28"/>
              </w:rPr>
            </w:pPr>
            <w:r>
              <w:rPr>
                <w:b/>
                <w:sz w:val="28"/>
              </w:rPr>
              <w:t>24/08/2020</w:t>
            </w:r>
          </w:p>
        </w:tc>
      </w:tr>
      <w:tr w:rsidR="00ED4E39" w:rsidRPr="00091192" w14:paraId="05EB1C5F" w14:textId="77777777" w:rsidTr="003D6B94">
        <w:tc>
          <w:tcPr>
            <w:tcW w:w="2235" w:type="dxa"/>
            <w:vAlign w:val="center"/>
          </w:tcPr>
          <w:p w14:paraId="642E979A" w14:textId="77777777" w:rsidR="00ED4E39" w:rsidRPr="00091192" w:rsidRDefault="00ED4E39" w:rsidP="003D6B94">
            <w:pPr>
              <w:spacing w:after="0" w:line="360" w:lineRule="auto"/>
              <w:jc w:val="right"/>
              <w:rPr>
                <w:rFonts w:ascii="Arial" w:hAnsi="Arial"/>
                <w:b/>
                <w:sz w:val="28"/>
              </w:rPr>
            </w:pPr>
            <w:r w:rsidRPr="00091192">
              <w:rPr>
                <w:rFonts w:ascii="Arial" w:hAnsi="Arial" w:cs="TimesNewRomanPSMT"/>
              </w:rPr>
              <w:t>Date submitted:</w:t>
            </w:r>
          </w:p>
        </w:tc>
        <w:tc>
          <w:tcPr>
            <w:tcW w:w="6280" w:type="dxa"/>
            <w:vAlign w:val="center"/>
          </w:tcPr>
          <w:p w14:paraId="6A7AD931" w14:textId="77777777" w:rsidR="00ED4E39" w:rsidRPr="00091192" w:rsidRDefault="00ED4E39" w:rsidP="003D6B94">
            <w:pPr>
              <w:spacing w:after="0" w:line="360" w:lineRule="auto"/>
              <w:rPr>
                <w:b/>
                <w:sz w:val="28"/>
              </w:rPr>
            </w:pPr>
            <w:r>
              <w:rPr>
                <w:b/>
                <w:sz w:val="28"/>
              </w:rPr>
              <w:t>31/08/2020</w:t>
            </w:r>
          </w:p>
        </w:tc>
      </w:tr>
    </w:tbl>
    <w:p w14:paraId="27AC2DBF" w14:textId="77777777" w:rsidR="00ED4E39" w:rsidRDefault="00ED4E39" w:rsidP="00ED4E39">
      <w:pPr>
        <w:widowControl w:val="0"/>
        <w:autoSpaceDE w:val="0"/>
        <w:autoSpaceDN w:val="0"/>
        <w:adjustRightInd w:val="0"/>
        <w:spacing w:after="0"/>
        <w:rPr>
          <w:rFonts w:ascii="Arial" w:hAnsi="Arial" w:cs="TimesNewRomanPSMT"/>
        </w:rPr>
      </w:pPr>
    </w:p>
    <w:p w14:paraId="1363CBEF" w14:textId="77777777" w:rsidR="00ED4E39" w:rsidRDefault="00ED4E39" w:rsidP="00ED4E39">
      <w:pPr>
        <w:widowControl w:val="0"/>
        <w:autoSpaceDE w:val="0"/>
        <w:autoSpaceDN w:val="0"/>
        <w:adjustRightInd w:val="0"/>
        <w:spacing w:after="0"/>
        <w:rPr>
          <w:rFonts w:ascii="Arial" w:hAnsi="Arial" w:cs="TimesNewRomanPSMT"/>
        </w:rPr>
      </w:pPr>
      <w:r w:rsidRPr="003E0143">
        <w:rPr>
          <w:rFonts w:ascii="Arial" w:hAnsi="Arial" w:cs="TimesNewRomanPSMT"/>
        </w:rPr>
        <w:t>Declaration:</w:t>
      </w:r>
    </w:p>
    <w:p w14:paraId="7693579A" w14:textId="77777777" w:rsidR="00ED4E39" w:rsidRPr="003E0143" w:rsidRDefault="00ED4E39" w:rsidP="00ED4E39">
      <w:pPr>
        <w:widowControl w:val="0"/>
        <w:autoSpaceDE w:val="0"/>
        <w:autoSpaceDN w:val="0"/>
        <w:adjustRightInd w:val="0"/>
        <w:spacing w:after="0"/>
        <w:rPr>
          <w:rFonts w:ascii="Arial" w:hAnsi="Arial" w:cs="TimesNewRomanPSMT"/>
        </w:rPr>
      </w:pPr>
    </w:p>
    <w:p w14:paraId="0D94AF9A" w14:textId="77777777" w:rsidR="00ED4E39" w:rsidRPr="00A34779" w:rsidRDefault="00ED4E39" w:rsidP="00ED4E39">
      <w:pPr>
        <w:ind w:left="600" w:right="666"/>
        <w:jc w:val="both"/>
        <w:rPr>
          <w:rFonts w:ascii="Arial" w:hAnsi="Arial"/>
          <w:i/>
          <w:color w:val="0D0D0D"/>
        </w:rPr>
      </w:pPr>
      <w:r w:rsidRPr="00A34779">
        <w:rPr>
          <w:rFonts w:ascii="Arial" w:hAnsi="Arial"/>
          <w:i/>
          <w:color w:val="0D0D0D"/>
        </w:rPr>
        <w:t xml:space="preserve">I have read and understand the </w:t>
      </w:r>
      <w:hyperlink r:id="rId8" w:history="1">
        <w:r w:rsidRPr="002D3FBF">
          <w:rPr>
            <w:rStyle w:val="Hyperlink"/>
            <w:rFonts w:ascii="Arial" w:hAnsi="Arial"/>
            <w:i/>
          </w:rPr>
          <w:t>Rules Relating to Awards s18</w:t>
        </w:r>
      </w:hyperlink>
      <w:r>
        <w:rPr>
          <w:rFonts w:ascii="Arial" w:hAnsi="Arial"/>
          <w:i/>
          <w:color w:val="0D0D0D"/>
        </w:rPr>
        <w:t xml:space="preserve"> </w:t>
      </w:r>
      <w:r w:rsidRPr="00A34779">
        <w:rPr>
          <w:rFonts w:ascii="Arial" w:hAnsi="Arial"/>
          <w:i/>
          <w:color w:val="0D0D0D"/>
        </w:rPr>
        <w:t xml:space="preserve">as contained in the </w:t>
      </w:r>
      <w:r>
        <w:rPr>
          <w:rFonts w:ascii="Arial" w:hAnsi="Arial"/>
          <w:i/>
          <w:color w:val="0D0D0D"/>
        </w:rPr>
        <w:t>SCU Policy Library</w:t>
      </w:r>
      <w:r w:rsidRPr="00A34779">
        <w:rPr>
          <w:rFonts w:ascii="Arial" w:hAnsi="Arial"/>
          <w:i/>
          <w:color w:val="0D0D0D"/>
        </w:rPr>
        <w:t xml:space="preserve">. I understand the penalties </w:t>
      </w:r>
      <w:r>
        <w:rPr>
          <w:rFonts w:ascii="Arial" w:hAnsi="Arial"/>
          <w:i/>
          <w:color w:val="0D0D0D"/>
        </w:rPr>
        <w:t>that</w:t>
      </w:r>
      <w:r w:rsidRPr="00A34779">
        <w:rPr>
          <w:rFonts w:ascii="Arial" w:hAnsi="Arial"/>
          <w:i/>
          <w:color w:val="0D0D0D"/>
        </w:rPr>
        <w:t xml:space="preserve"> apply for plagiarism and agree to be bound by these rules. The work I am submitting electronically is entirely my own work. </w:t>
      </w:r>
    </w:p>
    <w:tbl>
      <w:tblPr>
        <w:tblW w:w="0" w:type="auto"/>
        <w:tblLook w:val="00A0" w:firstRow="1" w:lastRow="0" w:firstColumn="1" w:lastColumn="0" w:noHBand="0" w:noVBand="0"/>
      </w:tblPr>
      <w:tblGrid>
        <w:gridCol w:w="1384"/>
        <w:gridCol w:w="7131"/>
      </w:tblGrid>
      <w:tr w:rsidR="00ED4E39" w:rsidRPr="00091192" w14:paraId="0B7C6BFF" w14:textId="77777777" w:rsidTr="003D6B94">
        <w:tc>
          <w:tcPr>
            <w:tcW w:w="1384" w:type="dxa"/>
          </w:tcPr>
          <w:p w14:paraId="1C2155C7" w14:textId="77777777" w:rsidR="00ED4E39" w:rsidRPr="00091192" w:rsidRDefault="00ED4E39" w:rsidP="003D6B94">
            <w:pPr>
              <w:widowControl w:val="0"/>
              <w:autoSpaceDE w:val="0"/>
              <w:autoSpaceDN w:val="0"/>
              <w:adjustRightInd w:val="0"/>
              <w:spacing w:after="0"/>
              <w:jc w:val="right"/>
              <w:rPr>
                <w:rFonts w:ascii="Arial" w:hAnsi="Arial" w:cs="TimesNewRomanPSMT"/>
              </w:rPr>
            </w:pPr>
            <w:r w:rsidRPr="00091192">
              <w:rPr>
                <w:rFonts w:ascii="Arial" w:hAnsi="Arial" w:cs="TimesNewRomanPSMT"/>
              </w:rPr>
              <w:t>Signed:</w:t>
            </w:r>
          </w:p>
          <w:p w14:paraId="45E47AED" w14:textId="77777777" w:rsidR="00ED4E39" w:rsidRDefault="00ED4E39" w:rsidP="003D6B94">
            <w:pPr>
              <w:widowControl w:val="0"/>
              <w:autoSpaceDE w:val="0"/>
              <w:autoSpaceDN w:val="0"/>
              <w:adjustRightInd w:val="0"/>
              <w:spacing w:after="0"/>
              <w:jc w:val="right"/>
              <w:rPr>
                <w:rFonts w:ascii="Arial" w:hAnsi="Arial" w:cs="TimesNewRomanPSMT"/>
                <w:sz w:val="20"/>
              </w:rPr>
            </w:pPr>
            <w:r w:rsidRPr="00034F12">
              <w:rPr>
                <w:rFonts w:ascii="Arial" w:hAnsi="Arial" w:cs="TimesNewRomanPSMT"/>
                <w:sz w:val="20"/>
              </w:rPr>
              <w:t>(please type</w:t>
            </w:r>
            <w:r>
              <w:rPr>
                <w:rFonts w:ascii="Arial" w:hAnsi="Arial" w:cs="TimesNewRomanPSMT"/>
                <w:sz w:val="20"/>
              </w:rPr>
              <w:t xml:space="preserve"> your name</w:t>
            </w:r>
            <w:r w:rsidRPr="00034F12">
              <w:rPr>
                <w:rFonts w:ascii="Arial" w:hAnsi="Arial" w:cs="TimesNewRomanPSMT"/>
                <w:sz w:val="20"/>
              </w:rPr>
              <w:t>)</w:t>
            </w:r>
          </w:p>
          <w:p w14:paraId="694CA273" w14:textId="77777777" w:rsidR="00ED4E39" w:rsidRPr="00034F12" w:rsidRDefault="00ED4E39" w:rsidP="003D6B94">
            <w:pPr>
              <w:widowControl w:val="0"/>
              <w:autoSpaceDE w:val="0"/>
              <w:autoSpaceDN w:val="0"/>
              <w:adjustRightInd w:val="0"/>
              <w:spacing w:after="0"/>
              <w:jc w:val="right"/>
              <w:rPr>
                <w:rFonts w:ascii="Arial" w:hAnsi="Arial" w:cs="TimesNewRomanPSMT"/>
                <w:sz w:val="20"/>
              </w:rPr>
            </w:pPr>
          </w:p>
        </w:tc>
        <w:tc>
          <w:tcPr>
            <w:tcW w:w="7131" w:type="dxa"/>
          </w:tcPr>
          <w:p w14:paraId="3C00F323" w14:textId="77777777" w:rsidR="00ED4E39" w:rsidRPr="00091192" w:rsidRDefault="00ED4E39" w:rsidP="003D6B94">
            <w:pPr>
              <w:widowControl w:val="0"/>
              <w:autoSpaceDE w:val="0"/>
              <w:autoSpaceDN w:val="0"/>
              <w:adjustRightInd w:val="0"/>
              <w:spacing w:after="0"/>
              <w:rPr>
                <w:rFonts w:ascii="TimesNewRomanPSMT" w:hAnsi="TimesNewRomanPSMT" w:cs="TimesNewRomanPSMT"/>
              </w:rPr>
            </w:pPr>
            <w:r>
              <w:rPr>
                <w:rFonts w:ascii="TimesNewRomanPSMT" w:hAnsi="TimesNewRomanPSMT" w:cs="TimesNewRomanPSMT"/>
              </w:rPr>
              <w:t>Saeed Alkaabi</w:t>
            </w:r>
          </w:p>
        </w:tc>
      </w:tr>
      <w:tr w:rsidR="00ED4E39" w:rsidRPr="00091192" w14:paraId="47C80B08" w14:textId="77777777" w:rsidTr="003D6B94">
        <w:tc>
          <w:tcPr>
            <w:tcW w:w="1384" w:type="dxa"/>
          </w:tcPr>
          <w:p w14:paraId="3F47C6CA" w14:textId="77777777" w:rsidR="00ED4E39" w:rsidRPr="00A955A1" w:rsidRDefault="00ED4E39" w:rsidP="003D6B94">
            <w:pPr>
              <w:widowControl w:val="0"/>
              <w:autoSpaceDE w:val="0"/>
              <w:autoSpaceDN w:val="0"/>
              <w:adjustRightInd w:val="0"/>
              <w:spacing w:after="0"/>
              <w:jc w:val="right"/>
              <w:rPr>
                <w:rFonts w:ascii="Arial" w:hAnsi="Arial" w:cs="TimesNewRomanPSMT"/>
              </w:rPr>
            </w:pPr>
            <w:r w:rsidRPr="00A955A1">
              <w:rPr>
                <w:rFonts w:ascii="Arial" w:hAnsi="Arial" w:cs="TimesNewRomanPSMT"/>
              </w:rPr>
              <w:t>Date:</w:t>
            </w:r>
          </w:p>
        </w:tc>
        <w:tc>
          <w:tcPr>
            <w:tcW w:w="7131" w:type="dxa"/>
          </w:tcPr>
          <w:p w14:paraId="3FA21337" w14:textId="77777777" w:rsidR="00ED4E39" w:rsidRPr="00A955A1" w:rsidRDefault="00ED4E39" w:rsidP="003D6B94">
            <w:pPr>
              <w:widowControl w:val="0"/>
              <w:autoSpaceDE w:val="0"/>
              <w:autoSpaceDN w:val="0"/>
              <w:adjustRightInd w:val="0"/>
              <w:spacing w:after="0"/>
              <w:rPr>
                <w:rFonts w:ascii="TimesNewRomanPSMT" w:hAnsi="TimesNewRomanPSMT" w:cs="TimesNewRomanPSMT"/>
              </w:rPr>
            </w:pPr>
            <w:r>
              <w:rPr>
                <w:rFonts w:ascii="TimesNewRomanPSMT" w:hAnsi="TimesNewRomanPSMT" w:cs="TimesNewRomanPSMT"/>
              </w:rPr>
              <w:t>31/08/2020</w:t>
            </w:r>
          </w:p>
        </w:tc>
      </w:tr>
    </w:tbl>
    <w:p w14:paraId="605C1AE1" w14:textId="77777777" w:rsidR="00ED4E39" w:rsidRDefault="00ED4E39" w:rsidP="00ED4E39">
      <w:pPr>
        <w:jc w:val="right"/>
        <w:rPr>
          <w:sz w:val="16"/>
          <w:szCs w:val="16"/>
        </w:rPr>
      </w:pPr>
      <w:r w:rsidRPr="006C1AEA">
        <w:rPr>
          <w:sz w:val="16"/>
          <w:szCs w:val="16"/>
        </w:rPr>
        <w:t>End</w:t>
      </w:r>
    </w:p>
    <w:p w14:paraId="74D656C0" w14:textId="22C85952" w:rsidR="00ED4E39" w:rsidRDefault="00ED4E39" w:rsidP="005A0D74">
      <w:pPr>
        <w:spacing w:line="480" w:lineRule="auto"/>
        <w:rPr>
          <w:rFonts w:ascii="Times New Roman" w:hAnsi="Times New Roman" w:cs="Times New Roman"/>
          <w:b/>
          <w:bCs/>
          <w:sz w:val="24"/>
          <w:szCs w:val="24"/>
        </w:rPr>
      </w:pPr>
    </w:p>
    <w:sdt>
      <w:sdtPr>
        <w:id w:val="-270321781"/>
        <w:docPartObj>
          <w:docPartGallery w:val="Table of Contents"/>
          <w:docPartUnique/>
        </w:docPartObj>
      </w:sdtPr>
      <w:sdtEndPr>
        <w:rPr>
          <w:rFonts w:asciiTheme="minorHAnsi" w:eastAsiaTheme="minorHAnsi" w:hAnsiTheme="minorHAnsi" w:cstheme="minorBidi"/>
          <w:b/>
          <w:bCs/>
          <w:noProof/>
          <w:color w:val="auto"/>
          <w:sz w:val="22"/>
          <w:szCs w:val="22"/>
        </w:rPr>
      </w:sdtEndPr>
      <w:sdtContent>
        <w:p w14:paraId="047FFABF" w14:textId="694E3271" w:rsidR="000E5EC3" w:rsidRDefault="000E5EC3">
          <w:pPr>
            <w:pStyle w:val="TOCHeading"/>
          </w:pPr>
          <w:r>
            <w:t>Contents</w:t>
          </w:r>
          <w:bookmarkStart w:id="3" w:name="_GoBack"/>
          <w:bookmarkEnd w:id="3"/>
        </w:p>
        <w:p w14:paraId="5639FBCB" w14:textId="611AF63D" w:rsidR="00125765" w:rsidRDefault="000E5EC3">
          <w:pPr>
            <w:pStyle w:val="TOC1"/>
            <w:tabs>
              <w:tab w:val="right" w:leader="dot" w:pos="9350"/>
            </w:tabs>
            <w:rPr>
              <w:rFonts w:eastAsiaTheme="minorEastAsia"/>
              <w:noProof/>
            </w:rPr>
          </w:pPr>
          <w:r>
            <w:fldChar w:fldCharType="begin"/>
          </w:r>
          <w:r>
            <w:instrText xml:space="preserve"> TOC \o "1-3" \h \z \u </w:instrText>
          </w:r>
          <w:r>
            <w:fldChar w:fldCharType="separate"/>
          </w:r>
          <w:hyperlink w:anchor="_Toc49791393" w:history="1">
            <w:r w:rsidR="00125765" w:rsidRPr="006F13ED">
              <w:rPr>
                <w:rStyle w:val="Hyperlink"/>
                <w:noProof/>
              </w:rPr>
              <w:t>Executive Summary</w:t>
            </w:r>
            <w:r w:rsidR="00125765">
              <w:rPr>
                <w:noProof/>
                <w:webHidden/>
              </w:rPr>
              <w:tab/>
            </w:r>
            <w:r w:rsidR="00125765">
              <w:rPr>
                <w:noProof/>
                <w:webHidden/>
              </w:rPr>
              <w:fldChar w:fldCharType="begin"/>
            </w:r>
            <w:r w:rsidR="00125765">
              <w:rPr>
                <w:noProof/>
                <w:webHidden/>
              </w:rPr>
              <w:instrText xml:space="preserve"> PAGEREF _Toc49791393 \h </w:instrText>
            </w:r>
            <w:r w:rsidR="00125765">
              <w:rPr>
                <w:noProof/>
                <w:webHidden/>
              </w:rPr>
            </w:r>
            <w:r w:rsidR="00125765">
              <w:rPr>
                <w:noProof/>
                <w:webHidden/>
              </w:rPr>
              <w:fldChar w:fldCharType="separate"/>
            </w:r>
            <w:r w:rsidR="00125765">
              <w:rPr>
                <w:noProof/>
                <w:webHidden/>
              </w:rPr>
              <w:t>3</w:t>
            </w:r>
            <w:r w:rsidR="00125765">
              <w:rPr>
                <w:noProof/>
                <w:webHidden/>
              </w:rPr>
              <w:fldChar w:fldCharType="end"/>
            </w:r>
          </w:hyperlink>
        </w:p>
        <w:p w14:paraId="097D8825" w14:textId="19269015" w:rsidR="00125765" w:rsidRDefault="00125765">
          <w:pPr>
            <w:pStyle w:val="TOC1"/>
            <w:tabs>
              <w:tab w:val="right" w:leader="dot" w:pos="9350"/>
            </w:tabs>
            <w:rPr>
              <w:rFonts w:eastAsiaTheme="minorEastAsia"/>
              <w:noProof/>
            </w:rPr>
          </w:pPr>
          <w:hyperlink w:anchor="_Toc49791394" w:history="1">
            <w:r w:rsidRPr="006F13ED">
              <w:rPr>
                <w:rStyle w:val="Hyperlink"/>
                <w:noProof/>
              </w:rPr>
              <w:t>Introduction</w:t>
            </w:r>
            <w:r>
              <w:rPr>
                <w:noProof/>
                <w:webHidden/>
              </w:rPr>
              <w:tab/>
            </w:r>
            <w:r>
              <w:rPr>
                <w:noProof/>
                <w:webHidden/>
              </w:rPr>
              <w:fldChar w:fldCharType="begin"/>
            </w:r>
            <w:r>
              <w:rPr>
                <w:noProof/>
                <w:webHidden/>
              </w:rPr>
              <w:instrText xml:space="preserve"> PAGEREF _Toc49791394 \h </w:instrText>
            </w:r>
            <w:r>
              <w:rPr>
                <w:noProof/>
                <w:webHidden/>
              </w:rPr>
            </w:r>
            <w:r>
              <w:rPr>
                <w:noProof/>
                <w:webHidden/>
              </w:rPr>
              <w:fldChar w:fldCharType="separate"/>
            </w:r>
            <w:r>
              <w:rPr>
                <w:noProof/>
                <w:webHidden/>
              </w:rPr>
              <w:t>3</w:t>
            </w:r>
            <w:r>
              <w:rPr>
                <w:noProof/>
                <w:webHidden/>
              </w:rPr>
              <w:fldChar w:fldCharType="end"/>
            </w:r>
          </w:hyperlink>
        </w:p>
        <w:p w14:paraId="2FDCAE69" w14:textId="44C7F97A" w:rsidR="00125765" w:rsidRDefault="00125765">
          <w:pPr>
            <w:pStyle w:val="TOC1"/>
            <w:tabs>
              <w:tab w:val="right" w:leader="dot" w:pos="9350"/>
            </w:tabs>
            <w:rPr>
              <w:rFonts w:eastAsiaTheme="minorEastAsia"/>
              <w:noProof/>
            </w:rPr>
          </w:pPr>
          <w:hyperlink w:anchor="_Toc49791395" w:history="1">
            <w:r w:rsidRPr="006F13ED">
              <w:rPr>
                <w:rStyle w:val="Hyperlink"/>
                <w:noProof/>
              </w:rPr>
              <w:t>Part 1: Acceptance testing</w:t>
            </w:r>
            <w:r>
              <w:rPr>
                <w:noProof/>
                <w:webHidden/>
              </w:rPr>
              <w:tab/>
            </w:r>
            <w:r>
              <w:rPr>
                <w:noProof/>
                <w:webHidden/>
              </w:rPr>
              <w:fldChar w:fldCharType="begin"/>
            </w:r>
            <w:r>
              <w:rPr>
                <w:noProof/>
                <w:webHidden/>
              </w:rPr>
              <w:instrText xml:space="preserve"> PAGEREF _Toc49791395 \h </w:instrText>
            </w:r>
            <w:r>
              <w:rPr>
                <w:noProof/>
                <w:webHidden/>
              </w:rPr>
            </w:r>
            <w:r>
              <w:rPr>
                <w:noProof/>
                <w:webHidden/>
              </w:rPr>
              <w:fldChar w:fldCharType="separate"/>
            </w:r>
            <w:r>
              <w:rPr>
                <w:noProof/>
                <w:webHidden/>
              </w:rPr>
              <w:t>3</w:t>
            </w:r>
            <w:r>
              <w:rPr>
                <w:noProof/>
                <w:webHidden/>
              </w:rPr>
              <w:fldChar w:fldCharType="end"/>
            </w:r>
          </w:hyperlink>
        </w:p>
        <w:p w14:paraId="401BCA1C" w14:textId="0484E8EE" w:rsidR="00125765" w:rsidRDefault="00125765">
          <w:pPr>
            <w:pStyle w:val="TOC1"/>
            <w:tabs>
              <w:tab w:val="right" w:leader="dot" w:pos="9350"/>
            </w:tabs>
            <w:rPr>
              <w:rFonts w:eastAsiaTheme="minorEastAsia"/>
              <w:noProof/>
            </w:rPr>
          </w:pPr>
          <w:hyperlink w:anchor="_Toc49791396" w:history="1">
            <w:r w:rsidRPr="006F13ED">
              <w:rPr>
                <w:rStyle w:val="Hyperlink"/>
                <w:noProof/>
              </w:rPr>
              <w:t>Part 2: Build Management</w:t>
            </w:r>
            <w:r>
              <w:rPr>
                <w:noProof/>
                <w:webHidden/>
              </w:rPr>
              <w:tab/>
            </w:r>
            <w:r>
              <w:rPr>
                <w:noProof/>
                <w:webHidden/>
              </w:rPr>
              <w:fldChar w:fldCharType="begin"/>
            </w:r>
            <w:r>
              <w:rPr>
                <w:noProof/>
                <w:webHidden/>
              </w:rPr>
              <w:instrText xml:space="preserve"> PAGEREF _Toc49791396 \h </w:instrText>
            </w:r>
            <w:r>
              <w:rPr>
                <w:noProof/>
                <w:webHidden/>
              </w:rPr>
            </w:r>
            <w:r>
              <w:rPr>
                <w:noProof/>
                <w:webHidden/>
              </w:rPr>
              <w:fldChar w:fldCharType="separate"/>
            </w:r>
            <w:r>
              <w:rPr>
                <w:noProof/>
                <w:webHidden/>
              </w:rPr>
              <w:t>5</w:t>
            </w:r>
            <w:r>
              <w:rPr>
                <w:noProof/>
                <w:webHidden/>
              </w:rPr>
              <w:fldChar w:fldCharType="end"/>
            </w:r>
          </w:hyperlink>
        </w:p>
        <w:p w14:paraId="05257775" w14:textId="21927154" w:rsidR="00125765" w:rsidRDefault="00125765">
          <w:pPr>
            <w:pStyle w:val="TOC1"/>
            <w:tabs>
              <w:tab w:val="right" w:leader="dot" w:pos="9350"/>
            </w:tabs>
            <w:rPr>
              <w:rFonts w:eastAsiaTheme="minorEastAsia"/>
              <w:noProof/>
            </w:rPr>
          </w:pPr>
          <w:hyperlink w:anchor="_Toc49791397" w:history="1">
            <w:r w:rsidRPr="006F13ED">
              <w:rPr>
                <w:rStyle w:val="Hyperlink"/>
                <w:noProof/>
              </w:rPr>
              <w:t>Part 3: Request for Proposal</w:t>
            </w:r>
            <w:r>
              <w:rPr>
                <w:noProof/>
                <w:webHidden/>
              </w:rPr>
              <w:tab/>
            </w:r>
            <w:r>
              <w:rPr>
                <w:noProof/>
                <w:webHidden/>
              </w:rPr>
              <w:fldChar w:fldCharType="begin"/>
            </w:r>
            <w:r>
              <w:rPr>
                <w:noProof/>
                <w:webHidden/>
              </w:rPr>
              <w:instrText xml:space="preserve"> PAGEREF _Toc49791397 \h </w:instrText>
            </w:r>
            <w:r>
              <w:rPr>
                <w:noProof/>
                <w:webHidden/>
              </w:rPr>
            </w:r>
            <w:r>
              <w:rPr>
                <w:noProof/>
                <w:webHidden/>
              </w:rPr>
              <w:fldChar w:fldCharType="separate"/>
            </w:r>
            <w:r>
              <w:rPr>
                <w:noProof/>
                <w:webHidden/>
              </w:rPr>
              <w:t>6</w:t>
            </w:r>
            <w:r>
              <w:rPr>
                <w:noProof/>
                <w:webHidden/>
              </w:rPr>
              <w:fldChar w:fldCharType="end"/>
            </w:r>
          </w:hyperlink>
        </w:p>
        <w:p w14:paraId="09646A78" w14:textId="2DFABFA2" w:rsidR="00125765" w:rsidRDefault="00125765">
          <w:pPr>
            <w:pStyle w:val="TOC2"/>
            <w:tabs>
              <w:tab w:val="right" w:leader="dot" w:pos="9350"/>
            </w:tabs>
            <w:rPr>
              <w:rFonts w:eastAsiaTheme="minorEastAsia"/>
              <w:noProof/>
            </w:rPr>
          </w:pPr>
          <w:hyperlink w:anchor="_Toc49791398" w:history="1">
            <w:r w:rsidRPr="006F13ED">
              <w:rPr>
                <w:rStyle w:val="Hyperlink"/>
                <w:noProof/>
              </w:rPr>
              <w:t>SUMMARY AND BACKGROUND</w:t>
            </w:r>
            <w:r>
              <w:rPr>
                <w:noProof/>
                <w:webHidden/>
              </w:rPr>
              <w:tab/>
            </w:r>
            <w:r>
              <w:rPr>
                <w:noProof/>
                <w:webHidden/>
              </w:rPr>
              <w:fldChar w:fldCharType="begin"/>
            </w:r>
            <w:r>
              <w:rPr>
                <w:noProof/>
                <w:webHidden/>
              </w:rPr>
              <w:instrText xml:space="preserve"> PAGEREF _Toc49791398 \h </w:instrText>
            </w:r>
            <w:r>
              <w:rPr>
                <w:noProof/>
                <w:webHidden/>
              </w:rPr>
            </w:r>
            <w:r>
              <w:rPr>
                <w:noProof/>
                <w:webHidden/>
              </w:rPr>
              <w:fldChar w:fldCharType="separate"/>
            </w:r>
            <w:r>
              <w:rPr>
                <w:noProof/>
                <w:webHidden/>
              </w:rPr>
              <w:t>6</w:t>
            </w:r>
            <w:r>
              <w:rPr>
                <w:noProof/>
                <w:webHidden/>
              </w:rPr>
              <w:fldChar w:fldCharType="end"/>
            </w:r>
          </w:hyperlink>
        </w:p>
        <w:p w14:paraId="6C554273" w14:textId="70A18DBB" w:rsidR="00125765" w:rsidRDefault="00125765">
          <w:pPr>
            <w:pStyle w:val="TOC2"/>
            <w:tabs>
              <w:tab w:val="right" w:leader="dot" w:pos="9350"/>
            </w:tabs>
            <w:rPr>
              <w:rFonts w:eastAsiaTheme="minorEastAsia"/>
              <w:noProof/>
            </w:rPr>
          </w:pPr>
          <w:hyperlink w:anchor="_Toc49791399" w:history="1">
            <w:r w:rsidRPr="006F13ED">
              <w:rPr>
                <w:rStyle w:val="Hyperlink"/>
                <w:noProof/>
              </w:rPr>
              <w:t>GUIDELINES</w:t>
            </w:r>
            <w:r>
              <w:rPr>
                <w:noProof/>
                <w:webHidden/>
              </w:rPr>
              <w:tab/>
            </w:r>
            <w:r>
              <w:rPr>
                <w:noProof/>
                <w:webHidden/>
              </w:rPr>
              <w:fldChar w:fldCharType="begin"/>
            </w:r>
            <w:r>
              <w:rPr>
                <w:noProof/>
                <w:webHidden/>
              </w:rPr>
              <w:instrText xml:space="preserve"> PAGEREF _Toc49791399 \h </w:instrText>
            </w:r>
            <w:r>
              <w:rPr>
                <w:noProof/>
                <w:webHidden/>
              </w:rPr>
            </w:r>
            <w:r>
              <w:rPr>
                <w:noProof/>
                <w:webHidden/>
              </w:rPr>
              <w:fldChar w:fldCharType="separate"/>
            </w:r>
            <w:r>
              <w:rPr>
                <w:noProof/>
                <w:webHidden/>
              </w:rPr>
              <w:t>7</w:t>
            </w:r>
            <w:r>
              <w:rPr>
                <w:noProof/>
                <w:webHidden/>
              </w:rPr>
              <w:fldChar w:fldCharType="end"/>
            </w:r>
          </w:hyperlink>
        </w:p>
        <w:p w14:paraId="1DE33336" w14:textId="5638B42C" w:rsidR="00125765" w:rsidRDefault="00125765">
          <w:pPr>
            <w:pStyle w:val="TOC2"/>
            <w:tabs>
              <w:tab w:val="right" w:leader="dot" w:pos="9350"/>
            </w:tabs>
            <w:rPr>
              <w:rFonts w:eastAsiaTheme="minorEastAsia"/>
              <w:noProof/>
            </w:rPr>
          </w:pPr>
          <w:hyperlink w:anchor="_Toc49791400" w:history="1">
            <w:r w:rsidRPr="006F13ED">
              <w:rPr>
                <w:rStyle w:val="Hyperlink"/>
                <w:noProof/>
              </w:rPr>
              <w:t>PURPOSE AND DESCRIPTION</w:t>
            </w:r>
            <w:r>
              <w:rPr>
                <w:noProof/>
                <w:webHidden/>
              </w:rPr>
              <w:tab/>
            </w:r>
            <w:r>
              <w:rPr>
                <w:noProof/>
                <w:webHidden/>
              </w:rPr>
              <w:fldChar w:fldCharType="begin"/>
            </w:r>
            <w:r>
              <w:rPr>
                <w:noProof/>
                <w:webHidden/>
              </w:rPr>
              <w:instrText xml:space="preserve"> PAGEREF _Toc49791400 \h </w:instrText>
            </w:r>
            <w:r>
              <w:rPr>
                <w:noProof/>
                <w:webHidden/>
              </w:rPr>
            </w:r>
            <w:r>
              <w:rPr>
                <w:noProof/>
                <w:webHidden/>
              </w:rPr>
              <w:fldChar w:fldCharType="separate"/>
            </w:r>
            <w:r>
              <w:rPr>
                <w:noProof/>
                <w:webHidden/>
              </w:rPr>
              <w:t>7</w:t>
            </w:r>
            <w:r>
              <w:rPr>
                <w:noProof/>
                <w:webHidden/>
              </w:rPr>
              <w:fldChar w:fldCharType="end"/>
            </w:r>
          </w:hyperlink>
        </w:p>
        <w:p w14:paraId="303054CB" w14:textId="15BC0305" w:rsidR="00125765" w:rsidRDefault="00125765">
          <w:pPr>
            <w:pStyle w:val="TOC2"/>
            <w:tabs>
              <w:tab w:val="right" w:leader="dot" w:pos="9350"/>
            </w:tabs>
            <w:rPr>
              <w:rFonts w:eastAsiaTheme="minorEastAsia"/>
              <w:noProof/>
            </w:rPr>
          </w:pPr>
          <w:hyperlink w:anchor="_Toc49791401" w:history="1">
            <w:r w:rsidRPr="006F13ED">
              <w:rPr>
                <w:rStyle w:val="Hyperlink"/>
                <w:noProof/>
              </w:rPr>
              <w:t>SCOPE</w:t>
            </w:r>
            <w:r>
              <w:rPr>
                <w:noProof/>
                <w:webHidden/>
              </w:rPr>
              <w:tab/>
            </w:r>
            <w:r>
              <w:rPr>
                <w:noProof/>
                <w:webHidden/>
              </w:rPr>
              <w:fldChar w:fldCharType="begin"/>
            </w:r>
            <w:r>
              <w:rPr>
                <w:noProof/>
                <w:webHidden/>
              </w:rPr>
              <w:instrText xml:space="preserve"> PAGEREF _Toc49791401 \h </w:instrText>
            </w:r>
            <w:r>
              <w:rPr>
                <w:noProof/>
                <w:webHidden/>
              </w:rPr>
            </w:r>
            <w:r>
              <w:rPr>
                <w:noProof/>
                <w:webHidden/>
              </w:rPr>
              <w:fldChar w:fldCharType="separate"/>
            </w:r>
            <w:r>
              <w:rPr>
                <w:noProof/>
                <w:webHidden/>
              </w:rPr>
              <w:t>8</w:t>
            </w:r>
            <w:r>
              <w:rPr>
                <w:noProof/>
                <w:webHidden/>
              </w:rPr>
              <w:fldChar w:fldCharType="end"/>
            </w:r>
          </w:hyperlink>
        </w:p>
        <w:p w14:paraId="4931AFBC" w14:textId="3FC042C5" w:rsidR="00125765" w:rsidRDefault="00125765">
          <w:pPr>
            <w:pStyle w:val="TOC1"/>
            <w:tabs>
              <w:tab w:val="right" w:leader="dot" w:pos="9350"/>
            </w:tabs>
            <w:rPr>
              <w:rFonts w:eastAsiaTheme="minorEastAsia"/>
              <w:noProof/>
            </w:rPr>
          </w:pPr>
          <w:hyperlink w:anchor="_Toc49791402" w:history="1">
            <w:r w:rsidRPr="006F13ED">
              <w:rPr>
                <w:rStyle w:val="Hyperlink"/>
                <w:noProof/>
              </w:rPr>
              <w:t>Conclusion</w:t>
            </w:r>
            <w:r>
              <w:rPr>
                <w:noProof/>
                <w:webHidden/>
              </w:rPr>
              <w:tab/>
            </w:r>
            <w:r>
              <w:rPr>
                <w:noProof/>
                <w:webHidden/>
              </w:rPr>
              <w:fldChar w:fldCharType="begin"/>
            </w:r>
            <w:r>
              <w:rPr>
                <w:noProof/>
                <w:webHidden/>
              </w:rPr>
              <w:instrText xml:space="preserve"> PAGEREF _Toc49791402 \h </w:instrText>
            </w:r>
            <w:r>
              <w:rPr>
                <w:noProof/>
                <w:webHidden/>
              </w:rPr>
            </w:r>
            <w:r>
              <w:rPr>
                <w:noProof/>
                <w:webHidden/>
              </w:rPr>
              <w:fldChar w:fldCharType="separate"/>
            </w:r>
            <w:r>
              <w:rPr>
                <w:noProof/>
                <w:webHidden/>
              </w:rPr>
              <w:t>9</w:t>
            </w:r>
            <w:r>
              <w:rPr>
                <w:noProof/>
                <w:webHidden/>
              </w:rPr>
              <w:fldChar w:fldCharType="end"/>
            </w:r>
          </w:hyperlink>
        </w:p>
        <w:p w14:paraId="122F9DC9" w14:textId="2000597B" w:rsidR="00125765" w:rsidRDefault="00125765">
          <w:pPr>
            <w:pStyle w:val="TOC1"/>
            <w:tabs>
              <w:tab w:val="right" w:leader="dot" w:pos="9350"/>
            </w:tabs>
            <w:rPr>
              <w:rFonts w:eastAsiaTheme="minorEastAsia"/>
              <w:noProof/>
            </w:rPr>
          </w:pPr>
          <w:hyperlink w:anchor="_Toc49791403" w:history="1">
            <w:r w:rsidRPr="006F13ED">
              <w:rPr>
                <w:rStyle w:val="Hyperlink"/>
                <w:noProof/>
              </w:rPr>
              <w:t>References</w:t>
            </w:r>
            <w:r>
              <w:rPr>
                <w:noProof/>
                <w:webHidden/>
              </w:rPr>
              <w:tab/>
            </w:r>
            <w:r>
              <w:rPr>
                <w:noProof/>
                <w:webHidden/>
              </w:rPr>
              <w:fldChar w:fldCharType="begin"/>
            </w:r>
            <w:r>
              <w:rPr>
                <w:noProof/>
                <w:webHidden/>
              </w:rPr>
              <w:instrText xml:space="preserve"> PAGEREF _Toc49791403 \h </w:instrText>
            </w:r>
            <w:r>
              <w:rPr>
                <w:noProof/>
                <w:webHidden/>
              </w:rPr>
            </w:r>
            <w:r>
              <w:rPr>
                <w:noProof/>
                <w:webHidden/>
              </w:rPr>
              <w:fldChar w:fldCharType="separate"/>
            </w:r>
            <w:r>
              <w:rPr>
                <w:noProof/>
                <w:webHidden/>
              </w:rPr>
              <w:t>10</w:t>
            </w:r>
            <w:r>
              <w:rPr>
                <w:noProof/>
                <w:webHidden/>
              </w:rPr>
              <w:fldChar w:fldCharType="end"/>
            </w:r>
          </w:hyperlink>
        </w:p>
        <w:p w14:paraId="3CC334F9" w14:textId="47C4DD5E" w:rsidR="000E5EC3" w:rsidRDefault="000E5EC3">
          <w:r>
            <w:rPr>
              <w:b/>
              <w:bCs/>
              <w:noProof/>
            </w:rPr>
            <w:fldChar w:fldCharType="end"/>
          </w:r>
        </w:p>
      </w:sdtContent>
    </w:sdt>
    <w:p w14:paraId="7B1771E2" w14:textId="1945E90B" w:rsidR="008F4BB5" w:rsidRDefault="008F4BB5" w:rsidP="005A0D74">
      <w:pPr>
        <w:spacing w:line="480" w:lineRule="auto"/>
        <w:rPr>
          <w:rFonts w:ascii="Times New Roman" w:hAnsi="Times New Roman" w:cs="Times New Roman"/>
          <w:b/>
          <w:bCs/>
          <w:sz w:val="24"/>
          <w:szCs w:val="24"/>
        </w:rPr>
      </w:pPr>
    </w:p>
    <w:p w14:paraId="2A0A16FA" w14:textId="17632E45" w:rsidR="0004347F" w:rsidRDefault="0004347F" w:rsidP="005A0D74">
      <w:pPr>
        <w:spacing w:line="480" w:lineRule="auto"/>
        <w:rPr>
          <w:rFonts w:ascii="Times New Roman" w:hAnsi="Times New Roman" w:cs="Times New Roman"/>
          <w:b/>
          <w:bCs/>
          <w:sz w:val="24"/>
          <w:szCs w:val="24"/>
        </w:rPr>
      </w:pPr>
    </w:p>
    <w:p w14:paraId="52F2D825" w14:textId="60CF462F" w:rsidR="0004347F" w:rsidRDefault="0004347F" w:rsidP="005A0D74">
      <w:pPr>
        <w:spacing w:line="480" w:lineRule="auto"/>
        <w:rPr>
          <w:rFonts w:ascii="Times New Roman" w:hAnsi="Times New Roman" w:cs="Times New Roman"/>
          <w:b/>
          <w:bCs/>
          <w:sz w:val="24"/>
          <w:szCs w:val="24"/>
        </w:rPr>
      </w:pPr>
    </w:p>
    <w:p w14:paraId="0AC46E6A" w14:textId="760EA495" w:rsidR="0004347F" w:rsidRDefault="0004347F" w:rsidP="005A0D74">
      <w:pPr>
        <w:spacing w:line="480" w:lineRule="auto"/>
        <w:rPr>
          <w:rFonts w:ascii="Times New Roman" w:hAnsi="Times New Roman" w:cs="Times New Roman"/>
          <w:b/>
          <w:bCs/>
          <w:sz w:val="24"/>
          <w:szCs w:val="24"/>
        </w:rPr>
      </w:pPr>
    </w:p>
    <w:p w14:paraId="2ACCE629" w14:textId="38A6EB2A" w:rsidR="0004347F" w:rsidRDefault="0004347F" w:rsidP="005A0D74">
      <w:pPr>
        <w:spacing w:line="480" w:lineRule="auto"/>
        <w:rPr>
          <w:rFonts w:ascii="Times New Roman" w:hAnsi="Times New Roman" w:cs="Times New Roman"/>
          <w:b/>
          <w:bCs/>
          <w:sz w:val="24"/>
          <w:szCs w:val="24"/>
        </w:rPr>
      </w:pPr>
    </w:p>
    <w:p w14:paraId="769869CB" w14:textId="555740C9" w:rsidR="0004347F" w:rsidRDefault="0004347F" w:rsidP="005A0D74">
      <w:pPr>
        <w:spacing w:line="480" w:lineRule="auto"/>
        <w:rPr>
          <w:rFonts w:ascii="Times New Roman" w:hAnsi="Times New Roman" w:cs="Times New Roman"/>
          <w:b/>
          <w:bCs/>
          <w:sz w:val="24"/>
          <w:szCs w:val="24"/>
        </w:rPr>
      </w:pPr>
    </w:p>
    <w:p w14:paraId="0F5D557C" w14:textId="109EE55B" w:rsidR="0004347F" w:rsidRDefault="0004347F" w:rsidP="005A0D74">
      <w:pPr>
        <w:spacing w:line="480" w:lineRule="auto"/>
        <w:rPr>
          <w:rFonts w:ascii="Times New Roman" w:hAnsi="Times New Roman" w:cs="Times New Roman"/>
          <w:b/>
          <w:bCs/>
          <w:sz w:val="24"/>
          <w:szCs w:val="24"/>
        </w:rPr>
      </w:pPr>
    </w:p>
    <w:p w14:paraId="3AD19D6A" w14:textId="131E647D" w:rsidR="0004347F" w:rsidRDefault="0004347F" w:rsidP="005A0D74">
      <w:pPr>
        <w:spacing w:line="480" w:lineRule="auto"/>
        <w:rPr>
          <w:rFonts w:ascii="Times New Roman" w:hAnsi="Times New Roman" w:cs="Times New Roman"/>
          <w:b/>
          <w:bCs/>
          <w:sz w:val="24"/>
          <w:szCs w:val="24"/>
        </w:rPr>
      </w:pPr>
    </w:p>
    <w:p w14:paraId="2A4C4C56" w14:textId="0EFA555C" w:rsidR="0004347F" w:rsidRDefault="0004347F" w:rsidP="005A0D74">
      <w:pPr>
        <w:spacing w:line="480" w:lineRule="auto"/>
        <w:rPr>
          <w:rFonts w:ascii="Times New Roman" w:hAnsi="Times New Roman" w:cs="Times New Roman"/>
          <w:b/>
          <w:bCs/>
          <w:sz w:val="24"/>
          <w:szCs w:val="24"/>
        </w:rPr>
      </w:pPr>
    </w:p>
    <w:p w14:paraId="34A96C36" w14:textId="148E70A4" w:rsidR="0004347F" w:rsidRDefault="0004347F" w:rsidP="005A0D74">
      <w:pPr>
        <w:spacing w:line="480" w:lineRule="auto"/>
        <w:rPr>
          <w:rFonts w:ascii="Times New Roman" w:hAnsi="Times New Roman" w:cs="Times New Roman"/>
          <w:b/>
          <w:bCs/>
          <w:sz w:val="24"/>
          <w:szCs w:val="24"/>
        </w:rPr>
      </w:pPr>
    </w:p>
    <w:p w14:paraId="378412A1" w14:textId="60CB762A" w:rsidR="00F9695E" w:rsidRDefault="00F9695E" w:rsidP="005A0D74">
      <w:pPr>
        <w:spacing w:line="480" w:lineRule="auto"/>
        <w:rPr>
          <w:rFonts w:ascii="Times New Roman" w:hAnsi="Times New Roman" w:cs="Times New Roman"/>
          <w:b/>
          <w:bCs/>
          <w:sz w:val="24"/>
          <w:szCs w:val="24"/>
        </w:rPr>
      </w:pPr>
    </w:p>
    <w:p w14:paraId="788114A0" w14:textId="3E9D0EBC" w:rsidR="00F9695E" w:rsidRDefault="00F9695E" w:rsidP="005A0D74">
      <w:pPr>
        <w:spacing w:line="480" w:lineRule="auto"/>
        <w:rPr>
          <w:rFonts w:ascii="Times New Roman" w:hAnsi="Times New Roman" w:cs="Times New Roman"/>
          <w:b/>
          <w:bCs/>
          <w:sz w:val="24"/>
          <w:szCs w:val="24"/>
        </w:rPr>
      </w:pPr>
    </w:p>
    <w:p w14:paraId="2A4B0715" w14:textId="7D18828B" w:rsidR="00A922C3" w:rsidRDefault="00A922C3" w:rsidP="00A922C3">
      <w:pPr>
        <w:pStyle w:val="Heading1"/>
      </w:pPr>
      <w:bookmarkStart w:id="4" w:name="_Toc49791393"/>
      <w:r>
        <w:t>Executive Summary</w:t>
      </w:r>
      <w:bookmarkEnd w:id="4"/>
    </w:p>
    <w:p w14:paraId="305500C3" w14:textId="0D12213C" w:rsidR="00A922C3" w:rsidRPr="00A922C3" w:rsidRDefault="00954D34" w:rsidP="00A922C3">
      <w:pPr>
        <w:rPr>
          <w:sz w:val="24"/>
          <w:szCs w:val="24"/>
        </w:rPr>
      </w:pPr>
      <w:r w:rsidRPr="00954D34">
        <w:rPr>
          <w:sz w:val="24"/>
          <w:szCs w:val="24"/>
        </w:rPr>
        <w:t xml:space="preserve">In summary, </w:t>
      </w:r>
      <w:proofErr w:type="gramStart"/>
      <w:r w:rsidRPr="00954D34">
        <w:rPr>
          <w:sz w:val="24"/>
          <w:szCs w:val="24"/>
        </w:rPr>
        <w:t>This</w:t>
      </w:r>
      <w:proofErr w:type="gramEnd"/>
      <w:r w:rsidRPr="00954D34">
        <w:rPr>
          <w:sz w:val="24"/>
          <w:szCs w:val="24"/>
        </w:rPr>
        <w:t xml:space="preserve"> report will be focused on developing an app specifically for user privacy based on the requirement the client mention during consulting with the firm. Another important point that I need to improve my app user experience and to find a way to differing from other competitors by offers more options compare to other apps to win customer loyalty.</w:t>
      </w:r>
    </w:p>
    <w:p w14:paraId="06128163" w14:textId="0E046BB9" w:rsidR="0004347F" w:rsidRDefault="00F9695E" w:rsidP="00F9695E">
      <w:pPr>
        <w:pStyle w:val="Heading1"/>
      </w:pPr>
      <w:bookmarkStart w:id="5" w:name="_Toc49791394"/>
      <w:r>
        <w:t>Introduction</w:t>
      </w:r>
      <w:bookmarkEnd w:id="5"/>
    </w:p>
    <w:p w14:paraId="5AA55A84" w14:textId="6358B3A6" w:rsidR="00F9695E" w:rsidRPr="00C21EF2" w:rsidRDefault="00F9695E" w:rsidP="00F9695E">
      <w:pPr>
        <w:rPr>
          <w:rFonts w:cstheme="minorHAnsi"/>
          <w:sz w:val="24"/>
          <w:szCs w:val="24"/>
        </w:rPr>
      </w:pPr>
      <w:r w:rsidRPr="00C21EF2">
        <w:rPr>
          <w:rFonts w:cstheme="minorHAnsi"/>
          <w:sz w:val="24"/>
          <w:szCs w:val="24"/>
        </w:rPr>
        <w:t>In this report, I have been working for</w:t>
      </w:r>
      <w:r w:rsidR="00D46E54">
        <w:rPr>
          <w:rFonts w:cstheme="minorHAnsi"/>
          <w:sz w:val="24"/>
          <w:szCs w:val="24"/>
        </w:rPr>
        <w:t xml:space="preserve"> a</w:t>
      </w:r>
      <w:r w:rsidRPr="00C21EF2">
        <w:rPr>
          <w:rFonts w:cstheme="minorHAnsi"/>
          <w:sz w:val="24"/>
          <w:szCs w:val="24"/>
        </w:rPr>
        <w:t xml:space="preserve"> consulting firm as contracted to develop a new app by the client to specifically focuses on user privacy.</w:t>
      </w:r>
    </w:p>
    <w:p w14:paraId="71C8E8F0" w14:textId="77777777" w:rsidR="00F9695E" w:rsidRPr="00F9695E" w:rsidRDefault="00F9695E" w:rsidP="00F9695E">
      <w:pPr>
        <w:rPr>
          <w:rFonts w:ascii="Arial" w:hAnsi="Arial" w:cs="Arial"/>
          <w:sz w:val="24"/>
          <w:szCs w:val="24"/>
        </w:rPr>
      </w:pPr>
    </w:p>
    <w:p w14:paraId="644199A7" w14:textId="7942786A" w:rsidR="005A0D74" w:rsidRPr="005E575E" w:rsidRDefault="005A0D74" w:rsidP="000E5EC3">
      <w:pPr>
        <w:pStyle w:val="Heading1"/>
      </w:pPr>
      <w:bookmarkStart w:id="6" w:name="_Toc49791395"/>
      <w:r>
        <w:t xml:space="preserve">Part 1: </w:t>
      </w:r>
      <w:r w:rsidRPr="005E575E">
        <w:t>Acceptance testing</w:t>
      </w:r>
      <w:bookmarkEnd w:id="6"/>
    </w:p>
    <w:p w14:paraId="43B075BC" w14:textId="35034715" w:rsidR="005A0D74" w:rsidRPr="00C21EF2" w:rsidRDefault="005A0D74" w:rsidP="005A0D74">
      <w:pPr>
        <w:spacing w:line="480" w:lineRule="auto"/>
        <w:rPr>
          <w:rFonts w:cstheme="minorHAnsi"/>
          <w:sz w:val="24"/>
          <w:szCs w:val="24"/>
        </w:rPr>
      </w:pPr>
      <w:r w:rsidRPr="00C21EF2">
        <w:rPr>
          <w:rFonts w:cstheme="minorHAnsi"/>
          <w:sz w:val="24"/>
          <w:szCs w:val="24"/>
        </w:rPr>
        <w:t>Acceptance testing is an extension of system testing. Once the testing team has a feeling that the product is ready for the users or customers, they invite the customers for a demonstration. Afterward, consumers may like to use the product for their satisfaction and confidence</w:t>
      </w:r>
      <w:r w:rsidR="00D20BB0" w:rsidRPr="00C21EF2">
        <w:rPr>
          <w:rFonts w:cstheme="minorHAnsi"/>
          <w:sz w:val="24"/>
          <w:szCs w:val="24"/>
        </w:rPr>
        <w:t xml:space="preserve"> </w:t>
      </w:r>
      <w:r w:rsidR="00811563" w:rsidRPr="00C21EF2">
        <w:rPr>
          <w:rFonts w:cstheme="minorHAnsi"/>
          <w:sz w:val="24"/>
          <w:szCs w:val="24"/>
        </w:rPr>
        <w:t>(</w:t>
      </w:r>
      <w:proofErr w:type="spellStart"/>
      <w:r w:rsidR="00811563" w:rsidRPr="00C21EF2">
        <w:rPr>
          <w:rFonts w:cstheme="minorHAnsi"/>
          <w:sz w:val="24"/>
          <w:szCs w:val="24"/>
        </w:rPr>
        <w:t>Hambling</w:t>
      </w:r>
      <w:proofErr w:type="spellEnd"/>
      <w:r w:rsidR="00811563" w:rsidRPr="00C21EF2">
        <w:rPr>
          <w:rFonts w:cstheme="minorHAnsi"/>
          <w:sz w:val="24"/>
          <w:szCs w:val="24"/>
        </w:rPr>
        <w:t xml:space="preserve"> &amp; </w:t>
      </w:r>
      <w:proofErr w:type="spellStart"/>
      <w:r w:rsidR="00811563" w:rsidRPr="00C21EF2">
        <w:rPr>
          <w:rFonts w:cstheme="minorHAnsi"/>
          <w:sz w:val="24"/>
          <w:szCs w:val="24"/>
        </w:rPr>
        <w:t>Goethem</w:t>
      </w:r>
      <w:proofErr w:type="spellEnd"/>
      <w:r w:rsidR="00811563" w:rsidRPr="00C21EF2">
        <w:rPr>
          <w:rFonts w:cstheme="minorHAnsi"/>
          <w:sz w:val="24"/>
          <w:szCs w:val="24"/>
        </w:rPr>
        <w:t>, 2019).</w:t>
      </w:r>
    </w:p>
    <w:p w14:paraId="63A178F9" w14:textId="77777777" w:rsidR="005A0D74" w:rsidRPr="00C21EF2" w:rsidRDefault="005A0D74" w:rsidP="005A0D74">
      <w:pPr>
        <w:spacing w:line="480" w:lineRule="auto"/>
        <w:rPr>
          <w:rFonts w:cstheme="minorHAnsi"/>
          <w:i/>
          <w:iCs/>
          <w:sz w:val="24"/>
          <w:szCs w:val="24"/>
        </w:rPr>
      </w:pPr>
      <w:r w:rsidRPr="00C21EF2">
        <w:rPr>
          <w:rFonts w:cstheme="minorHAnsi"/>
          <w:i/>
          <w:iCs/>
          <w:sz w:val="24"/>
          <w:szCs w:val="24"/>
        </w:rPr>
        <w:t>Methods and procedures of Testing</w:t>
      </w:r>
    </w:p>
    <w:p w14:paraId="44AAD3D4" w14:textId="77777777" w:rsidR="005A0D74" w:rsidRPr="00C21EF2" w:rsidRDefault="005A0D74" w:rsidP="005A0D74">
      <w:pPr>
        <w:spacing w:line="480" w:lineRule="auto"/>
        <w:rPr>
          <w:rFonts w:cstheme="minorHAnsi"/>
          <w:sz w:val="24"/>
          <w:szCs w:val="24"/>
        </w:rPr>
      </w:pPr>
      <w:r w:rsidRPr="00C21EF2">
        <w:rPr>
          <w:rFonts w:cstheme="minorHAnsi"/>
          <w:sz w:val="24"/>
          <w:szCs w:val="24"/>
        </w:rPr>
        <w:t>In User acceptance testing for our Software, we will be trying to simulate the system to live. This will be done to reduce uncertainties and impart confidence to the management that our newly developed system is capable to deliver as expected. Here are the list plan items for the Software;</w:t>
      </w:r>
    </w:p>
    <w:p w14:paraId="688D5104" w14:textId="6A2A6311" w:rsidR="005A0D74" w:rsidRPr="00C21EF2" w:rsidRDefault="005A0D74" w:rsidP="005A0D74">
      <w:pPr>
        <w:pStyle w:val="ListParagraph"/>
        <w:numPr>
          <w:ilvl w:val="0"/>
          <w:numId w:val="1"/>
        </w:numPr>
        <w:spacing w:line="480" w:lineRule="auto"/>
        <w:rPr>
          <w:rFonts w:cstheme="minorHAnsi"/>
          <w:sz w:val="24"/>
          <w:szCs w:val="24"/>
        </w:rPr>
      </w:pPr>
      <w:r w:rsidRPr="00C21EF2">
        <w:rPr>
          <w:rFonts w:cstheme="minorHAnsi"/>
          <w:sz w:val="24"/>
          <w:szCs w:val="24"/>
        </w:rPr>
        <w:t>Server configuration. Hardware and software components include an application server, database, report server, IIS, and SharePoint server. This will help to ensure that the system provides a secure login and verification system</w:t>
      </w:r>
      <w:r w:rsidR="00CD10B4" w:rsidRPr="00C21EF2">
        <w:rPr>
          <w:rFonts w:cstheme="minorHAnsi"/>
          <w:sz w:val="24"/>
          <w:szCs w:val="24"/>
        </w:rPr>
        <w:t xml:space="preserve"> (</w:t>
      </w:r>
      <w:proofErr w:type="spellStart"/>
      <w:r w:rsidR="00CD10B4" w:rsidRPr="00C21EF2">
        <w:rPr>
          <w:rFonts w:cstheme="minorHAnsi"/>
          <w:sz w:val="24"/>
          <w:szCs w:val="24"/>
        </w:rPr>
        <w:t>McCullen</w:t>
      </w:r>
      <w:proofErr w:type="spellEnd"/>
      <w:r w:rsidR="00CD10B4" w:rsidRPr="00C21EF2">
        <w:rPr>
          <w:rFonts w:cstheme="minorHAnsi"/>
          <w:sz w:val="24"/>
          <w:szCs w:val="24"/>
        </w:rPr>
        <w:t>, 2017).</w:t>
      </w:r>
      <w:r w:rsidRPr="00C21EF2">
        <w:rPr>
          <w:rFonts w:cstheme="minorHAnsi"/>
          <w:sz w:val="24"/>
          <w:szCs w:val="24"/>
        </w:rPr>
        <w:t xml:space="preserve"> </w:t>
      </w:r>
    </w:p>
    <w:p w14:paraId="106A00F7" w14:textId="77777777" w:rsidR="005A0D74" w:rsidRPr="00C21EF2" w:rsidRDefault="005A0D74" w:rsidP="005A0D74">
      <w:pPr>
        <w:pStyle w:val="ListParagraph"/>
        <w:numPr>
          <w:ilvl w:val="0"/>
          <w:numId w:val="1"/>
        </w:numPr>
        <w:spacing w:line="480" w:lineRule="auto"/>
        <w:rPr>
          <w:rFonts w:cstheme="minorHAnsi"/>
          <w:sz w:val="24"/>
          <w:szCs w:val="24"/>
        </w:rPr>
      </w:pPr>
      <w:r w:rsidRPr="00C21EF2">
        <w:rPr>
          <w:rFonts w:cstheme="minorHAnsi"/>
          <w:sz w:val="24"/>
          <w:szCs w:val="24"/>
        </w:rPr>
        <w:lastRenderedPageBreak/>
        <w:t>The configuration of security privileges. This will be done on software to ensure that users can perform the tasks they require to do without getting error messages. This will also enable the system to have a secure payment system thus protecting the user and organization accounts.</w:t>
      </w:r>
    </w:p>
    <w:p w14:paraId="4DB3B688" w14:textId="77777777" w:rsidR="005A0D74" w:rsidRPr="00C21EF2" w:rsidRDefault="005A0D74" w:rsidP="005A0D74">
      <w:pPr>
        <w:pStyle w:val="ListParagraph"/>
        <w:numPr>
          <w:ilvl w:val="0"/>
          <w:numId w:val="1"/>
        </w:numPr>
        <w:spacing w:line="480" w:lineRule="auto"/>
        <w:rPr>
          <w:rFonts w:cstheme="minorHAnsi"/>
          <w:sz w:val="24"/>
          <w:szCs w:val="24"/>
        </w:rPr>
      </w:pPr>
      <w:r w:rsidRPr="00C21EF2">
        <w:rPr>
          <w:rFonts w:cstheme="minorHAnsi"/>
          <w:sz w:val="24"/>
          <w:szCs w:val="24"/>
        </w:rPr>
        <w:t>Ability to install client software. We will be testing our installation procedures by the installation of some software on the client machine that will be used for testing purposes.</w:t>
      </w:r>
    </w:p>
    <w:p w14:paraId="026E5F18" w14:textId="77777777" w:rsidR="005A0D74" w:rsidRPr="00C21EF2" w:rsidRDefault="005A0D74" w:rsidP="005A0D74">
      <w:pPr>
        <w:pStyle w:val="ListParagraph"/>
        <w:numPr>
          <w:ilvl w:val="0"/>
          <w:numId w:val="1"/>
        </w:numPr>
        <w:spacing w:line="480" w:lineRule="auto"/>
        <w:rPr>
          <w:rFonts w:cstheme="minorHAnsi"/>
          <w:sz w:val="24"/>
          <w:szCs w:val="24"/>
        </w:rPr>
      </w:pPr>
      <w:r w:rsidRPr="00C21EF2">
        <w:rPr>
          <w:rFonts w:cstheme="minorHAnsi"/>
          <w:sz w:val="24"/>
          <w:szCs w:val="24"/>
        </w:rPr>
        <w:t>The configuration of the Software production environment. The test will be done using the system with configuration settings as they will be the live environment. Additionally, the system will be tested to ensure that the database works correctly to clarify that the system user enters the correct vehicle. Similarly, the configuration changes made will also be applied to the live environment.</w:t>
      </w:r>
    </w:p>
    <w:p w14:paraId="5F42CD78" w14:textId="0EA34A85" w:rsidR="005A0D74" w:rsidRPr="00C21EF2" w:rsidRDefault="005A0D74" w:rsidP="005A0D74">
      <w:pPr>
        <w:pStyle w:val="ListParagraph"/>
        <w:numPr>
          <w:ilvl w:val="0"/>
          <w:numId w:val="1"/>
        </w:numPr>
        <w:spacing w:line="480" w:lineRule="auto"/>
        <w:rPr>
          <w:rFonts w:cstheme="minorHAnsi"/>
          <w:sz w:val="24"/>
          <w:szCs w:val="24"/>
        </w:rPr>
      </w:pPr>
      <w:r w:rsidRPr="00C21EF2">
        <w:rPr>
          <w:rFonts w:cstheme="minorHAnsi"/>
          <w:sz w:val="24"/>
          <w:szCs w:val="24"/>
        </w:rPr>
        <w:t>The adjustments that have been done to the structure: the forms, new reports, interfaces, code units, and external programs will be tested</w:t>
      </w:r>
      <w:r w:rsidR="00945A6A" w:rsidRPr="00C21EF2">
        <w:rPr>
          <w:rFonts w:cstheme="minorHAnsi"/>
          <w:sz w:val="24"/>
          <w:szCs w:val="24"/>
        </w:rPr>
        <w:t xml:space="preserve"> (Anderson, </w:t>
      </w:r>
      <w:proofErr w:type="spellStart"/>
      <w:r w:rsidR="00945A6A" w:rsidRPr="00C21EF2">
        <w:rPr>
          <w:rFonts w:cstheme="minorHAnsi"/>
          <w:sz w:val="24"/>
          <w:szCs w:val="24"/>
        </w:rPr>
        <w:t>Callies</w:t>
      </w:r>
      <w:proofErr w:type="spellEnd"/>
      <w:r w:rsidR="00945A6A" w:rsidRPr="00C21EF2">
        <w:rPr>
          <w:rFonts w:cstheme="minorHAnsi"/>
          <w:sz w:val="24"/>
          <w:szCs w:val="24"/>
        </w:rPr>
        <w:t xml:space="preserve"> &amp; Hunter, 2020). </w:t>
      </w:r>
      <w:r w:rsidRPr="00C21EF2">
        <w:rPr>
          <w:rFonts w:cstheme="minorHAnsi"/>
          <w:sz w:val="24"/>
          <w:szCs w:val="24"/>
        </w:rPr>
        <w:t xml:space="preserve">Previously accepted tests will be re-tested again. This process is recognized as regression testing. This will confirm that the application does not obtain user information without authorization from the system user. </w:t>
      </w:r>
    </w:p>
    <w:p w14:paraId="20D165D1" w14:textId="7AE82009" w:rsidR="005A0D74" w:rsidRPr="00C21EF2" w:rsidRDefault="005A0D74" w:rsidP="005A0D74">
      <w:pPr>
        <w:spacing w:line="480" w:lineRule="auto"/>
        <w:rPr>
          <w:rFonts w:cstheme="minorHAnsi"/>
          <w:sz w:val="24"/>
          <w:szCs w:val="24"/>
        </w:rPr>
      </w:pPr>
      <w:r w:rsidRPr="00C21EF2">
        <w:rPr>
          <w:rFonts w:cstheme="minorHAnsi"/>
          <w:sz w:val="24"/>
          <w:szCs w:val="24"/>
        </w:rPr>
        <w:t xml:space="preserve">Each user will be provided with a test script which has various scenarios based on what was documented in the functional requirement document during project initiation. This test script has steps indicated on how to test a functionality in the system, once the test has been successful the user will indicate either a pass and give remarks, and if the test fails the user will indicate a fail with remarks included. In the case of any errors generated, they will be </w:t>
      </w:r>
      <w:proofErr w:type="gramStart"/>
      <w:r w:rsidRPr="00C21EF2">
        <w:rPr>
          <w:rFonts w:cstheme="minorHAnsi"/>
          <w:sz w:val="24"/>
          <w:szCs w:val="24"/>
        </w:rPr>
        <w:t>fixed</w:t>
      </w:r>
      <w:proofErr w:type="gramEnd"/>
      <w:r w:rsidRPr="00C21EF2">
        <w:rPr>
          <w:rFonts w:cstheme="minorHAnsi"/>
          <w:sz w:val="24"/>
          <w:szCs w:val="24"/>
        </w:rPr>
        <w:t xml:space="preserve"> and </w:t>
      </w:r>
      <w:r w:rsidRPr="00C21EF2">
        <w:rPr>
          <w:rFonts w:cstheme="minorHAnsi"/>
          <w:sz w:val="24"/>
          <w:szCs w:val="24"/>
        </w:rPr>
        <w:lastRenderedPageBreak/>
        <w:t>all configurations made</w:t>
      </w:r>
      <w:r w:rsidR="004D5034" w:rsidRPr="00C21EF2">
        <w:rPr>
          <w:rFonts w:cstheme="minorHAnsi"/>
          <w:sz w:val="24"/>
          <w:szCs w:val="24"/>
        </w:rPr>
        <w:t xml:space="preserve"> (</w:t>
      </w:r>
      <w:proofErr w:type="spellStart"/>
      <w:r w:rsidR="004D5034" w:rsidRPr="00C21EF2">
        <w:rPr>
          <w:rFonts w:cstheme="minorHAnsi"/>
          <w:sz w:val="24"/>
          <w:szCs w:val="24"/>
        </w:rPr>
        <w:t>Aldred</w:t>
      </w:r>
      <w:proofErr w:type="spellEnd"/>
      <w:r w:rsidR="004D5034" w:rsidRPr="00C21EF2">
        <w:rPr>
          <w:rFonts w:cstheme="minorHAnsi"/>
          <w:sz w:val="24"/>
          <w:szCs w:val="24"/>
        </w:rPr>
        <w:t>, 2018).</w:t>
      </w:r>
      <w:r w:rsidRPr="00C21EF2">
        <w:rPr>
          <w:rFonts w:cstheme="minorHAnsi"/>
          <w:sz w:val="24"/>
          <w:szCs w:val="24"/>
        </w:rPr>
        <w:t xml:space="preserve"> Both the users and management team will be invited for this user testing. This will also take a form of training. Users will be encouraged to ask questions where anything seems to be unclear.</w:t>
      </w:r>
    </w:p>
    <w:p w14:paraId="0D754421" w14:textId="1EE3F122" w:rsidR="007917AE" w:rsidRDefault="007917AE" w:rsidP="005A0D74">
      <w:pPr>
        <w:spacing w:line="480" w:lineRule="auto"/>
        <w:rPr>
          <w:rFonts w:ascii="Times New Roman" w:hAnsi="Times New Roman" w:cs="Times New Roman"/>
          <w:sz w:val="24"/>
          <w:szCs w:val="24"/>
        </w:rPr>
      </w:pPr>
    </w:p>
    <w:p w14:paraId="72143BDC" w14:textId="77777777" w:rsidR="007917AE" w:rsidRPr="00075C04" w:rsidRDefault="007917AE" w:rsidP="000E5EC3">
      <w:pPr>
        <w:pStyle w:val="Heading1"/>
      </w:pPr>
      <w:bookmarkStart w:id="7" w:name="_Toc49791396"/>
      <w:r w:rsidRPr="00075C04">
        <w:t>Part 2: Build Management</w:t>
      </w:r>
      <w:bookmarkEnd w:id="7"/>
    </w:p>
    <w:p w14:paraId="0D495E5C" w14:textId="1C4ECFBB" w:rsidR="007917AE" w:rsidRPr="00C21EF2" w:rsidRDefault="007917AE" w:rsidP="007917AE">
      <w:pPr>
        <w:spacing w:line="480" w:lineRule="auto"/>
        <w:rPr>
          <w:rFonts w:cstheme="minorHAnsi"/>
          <w:sz w:val="24"/>
          <w:szCs w:val="24"/>
        </w:rPr>
      </w:pPr>
      <w:r w:rsidRPr="00C21EF2">
        <w:rPr>
          <w:rFonts w:cstheme="minorHAnsi"/>
          <w:sz w:val="24"/>
          <w:szCs w:val="24"/>
        </w:rPr>
        <w:t>From an advertising viewpoint, the Mozilla Foundation clothed to be increasingly centered around the end. It changed the previous site, which contained some significant defects, particularly from a "business" perspective, which was introduced as a site for designers with plenty of multifaceted nature for the normal client</w:t>
      </w:r>
      <w:r w:rsidR="009F389B" w:rsidRPr="00C21EF2">
        <w:rPr>
          <w:rFonts w:cstheme="minorHAnsi"/>
          <w:sz w:val="24"/>
          <w:szCs w:val="24"/>
        </w:rPr>
        <w:t xml:space="preserve"> (Shelly, Cashman, Forsythe, &amp; Freund, 2017). </w:t>
      </w:r>
      <w:r w:rsidRPr="00C21EF2">
        <w:rPr>
          <w:rFonts w:cstheme="minorHAnsi"/>
          <w:sz w:val="24"/>
          <w:szCs w:val="24"/>
        </w:rPr>
        <w:t>Mozilla additionally presented the concept of "item". this is often natural to finish clients, is concerned about the client, and includes a minimum of vital reasoning. A line of things is featured. the tip client can pick between the exemplary Mozilla program and another lighter program called Firebird (presently Firefox). This improvement of a line of things was related to the advancement of a brand system (Mozilla Application Suite, Thunderbird, Firebird, then forth.). The name Firefox is enlisted as a brand</w:t>
      </w:r>
      <w:r w:rsidR="00BC37C7" w:rsidRPr="00C21EF2">
        <w:rPr>
          <w:rFonts w:cstheme="minorHAnsi"/>
          <w:sz w:val="24"/>
          <w:szCs w:val="24"/>
        </w:rPr>
        <w:t xml:space="preserve"> (</w:t>
      </w:r>
      <w:proofErr w:type="spellStart"/>
      <w:r w:rsidR="00BC37C7" w:rsidRPr="00C21EF2">
        <w:rPr>
          <w:rFonts w:cstheme="minorHAnsi"/>
          <w:sz w:val="24"/>
          <w:szCs w:val="24"/>
        </w:rPr>
        <w:t>Jin</w:t>
      </w:r>
      <w:proofErr w:type="spellEnd"/>
      <w:r w:rsidR="00BC37C7" w:rsidRPr="00C21EF2">
        <w:rPr>
          <w:rFonts w:cstheme="minorHAnsi"/>
          <w:sz w:val="24"/>
          <w:szCs w:val="24"/>
        </w:rPr>
        <w:t>, Robertson, &amp; Khoo, 2019.)</w:t>
      </w:r>
    </w:p>
    <w:p w14:paraId="52B5B794" w14:textId="77777777" w:rsidR="007917AE" w:rsidRPr="00C21EF2" w:rsidRDefault="007917AE" w:rsidP="007917AE">
      <w:pPr>
        <w:spacing w:line="480" w:lineRule="auto"/>
        <w:rPr>
          <w:rFonts w:cstheme="minorHAnsi"/>
          <w:sz w:val="24"/>
          <w:szCs w:val="24"/>
        </w:rPr>
      </w:pPr>
      <w:r w:rsidRPr="00C21EF2">
        <w:rPr>
          <w:rFonts w:cstheme="minorHAnsi"/>
          <w:sz w:val="24"/>
          <w:szCs w:val="24"/>
        </w:rPr>
        <w:t xml:space="preserve">The new activities, for instance, phone support, deals of CDs and blessings, were pointed over the positioning. It's as simple as utilizing any internet browser. The stage you employ will direct how you introduce Nightly. For both macOS and Windows, you download the desired installer record for your foundation, introduce, and start utilizing. </w:t>
      </w:r>
    </w:p>
    <w:p w14:paraId="20507F89" w14:textId="4CE9E51A" w:rsidR="007917AE" w:rsidRPr="00C21EF2" w:rsidRDefault="007917AE" w:rsidP="007917AE">
      <w:pPr>
        <w:spacing w:line="480" w:lineRule="auto"/>
        <w:rPr>
          <w:rFonts w:cstheme="minorHAnsi"/>
          <w:sz w:val="24"/>
          <w:szCs w:val="24"/>
        </w:rPr>
      </w:pPr>
      <w:r w:rsidRPr="00C21EF2">
        <w:rPr>
          <w:rFonts w:cstheme="minorHAnsi"/>
          <w:sz w:val="24"/>
          <w:szCs w:val="24"/>
        </w:rPr>
        <w:t>On the off chance that you simply use Linux, download the compacted record, open your File Manager, explore to the downloaded document, right-click the record, and choose Extract Here</w:t>
      </w:r>
      <w:r w:rsidR="00BE2717" w:rsidRPr="00C21EF2">
        <w:rPr>
          <w:rFonts w:cstheme="minorHAnsi"/>
          <w:sz w:val="24"/>
          <w:szCs w:val="24"/>
        </w:rPr>
        <w:t xml:space="preserve"> </w:t>
      </w:r>
      <w:r w:rsidR="00BE2717" w:rsidRPr="00C21EF2">
        <w:rPr>
          <w:rFonts w:cstheme="minorHAnsi"/>
          <w:sz w:val="24"/>
          <w:szCs w:val="24"/>
        </w:rPr>
        <w:lastRenderedPageBreak/>
        <w:t>(Rooney, 2019).</w:t>
      </w:r>
      <w:r w:rsidRPr="00C21EF2">
        <w:rPr>
          <w:rFonts w:cstheme="minorHAnsi"/>
          <w:sz w:val="24"/>
          <w:szCs w:val="24"/>
        </w:rPr>
        <w:t xml:space="preserve"> Once the recently made </w:t>
      </w:r>
      <w:proofErr w:type="spellStart"/>
      <w:r w:rsidRPr="00C21EF2">
        <w:rPr>
          <w:rFonts w:cstheme="minorHAnsi"/>
          <w:sz w:val="24"/>
          <w:szCs w:val="24"/>
        </w:rPr>
        <w:t>firefox</w:t>
      </w:r>
      <w:proofErr w:type="spellEnd"/>
      <w:r w:rsidRPr="00C21EF2">
        <w:rPr>
          <w:rFonts w:cstheme="minorHAnsi"/>
          <w:sz w:val="24"/>
          <w:szCs w:val="24"/>
        </w:rPr>
        <w:t xml:space="preserve"> organizer is ready, open a terminal window, be converted into recently made </w:t>
      </w:r>
      <w:proofErr w:type="spellStart"/>
      <w:r w:rsidRPr="00C21EF2">
        <w:rPr>
          <w:rFonts w:cstheme="minorHAnsi"/>
          <w:sz w:val="24"/>
          <w:szCs w:val="24"/>
        </w:rPr>
        <w:t>firefox</w:t>
      </w:r>
      <w:proofErr w:type="spellEnd"/>
      <w:r w:rsidRPr="00C21EF2">
        <w:rPr>
          <w:rFonts w:cstheme="minorHAnsi"/>
          <w:sz w:val="24"/>
          <w:szCs w:val="24"/>
        </w:rPr>
        <w:t xml:space="preserve"> envelope with the order disc ~/Downloads/</w:t>
      </w:r>
      <w:proofErr w:type="spellStart"/>
      <w:r w:rsidRPr="00C21EF2">
        <w:rPr>
          <w:rFonts w:cstheme="minorHAnsi"/>
          <w:sz w:val="24"/>
          <w:szCs w:val="24"/>
        </w:rPr>
        <w:t>firefox</w:t>
      </w:r>
      <w:proofErr w:type="spellEnd"/>
      <w:r w:rsidRPr="00C21EF2">
        <w:rPr>
          <w:rFonts w:cstheme="minorHAnsi"/>
          <w:sz w:val="24"/>
          <w:szCs w:val="24"/>
        </w:rPr>
        <w:t>, and afterward start Nightly with the order. /</w:t>
      </w:r>
      <w:proofErr w:type="spellStart"/>
      <w:r w:rsidRPr="00C21EF2">
        <w:rPr>
          <w:rFonts w:cstheme="minorHAnsi"/>
          <w:sz w:val="24"/>
          <w:szCs w:val="24"/>
        </w:rPr>
        <w:t>firefox</w:t>
      </w:r>
      <w:proofErr w:type="spellEnd"/>
      <w:r w:rsidRPr="00C21EF2">
        <w:rPr>
          <w:rFonts w:cstheme="minorHAnsi"/>
          <w:sz w:val="24"/>
          <w:szCs w:val="24"/>
        </w:rPr>
        <w:t xml:space="preserve">. </w:t>
      </w:r>
    </w:p>
    <w:p w14:paraId="29A67647" w14:textId="4ABB470A" w:rsidR="007917AE" w:rsidRPr="00C21EF2" w:rsidRDefault="007917AE" w:rsidP="005A0D74">
      <w:pPr>
        <w:spacing w:line="480" w:lineRule="auto"/>
        <w:rPr>
          <w:rFonts w:cstheme="minorHAnsi"/>
          <w:sz w:val="24"/>
          <w:szCs w:val="24"/>
        </w:rPr>
      </w:pPr>
      <w:r w:rsidRPr="00C21EF2">
        <w:rPr>
          <w:rFonts w:cstheme="minorHAnsi"/>
          <w:sz w:val="24"/>
          <w:szCs w:val="24"/>
        </w:rPr>
        <w:t>One decent thing about Nightly is that every time there's an update to the program, you will get a warning within the Firefox menu. Snap Restart to refresh Nightly, and therefore the most current emphasis is applied. The most recent variant of Firefox Nightly got another mystery Experiments Settings page that clients of the program may actuate to manage some highlights that Mozilla is managing as of now. Firefox Nightly is that the line improvement adaptation of the Firefox internet browser; it gets includes first however is considered the smallest amount of steady style of Firefox as a result of all the advancement that's happening within the engine</w:t>
      </w:r>
      <w:r w:rsidR="007865D3" w:rsidRPr="00C21EF2">
        <w:rPr>
          <w:rFonts w:cstheme="minorHAnsi"/>
          <w:sz w:val="24"/>
          <w:szCs w:val="24"/>
        </w:rPr>
        <w:t xml:space="preserve"> (Schneider &amp; Evans, 2019).</w:t>
      </w:r>
    </w:p>
    <w:p w14:paraId="7C5BF972" w14:textId="77777777" w:rsidR="007917AE" w:rsidRPr="00567494" w:rsidRDefault="007917AE" w:rsidP="000E5EC3">
      <w:pPr>
        <w:pStyle w:val="Heading1"/>
      </w:pPr>
      <w:bookmarkStart w:id="8" w:name="_Toc49791397"/>
      <w:r w:rsidRPr="00567494">
        <w:t>Part 3: Request for Proposal</w:t>
      </w:r>
      <w:bookmarkEnd w:id="8"/>
    </w:p>
    <w:p w14:paraId="6F7D7F60" w14:textId="77777777" w:rsidR="007917AE" w:rsidRPr="000E5EC3" w:rsidRDefault="007917AE" w:rsidP="000E5EC3">
      <w:pPr>
        <w:pStyle w:val="Heading2"/>
      </w:pPr>
      <w:bookmarkStart w:id="9" w:name="_Toc49791398"/>
      <w:r w:rsidRPr="000E5EC3">
        <w:t>SUMMARY AND BACKGROUND</w:t>
      </w:r>
      <w:bookmarkEnd w:id="9"/>
      <w:r w:rsidRPr="000E5EC3">
        <w:t xml:space="preserve"> </w:t>
      </w:r>
    </w:p>
    <w:p w14:paraId="3C8C748B" w14:textId="5DE02CD8" w:rsidR="007917AE" w:rsidRPr="00C21EF2" w:rsidRDefault="007917AE" w:rsidP="007917AE">
      <w:pPr>
        <w:spacing w:line="480" w:lineRule="auto"/>
        <w:rPr>
          <w:rFonts w:cstheme="minorHAnsi"/>
          <w:sz w:val="24"/>
          <w:szCs w:val="24"/>
        </w:rPr>
      </w:pPr>
      <w:r w:rsidRPr="00C21EF2">
        <w:rPr>
          <w:rFonts w:cstheme="minorHAnsi"/>
          <w:sz w:val="24"/>
          <w:szCs w:val="24"/>
        </w:rPr>
        <w:t xml:space="preserve">Spearhead Technology Services is at present tolerating recommendations to create, plan, dispatch, and host another corporate framework that will help interface their six branches. With an end goal to accomplish more "wins" from customers employing correspondence, Spearhead Technology Services has established that a coordinated framework is required which is easier to understand and </w:t>
      </w:r>
      <w:proofErr w:type="gramStart"/>
      <w:r w:rsidRPr="00C21EF2">
        <w:rPr>
          <w:rFonts w:cstheme="minorHAnsi"/>
          <w:sz w:val="24"/>
          <w:szCs w:val="24"/>
        </w:rPr>
        <w:t>takes into account</w:t>
      </w:r>
      <w:proofErr w:type="gramEnd"/>
      <w:r w:rsidRPr="00C21EF2">
        <w:rPr>
          <w:rFonts w:cstheme="minorHAnsi"/>
          <w:sz w:val="24"/>
          <w:szCs w:val="24"/>
        </w:rPr>
        <w:t xml:space="preserve"> improved association among expected customers</w:t>
      </w:r>
      <w:r w:rsidR="004A4ADE" w:rsidRPr="00C21EF2">
        <w:rPr>
          <w:rFonts w:cstheme="minorHAnsi"/>
          <w:sz w:val="24"/>
          <w:szCs w:val="24"/>
        </w:rPr>
        <w:t xml:space="preserve"> (</w:t>
      </w:r>
      <w:proofErr w:type="spellStart"/>
      <w:r w:rsidR="00467761" w:rsidRPr="00C21EF2">
        <w:rPr>
          <w:rFonts w:cstheme="minorHAnsi"/>
          <w:sz w:val="24"/>
          <w:szCs w:val="24"/>
        </w:rPr>
        <w:t>Milkins</w:t>
      </w:r>
      <w:proofErr w:type="spellEnd"/>
      <w:r w:rsidR="00467761" w:rsidRPr="00C21EF2">
        <w:rPr>
          <w:rFonts w:cstheme="minorHAnsi"/>
          <w:sz w:val="24"/>
          <w:szCs w:val="24"/>
        </w:rPr>
        <w:t>, 2018</w:t>
      </w:r>
      <w:r w:rsidR="004A4ADE" w:rsidRPr="00C21EF2">
        <w:rPr>
          <w:rFonts w:cstheme="minorHAnsi"/>
          <w:sz w:val="24"/>
          <w:szCs w:val="24"/>
        </w:rPr>
        <w:t>)</w:t>
      </w:r>
      <w:r w:rsidR="00467761" w:rsidRPr="00C21EF2">
        <w:rPr>
          <w:rFonts w:cstheme="minorHAnsi"/>
          <w:sz w:val="24"/>
          <w:szCs w:val="24"/>
        </w:rPr>
        <w:t>.</w:t>
      </w:r>
    </w:p>
    <w:p w14:paraId="735FDD46" w14:textId="77777777" w:rsidR="007917AE" w:rsidRPr="00C21EF2" w:rsidRDefault="007917AE" w:rsidP="007917AE">
      <w:pPr>
        <w:spacing w:line="480" w:lineRule="auto"/>
        <w:rPr>
          <w:rFonts w:cstheme="minorHAnsi"/>
          <w:sz w:val="24"/>
          <w:szCs w:val="24"/>
        </w:rPr>
      </w:pPr>
      <w:r w:rsidRPr="00C21EF2">
        <w:rPr>
          <w:rFonts w:cstheme="minorHAnsi"/>
          <w:sz w:val="24"/>
          <w:szCs w:val="24"/>
        </w:rPr>
        <w:t xml:space="preserve">Spearhead Technology Services is engaged Internet of Things (IoT) items (for example IoT sensors, shrewd city gadgets, for example, traffic signals and waste arrangements, savvy home gadgets, and apparatuses, for example, keen theater setups, brilliant lighting frameworks, </w:t>
      </w:r>
      <w:r w:rsidRPr="00C21EF2">
        <w:rPr>
          <w:rFonts w:cstheme="minorHAnsi"/>
          <w:sz w:val="24"/>
          <w:szCs w:val="24"/>
        </w:rPr>
        <w:lastRenderedPageBreak/>
        <w:t xml:space="preserve">brilliant fridges, savvy toaster ovens and that's only the tip of the iceberg). Our customer base comprises of other little and medium-sized organizations just as nearby, state, and national government associations that may require these gadgets. </w:t>
      </w:r>
    </w:p>
    <w:p w14:paraId="3FB8AC08" w14:textId="77777777" w:rsidR="007917AE" w:rsidRPr="00175A07" w:rsidRDefault="007917AE" w:rsidP="000E5EC3">
      <w:pPr>
        <w:pStyle w:val="Heading2"/>
      </w:pPr>
      <w:bookmarkStart w:id="10" w:name="_Toc49791399"/>
      <w:r w:rsidRPr="00175A07">
        <w:t>GUIDELINES</w:t>
      </w:r>
      <w:bookmarkEnd w:id="10"/>
      <w:r w:rsidRPr="00175A07">
        <w:t xml:space="preserve"> </w:t>
      </w:r>
    </w:p>
    <w:p w14:paraId="2AAC9470" w14:textId="3DEAA299" w:rsidR="007917AE" w:rsidRPr="00C21EF2" w:rsidRDefault="007917AE" w:rsidP="007917AE">
      <w:pPr>
        <w:spacing w:line="480" w:lineRule="auto"/>
        <w:rPr>
          <w:rFonts w:cstheme="minorHAnsi"/>
          <w:sz w:val="24"/>
          <w:szCs w:val="24"/>
        </w:rPr>
      </w:pPr>
      <w:r w:rsidRPr="00C21EF2">
        <w:rPr>
          <w:rFonts w:cstheme="minorHAnsi"/>
          <w:sz w:val="24"/>
          <w:szCs w:val="24"/>
        </w:rPr>
        <w:t>This RFP addresses the essentials for an open and genuine technique. Proposals will be recognized until 6 pm EST September 30, 2020. Any suggestion got after this date and opportunity will be returned to the sender. All recommendations must be set apart by an official administrator or agent of the association introducing the suggestion</w:t>
      </w:r>
      <w:r w:rsidR="009B3885" w:rsidRPr="00C21EF2">
        <w:rPr>
          <w:rFonts w:cstheme="minorHAnsi"/>
          <w:sz w:val="24"/>
          <w:szCs w:val="24"/>
        </w:rPr>
        <w:t xml:space="preserve"> (Grady, 2017).</w:t>
      </w:r>
    </w:p>
    <w:p w14:paraId="39C744E2" w14:textId="77777777" w:rsidR="007917AE" w:rsidRPr="00C21EF2" w:rsidRDefault="007917AE" w:rsidP="007917AE">
      <w:pPr>
        <w:spacing w:line="480" w:lineRule="auto"/>
        <w:rPr>
          <w:rFonts w:cstheme="minorHAnsi"/>
          <w:sz w:val="24"/>
          <w:szCs w:val="24"/>
        </w:rPr>
      </w:pPr>
      <w:r w:rsidRPr="00C21EF2">
        <w:rPr>
          <w:rFonts w:cstheme="minorHAnsi"/>
          <w:sz w:val="24"/>
          <w:szCs w:val="24"/>
        </w:rPr>
        <w:t>Understanding terms and conditions will be interminable flexibly of the triumphant bidder for this RFP. Each definitive term and conditions will be subject to review by Spearhead Technology Services legal division and will join degree, money related arrangement, plan, and other basic things identifying with the undertaking.</w:t>
      </w:r>
    </w:p>
    <w:p w14:paraId="2CAA74C9" w14:textId="5CB09E35" w:rsidR="007917AE" w:rsidRPr="00C21EF2" w:rsidRDefault="007917AE" w:rsidP="007917AE">
      <w:pPr>
        <w:spacing w:line="480" w:lineRule="auto"/>
        <w:rPr>
          <w:rFonts w:cstheme="minorHAnsi"/>
          <w:sz w:val="24"/>
          <w:szCs w:val="24"/>
        </w:rPr>
      </w:pPr>
      <w:r w:rsidRPr="00C21EF2">
        <w:rPr>
          <w:rFonts w:cstheme="minorHAnsi"/>
          <w:sz w:val="24"/>
          <w:szCs w:val="24"/>
        </w:rPr>
        <w:t>If the affiliation introducing a recommendation must redistribute or understanding any work to meet the necessities contained accordingly, this must be communicated in the suggestion. Besides, all expenses associated with proposals must be far-reaching to join any redistributed or contracted work</w:t>
      </w:r>
      <w:r w:rsidR="00A1194D" w:rsidRPr="00C21EF2">
        <w:rPr>
          <w:rFonts w:cstheme="minorHAnsi"/>
          <w:sz w:val="24"/>
          <w:szCs w:val="24"/>
        </w:rPr>
        <w:t xml:space="preserve"> (Soriano, 2019).</w:t>
      </w:r>
      <w:r w:rsidRPr="00C21EF2">
        <w:rPr>
          <w:rFonts w:cstheme="minorHAnsi"/>
          <w:sz w:val="24"/>
          <w:szCs w:val="24"/>
        </w:rPr>
        <w:t xml:space="preserve"> Any recommendation which calls for redistributing or contracting work must fuse a name and depiction of the affiliations being contracted.</w:t>
      </w:r>
    </w:p>
    <w:p w14:paraId="224EFEF7" w14:textId="77777777" w:rsidR="007917AE" w:rsidRPr="00175A07" w:rsidRDefault="007917AE" w:rsidP="000E5EC3">
      <w:pPr>
        <w:pStyle w:val="Heading2"/>
      </w:pPr>
      <w:bookmarkStart w:id="11" w:name="_Toc49791400"/>
      <w:r w:rsidRPr="00175A07">
        <w:t>PURPOSE AND DESCRIPTION</w:t>
      </w:r>
      <w:bookmarkEnd w:id="11"/>
      <w:r w:rsidRPr="00175A07">
        <w:t xml:space="preserve"> </w:t>
      </w:r>
    </w:p>
    <w:p w14:paraId="4B980932" w14:textId="77777777" w:rsidR="007917AE" w:rsidRPr="00C21EF2" w:rsidRDefault="007917AE" w:rsidP="007917AE">
      <w:pPr>
        <w:spacing w:line="480" w:lineRule="auto"/>
        <w:rPr>
          <w:rFonts w:cstheme="minorHAnsi"/>
          <w:sz w:val="24"/>
          <w:szCs w:val="24"/>
        </w:rPr>
      </w:pPr>
      <w:r w:rsidRPr="00C21EF2">
        <w:rPr>
          <w:rFonts w:cstheme="minorHAnsi"/>
          <w:sz w:val="24"/>
          <w:szCs w:val="24"/>
        </w:rPr>
        <w:t xml:space="preserve">The reason for this venture is as per the following: Spearhead Technology Services targets coordinating their present areas/divisions to empower the organization to utilize one incorporated framework which will have the option to work as a solitary substance. This </w:t>
      </w:r>
      <w:proofErr w:type="gramStart"/>
      <w:r w:rsidRPr="00C21EF2">
        <w:rPr>
          <w:rFonts w:cstheme="minorHAnsi"/>
          <w:sz w:val="24"/>
          <w:szCs w:val="24"/>
        </w:rPr>
        <w:t>was seen as</w:t>
      </w:r>
      <w:proofErr w:type="gramEnd"/>
      <w:r w:rsidRPr="00C21EF2">
        <w:rPr>
          <w:rFonts w:cstheme="minorHAnsi"/>
          <w:sz w:val="24"/>
          <w:szCs w:val="24"/>
        </w:rPr>
        <w:t xml:space="preserve"> a method for being a key impetus for development. Spearhead Technology Services </w:t>
      </w:r>
      <w:r w:rsidRPr="00C21EF2">
        <w:rPr>
          <w:rFonts w:cstheme="minorHAnsi"/>
          <w:sz w:val="24"/>
          <w:szCs w:val="24"/>
        </w:rPr>
        <w:lastRenderedPageBreak/>
        <w:t xml:space="preserve">accepts that by utilizing the incorporated framework, we can outfit our clients and anticipated clients with more information, </w:t>
      </w:r>
      <w:proofErr w:type="gramStart"/>
      <w:r w:rsidRPr="00C21EF2">
        <w:rPr>
          <w:rFonts w:cstheme="minorHAnsi"/>
          <w:sz w:val="24"/>
          <w:szCs w:val="24"/>
        </w:rPr>
        <w:t>all the more</w:t>
      </w:r>
      <w:proofErr w:type="gramEnd"/>
      <w:r w:rsidRPr="00C21EF2">
        <w:rPr>
          <w:rFonts w:cstheme="minorHAnsi"/>
          <w:sz w:val="24"/>
          <w:szCs w:val="24"/>
        </w:rPr>
        <w:t xml:space="preserve"> straightforward conditions, and achieve more triumphs from arranged clients. </w:t>
      </w:r>
    </w:p>
    <w:p w14:paraId="22A5973C" w14:textId="3DFD9859" w:rsidR="007917AE" w:rsidRPr="00C21EF2" w:rsidRDefault="007917AE" w:rsidP="007917AE">
      <w:pPr>
        <w:spacing w:line="480" w:lineRule="auto"/>
        <w:rPr>
          <w:rFonts w:cstheme="minorHAnsi"/>
          <w:sz w:val="24"/>
          <w:szCs w:val="24"/>
        </w:rPr>
      </w:pPr>
      <w:r w:rsidRPr="00C21EF2">
        <w:rPr>
          <w:rFonts w:cstheme="minorHAnsi"/>
          <w:sz w:val="24"/>
          <w:szCs w:val="24"/>
        </w:rPr>
        <w:t>Description: Spearhead Technology Services is searching for a provider to utilize the latest coordination development to make a consolidated system that is straightforward, simple to use, gives clear information about our organizations and commitments, and is not hard to incorporate or change the content. The structure arrangement ought to unite the organizations gave by all the pieces of the association</w:t>
      </w:r>
      <w:r w:rsidR="000F19C8" w:rsidRPr="00C21EF2">
        <w:rPr>
          <w:rFonts w:cstheme="minorHAnsi"/>
          <w:sz w:val="24"/>
          <w:szCs w:val="24"/>
        </w:rPr>
        <w:t xml:space="preserve"> (Press, 2016)</w:t>
      </w:r>
      <w:r w:rsidRPr="00C21EF2">
        <w:rPr>
          <w:rFonts w:cstheme="minorHAnsi"/>
          <w:sz w:val="24"/>
          <w:szCs w:val="24"/>
        </w:rPr>
        <w:t xml:space="preserve">. </w:t>
      </w:r>
    </w:p>
    <w:p w14:paraId="45A7AAFE" w14:textId="77777777" w:rsidR="007917AE" w:rsidRPr="00175A07" w:rsidRDefault="007917AE" w:rsidP="000E5EC3">
      <w:pPr>
        <w:pStyle w:val="Heading2"/>
      </w:pPr>
      <w:bookmarkStart w:id="12" w:name="_Toc49791401"/>
      <w:r w:rsidRPr="00175A07">
        <w:t>SCOPE</w:t>
      </w:r>
      <w:bookmarkEnd w:id="12"/>
      <w:r w:rsidRPr="00175A07">
        <w:t xml:space="preserve"> </w:t>
      </w:r>
    </w:p>
    <w:p w14:paraId="4C57B614" w14:textId="77777777" w:rsidR="007917AE" w:rsidRPr="00C21EF2" w:rsidRDefault="007917AE" w:rsidP="007917AE">
      <w:pPr>
        <w:spacing w:line="480" w:lineRule="auto"/>
        <w:rPr>
          <w:rFonts w:cstheme="minorHAnsi"/>
          <w:sz w:val="24"/>
          <w:szCs w:val="24"/>
        </w:rPr>
      </w:pPr>
      <w:r w:rsidRPr="00C21EF2">
        <w:rPr>
          <w:rFonts w:cstheme="minorHAnsi"/>
          <w:sz w:val="24"/>
          <w:szCs w:val="24"/>
        </w:rPr>
        <w:t xml:space="preserve">The degree of this endeavor fuses all structure, progression, coding of Spearhead Technology Services' new organized system. All substance and copy will be given to the picked bidder by Spearhead Technology Services' advancing division for thought in the arrangement of the new site. </w:t>
      </w:r>
    </w:p>
    <w:p w14:paraId="5BF0F501" w14:textId="6B9DE997" w:rsidR="007917AE" w:rsidRPr="00C21EF2" w:rsidRDefault="007917AE" w:rsidP="007917AE">
      <w:pPr>
        <w:spacing w:line="480" w:lineRule="auto"/>
        <w:rPr>
          <w:rFonts w:cstheme="minorHAnsi"/>
          <w:sz w:val="24"/>
          <w:szCs w:val="24"/>
        </w:rPr>
      </w:pPr>
      <w:r w:rsidRPr="00C21EF2">
        <w:rPr>
          <w:rFonts w:cstheme="minorHAnsi"/>
          <w:sz w:val="24"/>
          <w:szCs w:val="24"/>
        </w:rPr>
        <w:t>The picked bidder will be liable for masterminding and coordinating a cautious factual reviewing portfolio with assistance from Spearhead Technology Services' publicizing gathering. This portfolio will analyze every current contact and choose target economics for future and likely clients</w:t>
      </w:r>
      <w:r w:rsidR="000F19C8" w:rsidRPr="00C21EF2">
        <w:rPr>
          <w:rFonts w:cstheme="minorHAnsi"/>
          <w:sz w:val="24"/>
          <w:szCs w:val="24"/>
        </w:rPr>
        <w:t xml:space="preserve"> (Weiss, 2018).</w:t>
      </w:r>
    </w:p>
    <w:p w14:paraId="45F41C1A" w14:textId="77777777" w:rsidR="007917AE" w:rsidRPr="00C21EF2" w:rsidRDefault="007917AE" w:rsidP="007917AE">
      <w:pPr>
        <w:spacing w:line="480" w:lineRule="auto"/>
        <w:rPr>
          <w:rFonts w:cstheme="minorHAnsi"/>
          <w:sz w:val="24"/>
          <w:szCs w:val="24"/>
        </w:rPr>
      </w:pPr>
      <w:r w:rsidRPr="00C21EF2">
        <w:rPr>
          <w:rFonts w:cstheme="minorHAnsi"/>
          <w:sz w:val="24"/>
          <w:szCs w:val="24"/>
        </w:rPr>
        <w:t xml:space="preserve">The accompanying standards must be met to achieve a productive endeavor: </w:t>
      </w:r>
    </w:p>
    <w:p w14:paraId="40E6EB22" w14:textId="77777777" w:rsidR="007917AE" w:rsidRPr="00C21EF2" w:rsidRDefault="007917AE" w:rsidP="007917AE">
      <w:pPr>
        <w:pStyle w:val="ListParagraph"/>
        <w:numPr>
          <w:ilvl w:val="0"/>
          <w:numId w:val="2"/>
        </w:numPr>
        <w:spacing w:line="480" w:lineRule="auto"/>
        <w:rPr>
          <w:rFonts w:cstheme="minorHAnsi"/>
          <w:sz w:val="24"/>
          <w:szCs w:val="24"/>
        </w:rPr>
      </w:pPr>
      <w:r w:rsidRPr="00C21EF2">
        <w:rPr>
          <w:rFonts w:cstheme="minorHAnsi"/>
          <w:sz w:val="24"/>
          <w:szCs w:val="24"/>
        </w:rPr>
        <w:t>Give reports to the officials, so they can arrange stock, select staff, and choose other organization decisions.</w:t>
      </w:r>
    </w:p>
    <w:p w14:paraId="75D76172" w14:textId="77777777" w:rsidR="007917AE" w:rsidRPr="00C21EF2" w:rsidRDefault="007917AE" w:rsidP="007917AE">
      <w:pPr>
        <w:pStyle w:val="ListParagraph"/>
        <w:numPr>
          <w:ilvl w:val="0"/>
          <w:numId w:val="2"/>
        </w:numPr>
        <w:spacing w:line="480" w:lineRule="auto"/>
        <w:rPr>
          <w:rFonts w:cstheme="minorHAnsi"/>
          <w:sz w:val="24"/>
          <w:szCs w:val="24"/>
        </w:rPr>
      </w:pPr>
      <w:r w:rsidRPr="00C21EF2">
        <w:rPr>
          <w:rFonts w:cstheme="minorHAnsi"/>
          <w:sz w:val="24"/>
          <w:szCs w:val="24"/>
        </w:rPr>
        <w:lastRenderedPageBreak/>
        <w:t xml:space="preserve">The framework can be changed/adjusted effectively by Spearhead Technology Services workforce with negligible exertion </w:t>
      </w:r>
    </w:p>
    <w:p w14:paraId="62C25A68" w14:textId="77777777" w:rsidR="007917AE" w:rsidRPr="00C21EF2" w:rsidRDefault="007917AE" w:rsidP="007917AE">
      <w:pPr>
        <w:pStyle w:val="ListParagraph"/>
        <w:numPr>
          <w:ilvl w:val="0"/>
          <w:numId w:val="2"/>
        </w:numPr>
        <w:spacing w:line="480" w:lineRule="auto"/>
        <w:rPr>
          <w:rFonts w:cstheme="minorHAnsi"/>
          <w:sz w:val="24"/>
          <w:szCs w:val="24"/>
        </w:rPr>
      </w:pPr>
      <w:r w:rsidRPr="00C21EF2">
        <w:rPr>
          <w:rFonts w:cstheme="minorHAnsi"/>
          <w:sz w:val="24"/>
          <w:szCs w:val="24"/>
        </w:rPr>
        <w:t xml:space="preserve">A client relations database with data about items and administrations bought, gadgets left with them for a fix </w:t>
      </w:r>
    </w:p>
    <w:p w14:paraId="55133BB2" w14:textId="77777777" w:rsidR="007917AE" w:rsidRPr="00C21EF2" w:rsidRDefault="007917AE" w:rsidP="007917AE">
      <w:pPr>
        <w:pStyle w:val="ListParagraph"/>
        <w:numPr>
          <w:ilvl w:val="0"/>
          <w:numId w:val="2"/>
        </w:numPr>
        <w:spacing w:line="480" w:lineRule="auto"/>
        <w:rPr>
          <w:rFonts w:cstheme="minorHAnsi"/>
          <w:sz w:val="24"/>
          <w:szCs w:val="24"/>
        </w:rPr>
      </w:pPr>
      <w:r w:rsidRPr="00C21EF2">
        <w:rPr>
          <w:rFonts w:cstheme="minorHAnsi"/>
          <w:sz w:val="24"/>
          <w:szCs w:val="24"/>
        </w:rPr>
        <w:t xml:space="preserve">All programming and authorizing prerequisites ought to be incorporated as a major aspect of this task </w:t>
      </w:r>
    </w:p>
    <w:p w14:paraId="5DE5F56D" w14:textId="77777777" w:rsidR="007917AE" w:rsidRPr="00C21EF2" w:rsidRDefault="007917AE" w:rsidP="007917AE">
      <w:pPr>
        <w:pStyle w:val="ListParagraph"/>
        <w:numPr>
          <w:ilvl w:val="0"/>
          <w:numId w:val="2"/>
        </w:numPr>
        <w:spacing w:line="480" w:lineRule="auto"/>
        <w:rPr>
          <w:rFonts w:cstheme="minorHAnsi"/>
          <w:sz w:val="24"/>
          <w:szCs w:val="24"/>
        </w:rPr>
      </w:pPr>
      <w:r w:rsidRPr="00C21EF2">
        <w:rPr>
          <w:rFonts w:cstheme="minorHAnsi"/>
          <w:sz w:val="24"/>
          <w:szCs w:val="24"/>
        </w:rPr>
        <w:t xml:space="preserve">Prominent show of Spearhead Technology Services corporate logo, organization crucial, and procedure all through all pages of the site </w:t>
      </w:r>
    </w:p>
    <w:p w14:paraId="5A0547AA" w14:textId="77777777" w:rsidR="007917AE" w:rsidRPr="00C21EF2" w:rsidRDefault="007917AE" w:rsidP="007917AE">
      <w:pPr>
        <w:pStyle w:val="ListParagraph"/>
        <w:numPr>
          <w:ilvl w:val="0"/>
          <w:numId w:val="2"/>
        </w:numPr>
        <w:spacing w:line="480" w:lineRule="auto"/>
        <w:rPr>
          <w:rFonts w:cstheme="minorHAnsi"/>
          <w:sz w:val="24"/>
          <w:szCs w:val="24"/>
        </w:rPr>
      </w:pPr>
      <w:r w:rsidRPr="00C21EF2">
        <w:rPr>
          <w:rFonts w:cstheme="minorHAnsi"/>
          <w:sz w:val="24"/>
          <w:szCs w:val="24"/>
        </w:rPr>
        <w:t xml:space="preserve">The framework ought to be good with all current web perusing innovation and effectively upgradeable </w:t>
      </w:r>
    </w:p>
    <w:p w14:paraId="22C6B835" w14:textId="453FFD02" w:rsidR="0004347F" w:rsidRPr="00C21EF2" w:rsidRDefault="007917AE" w:rsidP="00C21EF2">
      <w:pPr>
        <w:pStyle w:val="ListParagraph"/>
        <w:numPr>
          <w:ilvl w:val="0"/>
          <w:numId w:val="2"/>
        </w:numPr>
        <w:spacing w:line="480" w:lineRule="auto"/>
        <w:rPr>
          <w:rFonts w:cstheme="minorHAnsi"/>
          <w:sz w:val="24"/>
          <w:szCs w:val="24"/>
        </w:rPr>
      </w:pPr>
      <w:r w:rsidRPr="00C21EF2">
        <w:rPr>
          <w:rFonts w:cstheme="minorHAnsi"/>
          <w:sz w:val="24"/>
          <w:szCs w:val="24"/>
        </w:rPr>
        <w:t xml:space="preserve">A stock administration framework that incorporates items available to be purchased, parts for use infixes, programmed requesting from wholesalers. </w:t>
      </w:r>
    </w:p>
    <w:p w14:paraId="5D0416C4" w14:textId="3C8B17CB" w:rsidR="00C21EF2" w:rsidRDefault="00C21EF2" w:rsidP="00C21EF2">
      <w:pPr>
        <w:spacing w:line="480" w:lineRule="auto"/>
        <w:ind w:left="360"/>
        <w:rPr>
          <w:rFonts w:ascii="Times New Roman" w:hAnsi="Times New Roman" w:cs="Times New Roman"/>
          <w:sz w:val="24"/>
          <w:szCs w:val="24"/>
        </w:rPr>
      </w:pPr>
    </w:p>
    <w:p w14:paraId="2D3D4377" w14:textId="2BC42C66" w:rsidR="00C21EF2" w:rsidRDefault="00C21EF2" w:rsidP="00C21EF2">
      <w:pPr>
        <w:pStyle w:val="Heading1"/>
      </w:pPr>
      <w:bookmarkStart w:id="13" w:name="_Toc49791402"/>
      <w:r>
        <w:t>Conclusion</w:t>
      </w:r>
      <w:bookmarkEnd w:id="13"/>
    </w:p>
    <w:p w14:paraId="1FE7FD67" w14:textId="21F122AD" w:rsidR="00C21EF2" w:rsidRDefault="00C21EF2" w:rsidP="00C21EF2"/>
    <w:p w14:paraId="2A962459" w14:textId="1DBDF3A2" w:rsidR="00C21EF2" w:rsidRPr="00C21EF2" w:rsidRDefault="00C21EF2" w:rsidP="00C21EF2">
      <w:r w:rsidRPr="00C21EF2">
        <w:rPr>
          <w:sz w:val="24"/>
          <w:szCs w:val="24"/>
        </w:rPr>
        <w:t xml:space="preserve">In Conclusion, </w:t>
      </w:r>
      <w:proofErr w:type="gramStart"/>
      <w:r w:rsidRPr="00C21EF2">
        <w:rPr>
          <w:sz w:val="24"/>
          <w:szCs w:val="24"/>
        </w:rPr>
        <w:t>The</w:t>
      </w:r>
      <w:proofErr w:type="gramEnd"/>
      <w:r w:rsidRPr="00C21EF2">
        <w:rPr>
          <w:sz w:val="24"/>
          <w:szCs w:val="24"/>
        </w:rPr>
        <w:t xml:space="preserve"> app user privacy was a test based on the client request it worked we did a proposal a few points that client should consider them careful</w:t>
      </w:r>
      <w:r w:rsidR="00D46E54">
        <w:rPr>
          <w:sz w:val="24"/>
          <w:szCs w:val="24"/>
        </w:rPr>
        <w:t>ly</w:t>
      </w:r>
      <w:r w:rsidRPr="00C21EF2">
        <w:rPr>
          <w:sz w:val="24"/>
          <w:szCs w:val="24"/>
        </w:rPr>
        <w:t xml:space="preserve"> to improve the app system.</w:t>
      </w:r>
    </w:p>
    <w:p w14:paraId="4FD7C0E9" w14:textId="6F3D0B8D" w:rsidR="0004347F" w:rsidRDefault="0004347F" w:rsidP="0004347F">
      <w:pPr>
        <w:pStyle w:val="ListParagraph"/>
        <w:spacing w:line="480" w:lineRule="auto"/>
        <w:rPr>
          <w:rFonts w:ascii="Times New Roman" w:hAnsi="Times New Roman" w:cs="Times New Roman"/>
          <w:sz w:val="24"/>
          <w:szCs w:val="24"/>
        </w:rPr>
      </w:pPr>
    </w:p>
    <w:p w14:paraId="13F12380" w14:textId="7847DE0A" w:rsidR="0004347F" w:rsidRDefault="0004347F" w:rsidP="0004347F">
      <w:pPr>
        <w:pStyle w:val="ListParagraph"/>
        <w:spacing w:line="480" w:lineRule="auto"/>
        <w:rPr>
          <w:rFonts w:ascii="Times New Roman" w:hAnsi="Times New Roman" w:cs="Times New Roman"/>
          <w:sz w:val="24"/>
          <w:szCs w:val="24"/>
        </w:rPr>
      </w:pPr>
    </w:p>
    <w:p w14:paraId="781E20E3" w14:textId="0851C52A" w:rsidR="0004347F" w:rsidRDefault="0004347F" w:rsidP="0004347F">
      <w:pPr>
        <w:pStyle w:val="ListParagraph"/>
        <w:spacing w:line="480" w:lineRule="auto"/>
        <w:rPr>
          <w:rFonts w:ascii="Times New Roman" w:hAnsi="Times New Roman" w:cs="Times New Roman"/>
          <w:sz w:val="24"/>
          <w:szCs w:val="24"/>
        </w:rPr>
      </w:pPr>
    </w:p>
    <w:p w14:paraId="44058026" w14:textId="1C86C019" w:rsidR="0004347F" w:rsidRDefault="0004347F" w:rsidP="0004347F">
      <w:pPr>
        <w:pStyle w:val="ListParagraph"/>
        <w:spacing w:line="480" w:lineRule="auto"/>
        <w:rPr>
          <w:rFonts w:ascii="Times New Roman" w:hAnsi="Times New Roman" w:cs="Times New Roman"/>
          <w:sz w:val="24"/>
          <w:szCs w:val="24"/>
        </w:rPr>
      </w:pPr>
    </w:p>
    <w:p w14:paraId="78844E6E" w14:textId="23093B91" w:rsidR="0004347F" w:rsidRDefault="0004347F" w:rsidP="0004347F">
      <w:pPr>
        <w:pStyle w:val="ListParagraph"/>
        <w:spacing w:line="480" w:lineRule="auto"/>
        <w:rPr>
          <w:rFonts w:ascii="Times New Roman" w:hAnsi="Times New Roman" w:cs="Times New Roman"/>
          <w:sz w:val="24"/>
          <w:szCs w:val="24"/>
        </w:rPr>
      </w:pPr>
    </w:p>
    <w:p w14:paraId="418D95A4" w14:textId="77777777" w:rsidR="000E5EC3" w:rsidRPr="000E5EC3" w:rsidRDefault="000E5EC3" w:rsidP="000E5EC3">
      <w:pPr>
        <w:pStyle w:val="Heading1"/>
      </w:pPr>
      <w:bookmarkStart w:id="14" w:name="_Toc49791403"/>
      <w:r w:rsidRPr="000E5EC3">
        <w:lastRenderedPageBreak/>
        <w:t>References</w:t>
      </w:r>
      <w:bookmarkEnd w:id="14"/>
    </w:p>
    <w:p w14:paraId="6FB291A3" w14:textId="77777777" w:rsidR="000E5EC3" w:rsidRPr="000E5EC3" w:rsidRDefault="000E5EC3" w:rsidP="000E5EC3">
      <w:pPr>
        <w:spacing w:line="480" w:lineRule="auto"/>
        <w:rPr>
          <w:rFonts w:ascii="Times New Roman" w:hAnsi="Times New Roman" w:cs="Times New Roman"/>
          <w:sz w:val="24"/>
          <w:szCs w:val="24"/>
        </w:rPr>
      </w:pPr>
      <w:proofErr w:type="spellStart"/>
      <w:r w:rsidRPr="000E5EC3">
        <w:rPr>
          <w:rFonts w:ascii="Times New Roman" w:hAnsi="Times New Roman" w:cs="Times New Roman"/>
          <w:sz w:val="24"/>
          <w:szCs w:val="24"/>
        </w:rPr>
        <w:t>Aldred</w:t>
      </w:r>
      <w:proofErr w:type="spellEnd"/>
      <w:r w:rsidRPr="000E5EC3">
        <w:rPr>
          <w:rFonts w:ascii="Times New Roman" w:hAnsi="Times New Roman" w:cs="Times New Roman"/>
          <w:sz w:val="24"/>
          <w:szCs w:val="24"/>
        </w:rPr>
        <w:t>, G. (2018). Pre-operational Acceptance Test Procedures for the Materials Testing. Springer.</w:t>
      </w:r>
    </w:p>
    <w:p w14:paraId="308A0AFC" w14:textId="77777777" w:rsidR="000E5EC3" w:rsidRPr="000E5EC3" w:rsidRDefault="000E5EC3" w:rsidP="000E5EC3">
      <w:pPr>
        <w:spacing w:line="480" w:lineRule="auto"/>
        <w:rPr>
          <w:rFonts w:ascii="Times New Roman" w:hAnsi="Times New Roman" w:cs="Times New Roman"/>
          <w:sz w:val="24"/>
          <w:szCs w:val="24"/>
        </w:rPr>
      </w:pPr>
      <w:r w:rsidRPr="000E5EC3">
        <w:rPr>
          <w:rFonts w:ascii="Times New Roman" w:hAnsi="Times New Roman" w:cs="Times New Roman"/>
          <w:sz w:val="24"/>
          <w:szCs w:val="24"/>
        </w:rPr>
        <w:t xml:space="preserve">Anderson, W. M., </w:t>
      </w:r>
      <w:proofErr w:type="spellStart"/>
      <w:r w:rsidRPr="000E5EC3">
        <w:rPr>
          <w:rFonts w:ascii="Times New Roman" w:hAnsi="Times New Roman" w:cs="Times New Roman"/>
          <w:sz w:val="24"/>
          <w:szCs w:val="24"/>
        </w:rPr>
        <w:t>Callies</w:t>
      </w:r>
      <w:proofErr w:type="spellEnd"/>
      <w:r w:rsidRPr="000E5EC3">
        <w:rPr>
          <w:rFonts w:ascii="Times New Roman" w:hAnsi="Times New Roman" w:cs="Times New Roman"/>
          <w:sz w:val="24"/>
          <w:szCs w:val="24"/>
        </w:rPr>
        <w:t>, P. W., &amp; Hunter, W. C. (2020). Functional Standards and Acceptance Testing. John Wiley &amp; Sons.</w:t>
      </w:r>
    </w:p>
    <w:p w14:paraId="3AD42742" w14:textId="77777777" w:rsidR="000E5EC3" w:rsidRPr="000E5EC3" w:rsidRDefault="000E5EC3" w:rsidP="000E5EC3">
      <w:pPr>
        <w:spacing w:line="480" w:lineRule="auto"/>
        <w:rPr>
          <w:rFonts w:ascii="Times New Roman" w:hAnsi="Times New Roman" w:cs="Times New Roman"/>
          <w:sz w:val="24"/>
          <w:szCs w:val="24"/>
        </w:rPr>
      </w:pPr>
      <w:r w:rsidRPr="000E5EC3">
        <w:rPr>
          <w:rFonts w:ascii="Times New Roman" w:hAnsi="Times New Roman" w:cs="Times New Roman"/>
          <w:sz w:val="24"/>
          <w:szCs w:val="24"/>
        </w:rPr>
        <w:t>Grady, J. O. (2017). System Management: Planning, Enterprise Identity, and Deployment, Second Edition. CRC Press.</w:t>
      </w:r>
    </w:p>
    <w:p w14:paraId="77F2F447" w14:textId="77777777" w:rsidR="000E5EC3" w:rsidRPr="000E5EC3" w:rsidRDefault="000E5EC3" w:rsidP="000E5EC3">
      <w:pPr>
        <w:spacing w:line="480" w:lineRule="auto"/>
        <w:rPr>
          <w:rFonts w:ascii="Times New Roman" w:hAnsi="Times New Roman" w:cs="Times New Roman"/>
          <w:sz w:val="24"/>
          <w:szCs w:val="24"/>
        </w:rPr>
      </w:pPr>
      <w:r w:rsidRPr="000E5EC3">
        <w:rPr>
          <w:rFonts w:ascii="Times New Roman" w:hAnsi="Times New Roman" w:cs="Times New Roman"/>
          <w:sz w:val="24"/>
          <w:szCs w:val="24"/>
        </w:rPr>
        <w:t xml:space="preserve">Graham, D., </w:t>
      </w:r>
      <w:proofErr w:type="spellStart"/>
      <w:r w:rsidRPr="000E5EC3">
        <w:rPr>
          <w:rFonts w:ascii="Times New Roman" w:hAnsi="Times New Roman" w:cs="Times New Roman"/>
          <w:sz w:val="24"/>
          <w:szCs w:val="24"/>
        </w:rPr>
        <w:t>Veenendaal</w:t>
      </w:r>
      <w:proofErr w:type="spellEnd"/>
      <w:r w:rsidRPr="000E5EC3">
        <w:rPr>
          <w:rFonts w:ascii="Times New Roman" w:hAnsi="Times New Roman" w:cs="Times New Roman"/>
          <w:sz w:val="24"/>
          <w:szCs w:val="24"/>
        </w:rPr>
        <w:t>, E. V., &amp; Evans</w:t>
      </w:r>
      <w:proofErr w:type="gramStart"/>
      <w:r w:rsidRPr="000E5EC3">
        <w:rPr>
          <w:rFonts w:ascii="Times New Roman" w:hAnsi="Times New Roman" w:cs="Times New Roman"/>
          <w:sz w:val="24"/>
          <w:szCs w:val="24"/>
        </w:rPr>
        <w:t>, ‎.</w:t>
      </w:r>
      <w:proofErr w:type="gramEnd"/>
      <w:r w:rsidRPr="000E5EC3">
        <w:rPr>
          <w:rFonts w:ascii="Times New Roman" w:hAnsi="Times New Roman" w:cs="Times New Roman"/>
          <w:sz w:val="24"/>
          <w:szCs w:val="24"/>
        </w:rPr>
        <w:t xml:space="preserve"> (2008). Foundations of Software Testing: ISTQB Certification. Boston, Massachusetts: Cengage Learning EMEA.</w:t>
      </w:r>
    </w:p>
    <w:p w14:paraId="3E9237D0" w14:textId="77777777" w:rsidR="000E5EC3" w:rsidRPr="000E5EC3" w:rsidRDefault="000E5EC3" w:rsidP="000E5EC3">
      <w:pPr>
        <w:spacing w:line="480" w:lineRule="auto"/>
        <w:rPr>
          <w:rFonts w:ascii="Times New Roman" w:hAnsi="Times New Roman" w:cs="Times New Roman"/>
          <w:sz w:val="24"/>
          <w:szCs w:val="24"/>
        </w:rPr>
      </w:pPr>
      <w:proofErr w:type="spellStart"/>
      <w:r w:rsidRPr="000E5EC3">
        <w:rPr>
          <w:rFonts w:ascii="Times New Roman" w:hAnsi="Times New Roman" w:cs="Times New Roman"/>
          <w:sz w:val="24"/>
          <w:szCs w:val="24"/>
        </w:rPr>
        <w:t>Hambling</w:t>
      </w:r>
      <w:proofErr w:type="spellEnd"/>
      <w:r w:rsidRPr="000E5EC3">
        <w:rPr>
          <w:rFonts w:ascii="Times New Roman" w:hAnsi="Times New Roman" w:cs="Times New Roman"/>
          <w:sz w:val="24"/>
          <w:szCs w:val="24"/>
        </w:rPr>
        <w:t xml:space="preserve">, B., &amp; </w:t>
      </w:r>
      <w:proofErr w:type="spellStart"/>
      <w:r w:rsidRPr="000E5EC3">
        <w:rPr>
          <w:rFonts w:ascii="Times New Roman" w:hAnsi="Times New Roman" w:cs="Times New Roman"/>
          <w:sz w:val="24"/>
          <w:szCs w:val="24"/>
        </w:rPr>
        <w:t>Goethem</w:t>
      </w:r>
      <w:proofErr w:type="spellEnd"/>
      <w:r w:rsidRPr="000E5EC3">
        <w:rPr>
          <w:rFonts w:ascii="Times New Roman" w:hAnsi="Times New Roman" w:cs="Times New Roman"/>
          <w:sz w:val="24"/>
          <w:szCs w:val="24"/>
        </w:rPr>
        <w:t>, P. v. (2019). User Acceptance Testing: A Step-by-step Guide. BCS.</w:t>
      </w:r>
    </w:p>
    <w:p w14:paraId="0A73EF52" w14:textId="77777777" w:rsidR="000E5EC3" w:rsidRPr="000E5EC3" w:rsidRDefault="000E5EC3" w:rsidP="000E5EC3">
      <w:pPr>
        <w:spacing w:line="480" w:lineRule="auto"/>
        <w:rPr>
          <w:rFonts w:ascii="Times New Roman" w:hAnsi="Times New Roman" w:cs="Times New Roman"/>
          <w:sz w:val="24"/>
          <w:szCs w:val="24"/>
        </w:rPr>
      </w:pPr>
      <w:proofErr w:type="spellStart"/>
      <w:r w:rsidRPr="000E5EC3">
        <w:rPr>
          <w:rFonts w:ascii="Times New Roman" w:hAnsi="Times New Roman" w:cs="Times New Roman"/>
          <w:sz w:val="24"/>
          <w:szCs w:val="24"/>
        </w:rPr>
        <w:t>Jin</w:t>
      </w:r>
      <w:proofErr w:type="spellEnd"/>
      <w:r w:rsidRPr="000E5EC3">
        <w:rPr>
          <w:rFonts w:ascii="Times New Roman" w:hAnsi="Times New Roman" w:cs="Times New Roman"/>
          <w:sz w:val="24"/>
          <w:szCs w:val="24"/>
        </w:rPr>
        <w:t>, L., Robertson, B., &amp; Khoo, H. M. (2019). Lessons Learned from the Development and Marketing of Mozilla Firefox. Palgrave MacMillan UK.</w:t>
      </w:r>
    </w:p>
    <w:p w14:paraId="1CB0DE94" w14:textId="77777777" w:rsidR="000E5EC3" w:rsidRPr="000E5EC3" w:rsidRDefault="000E5EC3" w:rsidP="000E5EC3">
      <w:pPr>
        <w:spacing w:line="480" w:lineRule="auto"/>
        <w:rPr>
          <w:rFonts w:ascii="Times New Roman" w:hAnsi="Times New Roman" w:cs="Times New Roman"/>
          <w:sz w:val="24"/>
          <w:szCs w:val="24"/>
        </w:rPr>
      </w:pPr>
      <w:proofErr w:type="spellStart"/>
      <w:r w:rsidRPr="000E5EC3">
        <w:rPr>
          <w:rFonts w:ascii="Times New Roman" w:hAnsi="Times New Roman" w:cs="Times New Roman"/>
          <w:sz w:val="24"/>
          <w:szCs w:val="24"/>
        </w:rPr>
        <w:t>McCullen</w:t>
      </w:r>
      <w:proofErr w:type="spellEnd"/>
      <w:r w:rsidRPr="000E5EC3">
        <w:rPr>
          <w:rFonts w:ascii="Times New Roman" w:hAnsi="Times New Roman" w:cs="Times New Roman"/>
          <w:sz w:val="24"/>
          <w:szCs w:val="24"/>
        </w:rPr>
        <w:t>, J. (2017). Standard on Acceptance Testing Procedures. CRC Press.</w:t>
      </w:r>
    </w:p>
    <w:p w14:paraId="485799AC" w14:textId="77777777" w:rsidR="000E5EC3" w:rsidRPr="000E5EC3" w:rsidRDefault="000E5EC3" w:rsidP="000E5EC3">
      <w:pPr>
        <w:spacing w:line="480" w:lineRule="auto"/>
        <w:rPr>
          <w:rFonts w:ascii="Times New Roman" w:hAnsi="Times New Roman" w:cs="Times New Roman"/>
          <w:sz w:val="24"/>
          <w:szCs w:val="24"/>
        </w:rPr>
      </w:pPr>
      <w:proofErr w:type="spellStart"/>
      <w:r w:rsidRPr="000E5EC3">
        <w:rPr>
          <w:rFonts w:ascii="Times New Roman" w:hAnsi="Times New Roman" w:cs="Times New Roman"/>
          <w:sz w:val="24"/>
          <w:szCs w:val="24"/>
        </w:rPr>
        <w:t>Milkins</w:t>
      </w:r>
      <w:proofErr w:type="spellEnd"/>
      <w:r w:rsidRPr="000E5EC3">
        <w:rPr>
          <w:rFonts w:ascii="Times New Roman" w:hAnsi="Times New Roman" w:cs="Times New Roman"/>
          <w:sz w:val="24"/>
          <w:szCs w:val="24"/>
        </w:rPr>
        <w:t>, H. (2018). Preparing Requests for Proposals and Specifications for Design-Build Projects. American Society of Civil Engineers.</w:t>
      </w:r>
    </w:p>
    <w:p w14:paraId="63AF4761" w14:textId="77777777" w:rsidR="000E5EC3" w:rsidRPr="000E5EC3" w:rsidRDefault="000E5EC3" w:rsidP="000E5EC3">
      <w:pPr>
        <w:spacing w:line="480" w:lineRule="auto"/>
        <w:rPr>
          <w:rFonts w:ascii="Times New Roman" w:hAnsi="Times New Roman" w:cs="Times New Roman"/>
          <w:sz w:val="24"/>
          <w:szCs w:val="24"/>
        </w:rPr>
      </w:pPr>
      <w:r w:rsidRPr="000E5EC3">
        <w:rPr>
          <w:rFonts w:ascii="Times New Roman" w:hAnsi="Times New Roman" w:cs="Times New Roman"/>
          <w:sz w:val="24"/>
          <w:szCs w:val="24"/>
        </w:rPr>
        <w:t>Perry, W. E. (2006). Effective methods for software testing. Indianapolis, IN: Wiley.</w:t>
      </w:r>
    </w:p>
    <w:p w14:paraId="565243A8" w14:textId="77777777" w:rsidR="000E5EC3" w:rsidRPr="000E5EC3" w:rsidRDefault="000E5EC3" w:rsidP="000E5EC3">
      <w:pPr>
        <w:spacing w:line="480" w:lineRule="auto"/>
        <w:rPr>
          <w:rFonts w:ascii="Times New Roman" w:hAnsi="Times New Roman" w:cs="Times New Roman"/>
          <w:sz w:val="24"/>
          <w:szCs w:val="24"/>
        </w:rPr>
      </w:pPr>
      <w:r w:rsidRPr="000E5EC3">
        <w:rPr>
          <w:rFonts w:ascii="Times New Roman" w:hAnsi="Times New Roman" w:cs="Times New Roman"/>
          <w:sz w:val="24"/>
          <w:szCs w:val="24"/>
        </w:rPr>
        <w:t>Press, C. (2016). Maximizing Business Performance through Software Packages: Best Practices for Justification, Selection, and Implementation. CRC Press.</w:t>
      </w:r>
    </w:p>
    <w:p w14:paraId="2CFA61B1" w14:textId="77777777" w:rsidR="000E5EC3" w:rsidRPr="000E5EC3" w:rsidRDefault="000E5EC3" w:rsidP="000E5EC3">
      <w:pPr>
        <w:spacing w:line="480" w:lineRule="auto"/>
        <w:rPr>
          <w:rFonts w:ascii="Times New Roman" w:hAnsi="Times New Roman" w:cs="Times New Roman"/>
          <w:sz w:val="24"/>
          <w:szCs w:val="24"/>
        </w:rPr>
      </w:pPr>
      <w:r w:rsidRPr="000E5EC3">
        <w:rPr>
          <w:rFonts w:ascii="Times New Roman" w:hAnsi="Times New Roman" w:cs="Times New Roman"/>
          <w:sz w:val="24"/>
          <w:szCs w:val="24"/>
        </w:rPr>
        <w:t>Rooney, A. (2019). Computer Science and IT: Investigating a Cyber Attack. Raintree.</w:t>
      </w:r>
    </w:p>
    <w:p w14:paraId="1C829F17" w14:textId="77777777" w:rsidR="000E5EC3" w:rsidRPr="000E5EC3" w:rsidRDefault="000E5EC3" w:rsidP="000E5EC3">
      <w:pPr>
        <w:spacing w:line="480" w:lineRule="auto"/>
        <w:rPr>
          <w:rFonts w:ascii="Times New Roman" w:hAnsi="Times New Roman" w:cs="Times New Roman"/>
          <w:sz w:val="24"/>
          <w:szCs w:val="24"/>
        </w:rPr>
      </w:pPr>
      <w:r w:rsidRPr="000E5EC3">
        <w:rPr>
          <w:rFonts w:ascii="Times New Roman" w:hAnsi="Times New Roman" w:cs="Times New Roman"/>
          <w:sz w:val="24"/>
          <w:szCs w:val="24"/>
        </w:rPr>
        <w:t>Schneider, G. P., &amp; Evans, J. (2019). New Perspectives on the Internet: Introductory. Cengage Learning.</w:t>
      </w:r>
    </w:p>
    <w:p w14:paraId="5A1DFC63" w14:textId="77777777" w:rsidR="000E5EC3" w:rsidRPr="000E5EC3" w:rsidRDefault="000E5EC3" w:rsidP="000E5EC3">
      <w:pPr>
        <w:spacing w:line="480" w:lineRule="auto"/>
        <w:rPr>
          <w:rFonts w:ascii="Times New Roman" w:hAnsi="Times New Roman" w:cs="Times New Roman"/>
          <w:sz w:val="24"/>
          <w:szCs w:val="24"/>
        </w:rPr>
      </w:pPr>
      <w:r w:rsidRPr="000E5EC3">
        <w:rPr>
          <w:rFonts w:ascii="Times New Roman" w:hAnsi="Times New Roman" w:cs="Times New Roman"/>
          <w:sz w:val="24"/>
          <w:szCs w:val="24"/>
        </w:rPr>
        <w:lastRenderedPageBreak/>
        <w:t>Shelly, G. B., Cashman, T. J., Forsythe, S. G., &amp; Freund, S. M. (2017). Mozilla Firefox: Introductory Concepts and Techniques. Course Technology.</w:t>
      </w:r>
    </w:p>
    <w:p w14:paraId="4B68434C" w14:textId="77777777" w:rsidR="000E5EC3" w:rsidRPr="000E5EC3" w:rsidRDefault="000E5EC3" w:rsidP="000E5EC3">
      <w:pPr>
        <w:spacing w:line="480" w:lineRule="auto"/>
        <w:rPr>
          <w:rFonts w:ascii="Times New Roman" w:hAnsi="Times New Roman" w:cs="Times New Roman"/>
          <w:sz w:val="24"/>
          <w:szCs w:val="24"/>
        </w:rPr>
      </w:pPr>
      <w:r w:rsidRPr="000E5EC3">
        <w:rPr>
          <w:rFonts w:ascii="Times New Roman" w:hAnsi="Times New Roman" w:cs="Times New Roman"/>
          <w:sz w:val="24"/>
          <w:szCs w:val="24"/>
        </w:rPr>
        <w:t>Soriano, J. L. (2019). Maximizing Benefits from IT Project Management: From Requirements to Value Delivery. CRC Press.</w:t>
      </w:r>
    </w:p>
    <w:p w14:paraId="6FCADB34" w14:textId="79EA9292" w:rsidR="007917AE" w:rsidRDefault="000E5EC3" w:rsidP="000E5EC3">
      <w:pPr>
        <w:spacing w:line="480" w:lineRule="auto"/>
        <w:rPr>
          <w:rFonts w:ascii="Times New Roman" w:hAnsi="Times New Roman" w:cs="Times New Roman"/>
          <w:sz w:val="24"/>
          <w:szCs w:val="24"/>
        </w:rPr>
      </w:pPr>
      <w:r w:rsidRPr="000E5EC3">
        <w:rPr>
          <w:rFonts w:ascii="Times New Roman" w:hAnsi="Times New Roman" w:cs="Times New Roman"/>
          <w:sz w:val="24"/>
          <w:szCs w:val="24"/>
        </w:rPr>
        <w:t>Weiss, S. I. (2018). Product and Systems Development: A Value Approach. John Wiley &amp; Sons.</w:t>
      </w:r>
    </w:p>
    <w:p w14:paraId="45EA95E9" w14:textId="77777777" w:rsidR="00494FAD" w:rsidRDefault="00494FAD"/>
    <w:sectPr w:rsidR="00494FAD">
      <w:foot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FEA6FB" w14:textId="77777777" w:rsidR="0062011A" w:rsidRDefault="0062011A" w:rsidP="00ED4E39">
      <w:pPr>
        <w:spacing w:after="0" w:line="240" w:lineRule="auto"/>
      </w:pPr>
      <w:r>
        <w:separator/>
      </w:r>
    </w:p>
  </w:endnote>
  <w:endnote w:type="continuationSeparator" w:id="0">
    <w:p w14:paraId="152F4CFE" w14:textId="77777777" w:rsidR="0062011A" w:rsidRDefault="0062011A" w:rsidP="00ED4E3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 w:name="Arial">
    <w:panose1 w:val="020B0604020202020204"/>
    <w:charset w:val="00"/>
    <w:family w:val="swiss"/>
    <w:pitch w:val="variable"/>
    <w:sig w:usb0="E0002AFF" w:usb1="C0007843" w:usb2="00000009" w:usb3="00000000" w:csb0="000001FF" w:csb1="00000000"/>
  </w:font>
  <w:font w:name="TimesNewRomanPSMT">
    <w:altName w:val="Times New Roman"/>
    <w:panose1 w:val="00000000000000000000"/>
    <w:charset w:val="00"/>
    <w:family w:val="roman"/>
    <w:notTrueType/>
    <w:pitch w:val="default"/>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8296EA8" w14:textId="57F34CC3" w:rsidR="00ED4E39" w:rsidRDefault="00ED4E39" w:rsidP="00ED4E39">
    <w:pPr>
      <w:pStyle w:val="Footer"/>
      <w:tabs>
        <w:tab w:val="center" w:pos="4962"/>
      </w:tabs>
    </w:pPr>
    <w:r>
      <w:t>&lt;</w:t>
    </w:r>
    <w:r>
      <w:t>Saeed Alkaabi &amp; 22626666</w:t>
    </w:r>
    <w:r>
      <w:t>&gt;</w:t>
    </w:r>
    <w:r>
      <w:tab/>
      <w:t>CMP73010</w:t>
    </w:r>
    <w:r w:rsidRPr="00A912ED">
      <w:t xml:space="preserve"> Assignment </w:t>
    </w:r>
    <w:r w:rsidR="008F4BB5">
      <w:t>1</w:t>
    </w:r>
    <w:r>
      <w:t xml:space="preserve"> Report</w:t>
    </w:r>
    <w:r>
      <w:tab/>
      <w:t xml:space="preserve">Page </w:t>
    </w:r>
    <w:r>
      <w:fldChar w:fldCharType="begin"/>
    </w:r>
    <w:r>
      <w:instrText xml:space="preserve"> PAGE   \* MERGEFORMAT </w:instrText>
    </w:r>
    <w:r>
      <w:fldChar w:fldCharType="separate"/>
    </w:r>
    <w:r>
      <w:t>1</w:t>
    </w:r>
    <w:r>
      <w:rPr>
        <w:noProof/>
      </w:rPr>
      <w:fldChar w:fldCharType="end"/>
    </w:r>
  </w:p>
  <w:p w14:paraId="3E7EFECB" w14:textId="77777777" w:rsidR="00ED4E39" w:rsidRDefault="00ED4E39">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3560E79" w14:textId="77777777" w:rsidR="0062011A" w:rsidRDefault="0062011A" w:rsidP="00ED4E39">
      <w:pPr>
        <w:spacing w:after="0" w:line="240" w:lineRule="auto"/>
      </w:pPr>
      <w:r>
        <w:separator/>
      </w:r>
    </w:p>
  </w:footnote>
  <w:footnote w:type="continuationSeparator" w:id="0">
    <w:p w14:paraId="0AC317A6" w14:textId="77777777" w:rsidR="0062011A" w:rsidRDefault="0062011A" w:rsidP="00ED4E39">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38B2A41"/>
    <w:multiLevelType w:val="hybridMultilevel"/>
    <w:tmpl w:val="68C4AC3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A9D32A1"/>
    <w:multiLevelType w:val="hybridMultilevel"/>
    <w:tmpl w:val="F6B65498"/>
    <w:lvl w:ilvl="0" w:tplc="0409001B">
      <w:start w:val="1"/>
      <w:numFmt w:val="lowerRoman"/>
      <w:lvlText w:val="%1."/>
      <w:lvlJc w:val="right"/>
      <w:pPr>
        <w:ind w:left="780" w:hanging="360"/>
      </w:pPr>
      <w:rPr>
        <w:rFonts w:hint="default"/>
      </w:rPr>
    </w:lvl>
    <w:lvl w:ilvl="1" w:tplc="9EC2F7A0" w:tentative="1">
      <w:start w:val="1"/>
      <w:numFmt w:val="bullet"/>
      <w:lvlText w:val="o"/>
      <w:lvlJc w:val="left"/>
      <w:pPr>
        <w:ind w:left="1500" w:hanging="360"/>
      </w:pPr>
      <w:rPr>
        <w:rFonts w:ascii="Courier New" w:hAnsi="Courier New" w:cs="Courier New" w:hint="default"/>
      </w:rPr>
    </w:lvl>
    <w:lvl w:ilvl="2" w:tplc="7FD454E0" w:tentative="1">
      <w:start w:val="1"/>
      <w:numFmt w:val="bullet"/>
      <w:lvlText w:val=""/>
      <w:lvlJc w:val="left"/>
      <w:pPr>
        <w:ind w:left="2220" w:hanging="360"/>
      </w:pPr>
      <w:rPr>
        <w:rFonts w:ascii="Wingdings" w:hAnsi="Wingdings" w:hint="default"/>
      </w:rPr>
    </w:lvl>
    <w:lvl w:ilvl="3" w:tplc="664E1B6C" w:tentative="1">
      <w:start w:val="1"/>
      <w:numFmt w:val="bullet"/>
      <w:lvlText w:val=""/>
      <w:lvlJc w:val="left"/>
      <w:pPr>
        <w:ind w:left="2940" w:hanging="360"/>
      </w:pPr>
      <w:rPr>
        <w:rFonts w:ascii="Symbol" w:hAnsi="Symbol" w:hint="default"/>
      </w:rPr>
    </w:lvl>
    <w:lvl w:ilvl="4" w:tplc="4ACE4E72" w:tentative="1">
      <w:start w:val="1"/>
      <w:numFmt w:val="bullet"/>
      <w:lvlText w:val="o"/>
      <w:lvlJc w:val="left"/>
      <w:pPr>
        <w:ind w:left="3660" w:hanging="360"/>
      </w:pPr>
      <w:rPr>
        <w:rFonts w:ascii="Courier New" w:hAnsi="Courier New" w:cs="Courier New" w:hint="default"/>
      </w:rPr>
    </w:lvl>
    <w:lvl w:ilvl="5" w:tplc="F294BA78" w:tentative="1">
      <w:start w:val="1"/>
      <w:numFmt w:val="bullet"/>
      <w:lvlText w:val=""/>
      <w:lvlJc w:val="left"/>
      <w:pPr>
        <w:ind w:left="4380" w:hanging="360"/>
      </w:pPr>
      <w:rPr>
        <w:rFonts w:ascii="Wingdings" w:hAnsi="Wingdings" w:hint="default"/>
      </w:rPr>
    </w:lvl>
    <w:lvl w:ilvl="6" w:tplc="2C981B44" w:tentative="1">
      <w:start w:val="1"/>
      <w:numFmt w:val="bullet"/>
      <w:lvlText w:val=""/>
      <w:lvlJc w:val="left"/>
      <w:pPr>
        <w:ind w:left="5100" w:hanging="360"/>
      </w:pPr>
      <w:rPr>
        <w:rFonts w:ascii="Symbol" w:hAnsi="Symbol" w:hint="default"/>
      </w:rPr>
    </w:lvl>
    <w:lvl w:ilvl="7" w:tplc="68703220" w:tentative="1">
      <w:start w:val="1"/>
      <w:numFmt w:val="bullet"/>
      <w:lvlText w:val="o"/>
      <w:lvlJc w:val="left"/>
      <w:pPr>
        <w:ind w:left="5820" w:hanging="360"/>
      </w:pPr>
      <w:rPr>
        <w:rFonts w:ascii="Courier New" w:hAnsi="Courier New" w:cs="Courier New" w:hint="default"/>
      </w:rPr>
    </w:lvl>
    <w:lvl w:ilvl="8" w:tplc="53D2F304" w:tentative="1">
      <w:start w:val="1"/>
      <w:numFmt w:val="bullet"/>
      <w:lvlText w:val=""/>
      <w:lvlJc w:val="left"/>
      <w:pPr>
        <w:ind w:left="6540" w:hanging="360"/>
      </w:pPr>
      <w:rPr>
        <w:rFonts w:ascii="Wingdings" w:hAnsi="Wingdings" w:hint="default"/>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55414"/>
    <w:rsid w:val="0004347F"/>
    <w:rsid w:val="000B3250"/>
    <w:rsid w:val="000E5EC3"/>
    <w:rsid w:val="000F19C8"/>
    <w:rsid w:val="00125765"/>
    <w:rsid w:val="00467761"/>
    <w:rsid w:val="00494FAD"/>
    <w:rsid w:val="004A4ADE"/>
    <w:rsid w:val="004D5034"/>
    <w:rsid w:val="005A0D74"/>
    <w:rsid w:val="0062011A"/>
    <w:rsid w:val="007865D3"/>
    <w:rsid w:val="007917AE"/>
    <w:rsid w:val="00811563"/>
    <w:rsid w:val="00855414"/>
    <w:rsid w:val="008F4BB5"/>
    <w:rsid w:val="00945A6A"/>
    <w:rsid w:val="00954D34"/>
    <w:rsid w:val="009B3885"/>
    <w:rsid w:val="009F389B"/>
    <w:rsid w:val="00A1194D"/>
    <w:rsid w:val="00A922C3"/>
    <w:rsid w:val="00BC37C7"/>
    <w:rsid w:val="00BE2717"/>
    <w:rsid w:val="00C21EF2"/>
    <w:rsid w:val="00CD10B4"/>
    <w:rsid w:val="00D20BB0"/>
    <w:rsid w:val="00D46E54"/>
    <w:rsid w:val="00D65353"/>
    <w:rsid w:val="00ED4E39"/>
    <w:rsid w:val="00F9695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048ED20"/>
  <w15:chartTrackingRefBased/>
  <w15:docId w15:val="{A9CB86E5-1E9F-4695-B7F3-2C6E749633F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A0D74"/>
  </w:style>
  <w:style w:type="paragraph" w:styleId="Heading1">
    <w:name w:val="heading 1"/>
    <w:basedOn w:val="Normal"/>
    <w:next w:val="Normal"/>
    <w:link w:val="Heading1Char"/>
    <w:uiPriority w:val="9"/>
    <w:qFormat/>
    <w:rsid w:val="000E5EC3"/>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0E5EC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A0D74"/>
    <w:pPr>
      <w:ind w:left="720"/>
      <w:contextualSpacing/>
    </w:pPr>
  </w:style>
  <w:style w:type="character" w:styleId="Hyperlink">
    <w:name w:val="Hyperlink"/>
    <w:basedOn w:val="DefaultParagraphFont"/>
    <w:uiPriority w:val="99"/>
    <w:unhideWhenUsed/>
    <w:rsid w:val="00ED4E39"/>
    <w:rPr>
      <w:color w:val="0563C1" w:themeColor="hyperlink"/>
      <w:u w:val="single"/>
    </w:rPr>
  </w:style>
  <w:style w:type="paragraph" w:styleId="Header">
    <w:name w:val="header"/>
    <w:basedOn w:val="Normal"/>
    <w:link w:val="HeaderChar"/>
    <w:uiPriority w:val="99"/>
    <w:unhideWhenUsed/>
    <w:rsid w:val="00ED4E39"/>
    <w:pPr>
      <w:tabs>
        <w:tab w:val="center" w:pos="4680"/>
        <w:tab w:val="right" w:pos="9360"/>
      </w:tabs>
      <w:spacing w:after="0" w:line="240" w:lineRule="auto"/>
    </w:pPr>
  </w:style>
  <w:style w:type="character" w:customStyle="1" w:styleId="HeaderChar">
    <w:name w:val="Header Char"/>
    <w:basedOn w:val="DefaultParagraphFont"/>
    <w:link w:val="Header"/>
    <w:uiPriority w:val="99"/>
    <w:rsid w:val="00ED4E39"/>
  </w:style>
  <w:style w:type="paragraph" w:styleId="Footer">
    <w:name w:val="footer"/>
    <w:basedOn w:val="Normal"/>
    <w:link w:val="FooterChar"/>
    <w:uiPriority w:val="99"/>
    <w:unhideWhenUsed/>
    <w:rsid w:val="00ED4E39"/>
    <w:pPr>
      <w:tabs>
        <w:tab w:val="center" w:pos="4680"/>
        <w:tab w:val="right" w:pos="9360"/>
      </w:tabs>
      <w:spacing w:after="0" w:line="240" w:lineRule="auto"/>
    </w:pPr>
  </w:style>
  <w:style w:type="character" w:customStyle="1" w:styleId="FooterChar">
    <w:name w:val="Footer Char"/>
    <w:basedOn w:val="DefaultParagraphFont"/>
    <w:link w:val="Footer"/>
    <w:uiPriority w:val="99"/>
    <w:rsid w:val="00ED4E39"/>
  </w:style>
  <w:style w:type="character" w:customStyle="1" w:styleId="Heading1Char">
    <w:name w:val="Heading 1 Char"/>
    <w:basedOn w:val="DefaultParagraphFont"/>
    <w:link w:val="Heading1"/>
    <w:uiPriority w:val="9"/>
    <w:rsid w:val="000E5EC3"/>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E5EC3"/>
    <w:pPr>
      <w:outlineLvl w:val="9"/>
    </w:pPr>
  </w:style>
  <w:style w:type="paragraph" w:styleId="TOC1">
    <w:name w:val="toc 1"/>
    <w:basedOn w:val="Normal"/>
    <w:next w:val="Normal"/>
    <w:autoRedefine/>
    <w:uiPriority w:val="39"/>
    <w:unhideWhenUsed/>
    <w:rsid w:val="000E5EC3"/>
    <w:pPr>
      <w:spacing w:after="100"/>
    </w:pPr>
  </w:style>
  <w:style w:type="character" w:customStyle="1" w:styleId="Heading2Char">
    <w:name w:val="Heading 2 Char"/>
    <w:basedOn w:val="DefaultParagraphFont"/>
    <w:link w:val="Heading2"/>
    <w:uiPriority w:val="9"/>
    <w:rsid w:val="000E5EC3"/>
    <w:rPr>
      <w:rFonts w:asciiTheme="majorHAnsi" w:eastAsiaTheme="majorEastAsia" w:hAnsiTheme="majorHAnsi" w:cstheme="majorBidi"/>
      <w:color w:val="2F5496" w:themeColor="accent1" w:themeShade="BF"/>
      <w:sz w:val="26"/>
      <w:szCs w:val="26"/>
    </w:rPr>
  </w:style>
  <w:style w:type="paragraph" w:styleId="TOC2">
    <w:name w:val="toc 2"/>
    <w:basedOn w:val="Normal"/>
    <w:next w:val="Normal"/>
    <w:autoRedefine/>
    <w:uiPriority w:val="39"/>
    <w:unhideWhenUsed/>
    <w:rsid w:val="000E5EC3"/>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policies.scu.edu.au/view.current.php?id=00140"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Bri191</b:Tag>
    <b:SourceType>Book</b:SourceType>
    <b:Guid>{1D8A8205-84F5-48FE-9DC6-439506FDC63D}</b:Guid>
    <b:Author>
      <b:Author>
        <b:NameList>
          <b:Person>
            <b:Last>Hambling</b:Last>
            <b:First>Brian</b:First>
          </b:Person>
          <b:Person>
            <b:Last>Goethem</b:Last>
            <b:First>Pauline</b:First>
            <b:Middle>van</b:Middle>
          </b:Person>
        </b:NameList>
      </b:Author>
    </b:Author>
    <b:Title>User Acceptance Testing: A Step-by-step Guide</b:Title>
    <b:Year>2019</b:Year>
    <b:Publisher>BCS</b:Publisher>
    <b:RefOrder>1</b:RefOrder>
  </b:Source>
  <b:Source>
    <b:Tag>Jam17</b:Tag>
    <b:SourceType>Book</b:SourceType>
    <b:Guid>{CB41A249-0B00-4C53-BFBC-BFEAAB128852}</b:Guid>
    <b:Author>
      <b:Author>
        <b:NameList>
          <b:Person>
            <b:Last>McCullen</b:Last>
            <b:First>James</b:First>
          </b:Person>
        </b:NameList>
      </b:Author>
    </b:Author>
    <b:Title>Standard on Acceptance Testing Procedures</b:Title>
    <b:Year>2017</b:Year>
    <b:Publisher>CRC Press</b:Publisher>
    <b:RefOrder>2</b:RefOrder>
  </b:Source>
  <b:Source>
    <b:Tag>WMA20</b:Tag>
    <b:SourceType>Book</b:SourceType>
    <b:Guid>{A4153D6F-2ED4-4DA4-8666-425E6B12B54E}</b:Guid>
    <b:Author>
      <b:Author>
        <b:NameList>
          <b:Person>
            <b:Last>Anderson</b:Last>
            <b:First>W.</b:First>
            <b:Middle>M.</b:Middle>
          </b:Person>
          <b:Person>
            <b:Last>Callies</b:Last>
            <b:First>P.</b:First>
            <b:Middle>W.</b:Middle>
          </b:Person>
          <b:Person>
            <b:Last>Hunter</b:Last>
            <b:First>W.</b:First>
            <b:Middle>C.</b:Middle>
          </b:Person>
        </b:NameList>
      </b:Author>
    </b:Author>
    <b:Title>Functional Standards and Acceptance Testing</b:Title>
    <b:Year>2020</b:Year>
    <b:Publisher>John Wiley &amp; Sons</b:Publisher>
    <b:RefOrder>3</b:RefOrder>
  </b:Source>
  <b:Source>
    <b:Tag>Gra18</b:Tag>
    <b:SourceType>Book</b:SourceType>
    <b:Guid>{FBCC127A-250F-42F5-9075-96C22CAB9B87}</b:Guid>
    <b:Author>
      <b:Author>
        <b:NameList>
          <b:Person>
            <b:Last>Aldred</b:Last>
            <b:First>Grace</b:First>
          </b:Person>
        </b:NameList>
      </b:Author>
    </b:Author>
    <b:Title>Pre-operational Acceptance Test Procedures for the Materials Testing</b:Title>
    <b:Year>2018</b:Year>
    <b:Publisher>Springer</b:Publisher>
    <b:RefOrder>4</b:RefOrder>
  </b:Source>
  <b:Source>
    <b:Tag>Gar17</b:Tag>
    <b:SourceType>Book</b:SourceType>
    <b:Guid>{2A5641FD-21B1-40CC-9CBD-7F0345B54F97}</b:Guid>
    <b:Author>
      <b:Author>
        <b:NameList>
          <b:Person>
            <b:Last>Shelly</b:Last>
            <b:First>Gary</b:First>
            <b:Middle>B.</b:Middle>
          </b:Person>
          <b:Person>
            <b:Last>Cashman</b:Last>
            <b:First>Thomas</b:First>
            <b:Middle>J.</b:Middle>
          </b:Person>
          <b:Person>
            <b:Last>Forsythe</b:Last>
            <b:First>Steven</b:First>
            <b:Middle>G.</b:Middle>
          </b:Person>
          <b:Person>
            <b:Last>Freund</b:Last>
            <b:First>Steven</b:First>
            <b:Middle>M.</b:Middle>
          </b:Person>
        </b:NameList>
      </b:Author>
    </b:Author>
    <b:Title>Mozilla Firefox: Introductory Concepts and Techniques</b:Title>
    <b:Year>2017</b:Year>
    <b:Publisher>Course Technology</b:Publisher>
    <b:RefOrder>5</b:RefOrder>
  </b:Source>
  <b:Source>
    <b:Tag>Lei19</b:Tag>
    <b:SourceType>Book</b:SourceType>
    <b:Guid>{3EFBB84F-1F24-4795-9CD8-C517AC760771}</b:Guid>
    <b:Author>
      <b:Author>
        <b:NameList>
          <b:Person>
            <b:Last>Jin</b:Last>
            <b:First>Leigh</b:First>
          </b:Person>
          <b:Person>
            <b:Last>Robertson</b:Last>
            <b:First>Bruce</b:First>
          </b:Person>
          <b:Person>
            <b:Last>Khoo</b:Last>
            <b:First>Huoy</b:First>
            <b:Middle>Min</b:Middle>
          </b:Person>
        </b:NameList>
      </b:Author>
    </b:Author>
    <b:Title>Lessons Learned from the Development and Marketing of Mozilla Firefox</b:Title>
    <b:Year>2019</b:Year>
    <b:Publisher>Palgrave MacMillan UK</b:Publisher>
    <b:RefOrder>6</b:RefOrder>
  </b:Source>
  <b:Source>
    <b:Tag>Ann191</b:Tag>
    <b:SourceType>Book</b:SourceType>
    <b:Guid>{738A35A1-6C6D-4A99-883A-B5FFA677EC76}</b:Guid>
    <b:Author>
      <b:Author>
        <b:NameList>
          <b:Person>
            <b:Last>Rooney</b:Last>
            <b:First>Anne</b:First>
          </b:Person>
        </b:NameList>
      </b:Author>
    </b:Author>
    <b:Title>Computer Science and IT: Investigating a Cyber Attack</b:Title>
    <b:Year>2019</b:Year>
    <b:Publisher>Raintree</b:Publisher>
    <b:RefOrder>7</b:RefOrder>
  </b:Source>
  <b:Source>
    <b:Tag>Gar19</b:Tag>
    <b:SourceType>Book</b:SourceType>
    <b:Guid>{1EF8C040-94C3-49EF-8800-9F68C391DEB4}</b:Guid>
    <b:Author>
      <b:Author>
        <b:NameList>
          <b:Person>
            <b:Last>Schneider</b:Last>
            <b:First>Gary</b:First>
            <b:Middle>P.</b:Middle>
          </b:Person>
          <b:Person>
            <b:Last>Evans</b:Last>
            <b:First>Jessica</b:First>
          </b:Person>
        </b:NameList>
      </b:Author>
    </b:Author>
    <b:Title>New Perspectives on the Internet: Introductory</b:Title>
    <b:Year>2019</b:Year>
    <b:Publisher>Cengage Learning</b:Publisher>
    <b:RefOrder>8</b:RefOrder>
  </b:Source>
  <b:Source>
    <b:Tag>Her18</b:Tag>
    <b:SourceType>Book</b:SourceType>
    <b:Guid>{C5D81EB7-64F7-453E-B8DC-67750126BC93}</b:Guid>
    <b:Author>
      <b:Author>
        <b:NameList>
          <b:Person>
            <b:Last>Milkins</b:Last>
            <b:First>Hera</b:First>
          </b:Person>
        </b:NameList>
      </b:Author>
    </b:Author>
    <b:Title>Preparing Requests for Proposals and Specifications for Design-Build Projects</b:Title>
    <b:Year>2018</b:Year>
    <b:Publisher>American Society of Civil Engineers</b:Publisher>
    <b:RefOrder>9</b:RefOrder>
  </b:Source>
  <b:Source>
    <b:Tag>Jef17</b:Tag>
    <b:SourceType>Book</b:SourceType>
    <b:Guid>{75EB2D0B-BF6F-4B56-97EF-AFB5E301DBF1}</b:Guid>
    <b:Author>
      <b:Author>
        <b:NameList>
          <b:Person>
            <b:Last>Grady</b:Last>
            <b:First>Jeffrey</b:First>
            <b:Middle>O.</b:Middle>
          </b:Person>
        </b:NameList>
      </b:Author>
    </b:Author>
    <b:Title>System Management: Planning, Enterprise Identity, and Deployment, Second Edition</b:Title>
    <b:Year>2017</b:Year>
    <b:Publisher>CRC Press</b:Publisher>
    <b:RefOrder>10</b:RefOrder>
  </b:Source>
  <b:Source>
    <b:Tag>Jos193</b:Tag>
    <b:SourceType>Book</b:SourceType>
    <b:Guid>{C0E3A359-2B6E-435D-8D56-633727CF6A32}</b:Guid>
    <b:Author>
      <b:Author>
        <b:NameList>
          <b:Person>
            <b:Last>Soriano</b:Last>
            <b:First>Jose</b:First>
            <b:Middle>Lopez</b:Middle>
          </b:Person>
        </b:NameList>
      </b:Author>
    </b:Author>
    <b:Title>Maximizing Benefits from IT Project Management: From Requirements to Value Delivery</b:Title>
    <b:Year>2019</b:Year>
    <b:Publisher>CRC Press</b:Publisher>
    <b:RefOrder>11</b:RefOrder>
  </b:Source>
  <b:Source>
    <b:Tag>CRC16</b:Tag>
    <b:SourceType>Book</b:SourceType>
    <b:Guid>{2393B26B-9F88-47AC-B291-2545D5019BEF}</b:Guid>
    <b:Author>
      <b:Author>
        <b:NameList>
          <b:Person>
            <b:Last>Press</b:Last>
            <b:First>CRC</b:First>
          </b:Person>
        </b:NameList>
      </b:Author>
    </b:Author>
    <b:Title>Maximizing Business Performance through Software Packages: Best Practices for Justification, Selection, and Implementation</b:Title>
    <b:Year>2016</b:Year>
    <b:Publisher>CRC Press</b:Publisher>
    <b:RefOrder>12</b:RefOrder>
  </b:Source>
  <b:Source>
    <b:Tag>Sta181</b:Tag>
    <b:SourceType>Book</b:SourceType>
    <b:Guid>{22E4A2F5-85B4-4FF3-A318-47419F6BAC5A}</b:Guid>
    <b:Author>
      <b:Author>
        <b:NameList>
          <b:Person>
            <b:Last>Weiss</b:Last>
            <b:First>Stanley</b:First>
            <b:Middle>I.</b:Middle>
          </b:Person>
        </b:NameList>
      </b:Author>
    </b:Author>
    <b:Title>Product and Systems Development: A Value Approach</b:Title>
    <b:Year>2018</b:Year>
    <b:Publisher>John Wiley &amp; Sons.</b:Publisher>
    <b:RefOrder>13</b:RefOrder>
  </b:Source>
</b:Sources>
</file>

<file path=customXml/itemProps1.xml><?xml version="1.0" encoding="utf-8"?>
<ds:datastoreItem xmlns:ds="http://schemas.openxmlformats.org/officeDocument/2006/customXml" ds:itemID="{C99AAA62-EBA1-4145-9D67-1D3E080422A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397</TotalTime>
  <Pages>11</Pages>
  <Words>2154</Words>
  <Characters>12282</Characters>
  <Application>Microsoft Office Word</Application>
  <DocSecurity>0</DocSecurity>
  <Lines>102</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14408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saeed alkaabi</dc:creator>
  <cp:keywords/>
  <dc:description/>
  <cp:lastModifiedBy>saeed alkaabi</cp:lastModifiedBy>
  <cp:revision>35</cp:revision>
  <dcterms:created xsi:type="dcterms:W3CDTF">2020-08-17T17:08:00Z</dcterms:created>
  <dcterms:modified xsi:type="dcterms:W3CDTF">2020-08-31T08:36:00Z</dcterms:modified>
</cp:coreProperties>
</file>