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27" w:rsidRDefault="00BA75E2">
      <w:bookmarkStart w:id="0" w:name="_GoBack"/>
      <w:r>
        <w:rPr>
          <w:noProof/>
          <w:lang w:eastAsia="da-DK"/>
        </w:rPr>
        <w:drawing>
          <wp:inline distT="0" distB="0" distL="0" distR="0" wp14:anchorId="19D799CF" wp14:editId="3B7456B0">
            <wp:extent cx="9138645" cy="2464904"/>
            <wp:effectExtent l="0" t="0" r="571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9142" cy="24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7027" w:rsidSect="00BA75E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E2"/>
    <w:rsid w:val="002F1601"/>
    <w:rsid w:val="00957AFA"/>
    <w:rsid w:val="00B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56F70-8A1D-44AB-915A-F815207F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Stefan Salling</dc:creator>
  <cp:keywords/>
  <dc:description/>
  <cp:lastModifiedBy>Martin Stefan Salling</cp:lastModifiedBy>
  <cp:revision>1</cp:revision>
  <dcterms:created xsi:type="dcterms:W3CDTF">2016-08-30T10:57:00Z</dcterms:created>
  <dcterms:modified xsi:type="dcterms:W3CDTF">2016-08-30T10:58:00Z</dcterms:modified>
</cp:coreProperties>
</file>