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Investigation Planning Guide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Mass vs. Speed: Which Has a Bigger Effect on Collisions?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Period: </w:t>
            </w:r>
          </w:p>
        </w:tc>
      </w:tr>
    </w:tbl>
    <w:p>
      <w:pPr>
        <w:spacing w:before="2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7FF" w:val="clear"/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The Question We Need to Answer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In our last lesson, we discovered that increasing mass OR increasing speed will increase the kinetic energy of a moving object and the peak forces in a collision. But we still have a disagreement: </w:t>
            </w:r>
            <w:r>
              <w:rPr>
                <w:b/>
                <w:bCs/>
                <w:i/>
                <w:iCs/>
                <w:sz w:val="22"/>
                <w:szCs w:val="22"/>
              </w:rPr>
              <w:t xml:space="preserve">Which factor has a BIGGER effect—doubling the mass or doubling the speed?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Today, you will plan an investigation to help us figure this out!</w:t>
            </w:r>
          </w:p>
        </w:tc>
      </w:tr>
    </w:tbl>
    <w:p>
      <w:pPr>
        <w:shd w:fill="E8E8E8" w:val="clear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We Already Know</w:t>
      </w:r>
    </w:p>
    <w:p>
      <w:pPr>
        <w:spacing w:before="100" w:after="100"/>
      </w:pPr>
      <w:r>
        <w:rPr>
          <w:sz w:val="22"/>
          <w:szCs w:val="22"/>
        </w:rPr>
        <w:t xml:space="preserve">Before we plan our investigation, let's review what we've already figured out. Check the boxes for ideas you remember: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0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Energy is transferred in a collision.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Contact forces are equal on both objects but opposite in direction.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More kinetic energy → higher peak forces → more potential damage.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Increasing mass increases kinetic energy.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Increasing speed increases kinetic energy.</w:t>
            </w:r>
          </w:p>
        </w:tc>
      </w:tr>
    </w:tbl>
    <w:p>
      <w:pPr>
        <w:shd w:fill="E8E8E8" w:val="clear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Making a Prediction (Hypothesis)</w:t>
      </w:r>
    </w:p>
    <w:p>
      <w:pPr>
        <w:spacing w:before="100" w:after="100"/>
      </w:pPr>
      <w:r>
        <w:rPr>
          <w:sz w:val="22"/>
          <w:szCs w:val="22"/>
        </w:rPr>
        <w:t xml:space="preserve">Based on your everyday experiences and what we've learned, make a prediction: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If we compare two objects—one with double the mass and one with double the speed—which one do you think will cause MORE damage in a collision?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0F0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☐  Doubling MASS</w:t>
            </w:r>
          </w:p>
          <w:p>
            <w:pPr>
              <w:spacing w:after="100"/>
              <w:jc w:val="center"/>
            </w:pPr>
            <w:r>
              <w:rPr>
                <w:sz w:val="20"/>
                <w:szCs w:val="20"/>
              </w:rPr>
              <w:t xml:space="preserve">will cause more damage</w:t>
            </w:r>
          </w:p>
        </w:tc>
        <w:tc>
          <w:tcPr>
            <w:tcW w:type="dxa" w:w="4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FF0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☐  Doubling SPEED</w:t>
            </w:r>
          </w:p>
          <w:p>
            <w:pPr>
              <w:spacing w:after="100"/>
              <w:jc w:val="center"/>
            </w:pPr>
            <w:r>
              <w:rPr>
                <w:sz w:val="20"/>
                <w:szCs w:val="20"/>
              </w:rPr>
              <w:t xml:space="preserve">will cause more damage</w:t>
            </w:r>
          </w:p>
        </w:tc>
      </w:tr>
    </w:tbl>
    <w:p>
      <w:pPr>
        <w:spacing w:before="150" w:after="50"/>
      </w:pPr>
      <w:r>
        <w:rPr>
          <w:b/>
          <w:bCs/>
          <w:sz w:val="22"/>
          <w:szCs w:val="22"/>
        </w:rPr>
        <w:t xml:space="preserve">Explain your reasoning. What real-life experiences or evidence made you choose this?</w:t>
      </w:r>
    </w:p>
    <w:p>
      <w:pPr>
        <w:pBdr>
          <w:bottom w:val="single" w:color="CCCCCC" w:sz="1"/>
        </w:pBdr>
        <w:spacing w:after="400"/>
      </w:pPr>
    </w:p>
    <w:p>
      <w:pPr>
        <w:pBdr>
          <w:bottom w:val="single" w:color="CCCCCC" w:sz="1"/>
        </w:pBdr>
        <w:spacing w:after="400"/>
      </w:pPr>
    </w:p>
    <w:p>
      <w:pPr>
        <w:pBdr>
          <w:bottom w:val="single" w:color="CCCCCC" w:sz="1"/>
        </w:pBdr>
        <w:spacing w:after="400"/>
      </w:pPr>
    </w:p>
    <w:p>
      <w:pPr>
        <w:pBdr>
          <w:bottom w:val="single" w:color="CCCCCC" w:sz="1"/>
        </w:pBdr>
        <w:spacing w:after="400"/>
      </w:pPr>
    </w:p>
    <w:p>
      <w:pPr>
        <w:shd w:fill="E8E8E8" w:val="clear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3: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Planning the Investigation</w:t>
      </w:r>
    </w:p>
    <w:p>
      <w:pPr>
        <w:spacing w:before="100" w:after="100"/>
      </w:pPr>
      <w:r>
        <w:rPr>
          <w:sz w:val="22"/>
          <w:szCs w:val="22"/>
        </w:rPr>
        <w:t xml:space="preserve">To test our prediction, we need to design a fair investigation. Answer these questions to plan your experiment:</w:t>
      </w:r>
    </w:p>
    <w:p>
      <w:pPr>
        <w:shd w:fill="FFFACD" w:val="clear"/>
        <w:spacing w:before="150" w:after="50"/>
      </w:pPr>
      <w:r>
        <w:rPr>
          <w:b/>
          <w:bCs/>
          <w:sz w:val="22"/>
          <w:szCs w:val="22"/>
        </w:rPr>
        <w:t xml:space="preserve">A. Write your testable question: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(Hint: A testable question can be answered through an experiment. It usually starts with "How does..." or "What happens when...")</w:t>
      </w:r>
    </w:p>
    <w:p>
      <w:pPr>
        <w:pBdr>
          <w:bottom w:val="single" w:color="CCCCCC" w:sz="1"/>
        </w:pBdr>
        <w:spacing w:after="400"/>
      </w:pPr>
    </w:p>
    <w:p>
      <w:pPr>
        <w:pBdr>
          <w:bottom w:val="single" w:color="CCCCCC" w:sz="1"/>
        </w:pBdr>
        <w:spacing w:after="400"/>
      </w:pPr>
    </w:p>
    <w:p>
      <w:pPr>
        <w:shd w:fill="FFFACD" w:val="clear"/>
        <w:spacing w:before="150" w:after="50"/>
      </w:pPr>
      <w:r>
        <w:rPr>
          <w:b/>
          <w:bCs/>
          <w:sz w:val="22"/>
          <w:szCs w:val="22"/>
        </w:rPr>
        <w:t xml:space="preserve">B. Identify your variables: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400"/>
      </w:tblGrid>
      <w:tr>
        <w:tc>
          <w:tcPr>
            <w:tcW w:type="dxa" w:w="3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4E8" w:val="clear"/>
          </w:tcPr>
          <w:p>
            <w:r>
              <w:rPr>
                <w:b/>
                <w:bCs/>
                <w:sz w:val="22"/>
                <w:szCs w:val="22"/>
              </w:rPr>
              <w:t xml:space="preserve">Independent Variable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(What YOU will change)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200" w:after="200"/>
            </w:pPr>
          </w:p>
        </w:tc>
      </w:tr>
      <w:tr>
        <w:tc>
          <w:tcPr>
            <w:tcW w:type="dxa" w:w="3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F4" w:val="clear"/>
          </w:tcPr>
          <w:p>
            <w:r>
              <w:rPr>
                <w:b/>
                <w:bCs/>
                <w:sz w:val="22"/>
                <w:szCs w:val="22"/>
              </w:rPr>
              <w:t xml:space="preserve">Dependent Variable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(What you will MEASURE)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200" w:after="200"/>
            </w:pPr>
          </w:p>
        </w:tc>
      </w:tr>
      <w:tr>
        <w:tc>
          <w:tcPr>
            <w:tcW w:type="dxa" w:w="3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4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Controlled Variables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(What must STAY THE SAME)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</w:pPr>
            <w:r>
              <w:rPr>
                <w:sz w:val="22"/>
                <w:szCs w:val="22"/>
              </w:rPr>
              <w:t xml:space="preserve">1.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2.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3.</w:t>
            </w:r>
          </w:p>
        </w:tc>
      </w:tr>
    </w:tbl>
    <w:p>
      <w:pPr>
        <w:shd w:fill="FFFACD" w:val="clear"/>
        <w:spacing w:before="200" w:after="50"/>
      </w:pPr>
      <w:r>
        <w:rPr>
          <w:b/>
          <w:bCs/>
          <w:sz w:val="22"/>
          <w:szCs w:val="22"/>
        </w:rPr>
        <w:t xml:space="preserve">C. Outline your procedure: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What steps would you follow to test whether doubling mass or doubling speed has a bigger effect? Think about what materials you would use and what you would do.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/>
      </w:pP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/>
      </w:pP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/>
      </w:pP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/>
      </w:pP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150"/>
      </w:pPr>
    </w:p>
    <w:p>
      <w:pPr>
        <w:shd w:fill="FFFACD" w:val="clear"/>
        <w:spacing w:before="200" w:after="50"/>
      </w:pPr>
      <w:r>
        <w:rPr>
          <w:b/>
          <w:bCs/>
          <w:sz w:val="22"/>
          <w:szCs w:val="22"/>
        </w:rPr>
        <w:t xml:space="preserve">D. How will you collect and record data?</w:t>
      </w:r>
    </w:p>
    <w:p>
      <w:pPr>
        <w:spacing w:after="50"/>
      </w:pPr>
      <w:r>
        <w:rPr>
          <w:i/>
          <w:iCs/>
          <w:color w:val="666666"/>
          <w:sz w:val="20"/>
          <w:szCs w:val="20"/>
        </w:rPr>
        <w:t xml:space="preserve">What measurements will you take? How many trials will you run? How will you organize your data?</w:t>
      </w:r>
    </w:p>
    <w:p>
      <w:pPr>
        <w:pBdr>
          <w:bottom w:val="single" w:color="CCCCCC" w:sz="1"/>
        </w:pBdr>
        <w:spacing w:after="400"/>
      </w:pPr>
    </w:p>
    <w:p>
      <w:pPr>
        <w:pBdr>
          <w:bottom w:val="single" w:color="CCCCCC" w:sz="1"/>
        </w:pBdr>
        <w:spacing w:after="400"/>
      </w:pPr>
    </w:p>
    <w:p>
      <w:pPr>
        <w:pBdr>
          <w:bottom w:val="single" w:color="CCCCCC" w:sz="1"/>
        </w:pBdr>
        <w:spacing w:after="400"/>
      </w:pPr>
    </w:p>
    <w:p>
      <w:pPr>
        <w:shd w:fill="E8E8E8" w:val="clear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4: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Thinking Ahead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What would your results need to show to support your prediction?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0F0" w:val="clear"/>
          </w:tcPr>
          <w:p>
            <w:pPr>
              <w:spacing w:before="100" w:after="50"/>
            </w:pPr>
            <w:r>
              <w:rPr>
                <w:b/>
                <w:bCs/>
                <w:sz w:val="22"/>
                <w:szCs w:val="22"/>
              </w:rPr>
              <w:t xml:space="preserve">If MASS has a bigger effect:</w:t>
            </w:r>
          </w:p>
          <w:p>
            <w:pPr>
              <w:spacing w:after="50"/>
            </w:pPr>
            <w:r>
              <w:rPr>
                <w:i/>
                <w:iCs/>
                <w:sz w:val="20"/>
                <w:szCs w:val="20"/>
              </w:rPr>
              <w:t xml:space="preserve">What would the data show?</w:t>
            </w:r>
          </w:p>
          <w:p>
            <w:pPr>
              <w:spacing w:after="200"/>
            </w:pPr>
          </w:p>
          <w:p>
            <w:pPr>
              <w:pBdr>
                <w:bottom w:val="single" w:color="CCCCCC" w:sz="1"/>
              </w:pBdr>
              <w:spacing w:after="100"/>
            </w:pPr>
          </w:p>
          <w:p>
            <w:pPr>
              <w:pBdr>
                <w:bottom w:val="single" w:color="CCCCCC" w:sz="1"/>
              </w:pBdr>
              <w:spacing w:after="100"/>
            </w:pPr>
          </w:p>
        </w:tc>
        <w:tc>
          <w:tcPr>
            <w:tcW w:type="dxa" w:w="4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FF0" w:val="clear"/>
          </w:tcPr>
          <w:p>
            <w:pPr>
              <w:spacing w:before="100" w:after="50"/>
            </w:pPr>
            <w:r>
              <w:rPr>
                <w:b/>
                <w:bCs/>
                <w:sz w:val="22"/>
                <w:szCs w:val="22"/>
              </w:rPr>
              <w:t xml:space="preserve">If SPEED has a bigger effect:</w:t>
            </w:r>
          </w:p>
          <w:p>
            <w:pPr>
              <w:spacing w:after="50"/>
            </w:pPr>
            <w:r>
              <w:rPr>
                <w:i/>
                <w:iCs/>
                <w:sz w:val="20"/>
                <w:szCs w:val="20"/>
              </w:rPr>
              <w:t xml:space="preserve">What would the data show?</w:t>
            </w:r>
          </w:p>
          <w:p>
            <w:pPr>
              <w:spacing w:after="200"/>
            </w:pPr>
          </w:p>
          <w:p>
            <w:pPr>
              <w:pBdr>
                <w:bottom w:val="single" w:color="CCCCCC" w:sz="1"/>
              </w:pBdr>
              <w:spacing w:after="100"/>
            </w:pPr>
          </w:p>
          <w:p>
            <w:pPr>
              <w:pBdr>
                <w:bottom w:val="single" w:color="CCCCCC" w:sz="1"/>
              </w:pBdr>
              <w:spacing w:after="100"/>
            </w:pP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What might happen if mass and speed have an EQUAL effect on kinetic energy and damage?</w:t>
      </w:r>
    </w:p>
    <w:p>
      <w:pPr>
        <w:pBdr>
          <w:bottom w:val="single" w:color="CCCCCC" w:sz="1"/>
        </w:pBdr>
        <w:spacing w:after="400"/>
      </w:pPr>
    </w:p>
    <w:p>
      <w:pPr>
        <w:pBdr>
          <w:bottom w:val="single" w:color="CCCCCC" w:sz="1"/>
        </w:pBdr>
        <w:spacing w:after="400"/>
      </w:pP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8DC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💡 Remember: </w:t>
            </w:r>
            <w:r>
              <w:rPr>
                <w:sz w:val="22"/>
                <w:szCs w:val="22"/>
              </w:rPr>
              <w:t xml:space="preserve">A good investigation can be repeated by others and gives us reliable evidence to answer our question!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8.1 Contact Forces - Investigation Planning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Subtitle">
    <w:name w:val="Subtitle"/>
    <w:basedOn w:val="Normal"/>
    <w:pPr>
      <w:spacing w:before="0" w:after="200"/>
      <w:jc w:val="center"/>
    </w:pPr>
    <w:rPr>
      <w:rFonts w:ascii="Arial" w:cs="Arial" w:eastAsia="Arial" w:hAnsi="Arial"/>
      <w:i/>
      <w:i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2025-11-24T11:54:26.595Z</dcterms:created>
  <dcterms:modified xsi:type="dcterms:W3CDTF">2025-11-24T11:54:26.595Z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