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3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Lesson 10 Teacher Reference</w:t>
      </w:r>
    </w:p>
    <w:bookmarkStart w:colFirst="0" w:colLast="0" w:name="ijbfezt27xhs" w:id="0"/>
    <w:bookmarkEnd w:id="0"/>
    <w:p w:rsidR="00000000" w:rsidDel="00000000" w:rsidP="00000000" w:rsidRDefault="00000000" w:rsidRPr="00000000" w14:paraId="00000002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color w:val="9a2f3e"/>
          <w:rtl w:val="0"/>
        </w:rPr>
        <w:t xml:space="preserve">Related Phenomena List</w:t>
      </w:r>
    </w:p>
    <w:p w:rsidR="00000000" w:rsidDel="00000000" w:rsidP="00000000" w:rsidRDefault="00000000" w:rsidRPr="00000000" w14:paraId="00000003">
      <w:pPr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rPr>
          <w:color w:val="9a2f3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14400.0" w:type="dxa"/>
        <w:jc w:val="left"/>
        <w:tblBorders>
          <w:top w:color="9a2f3e" w:space="0" w:sz="8" w:val="single"/>
          <w:left w:color="9a2f3e" w:space="0" w:sz="8" w:val="single"/>
          <w:bottom w:color="9a2f3e" w:space="0" w:sz="8" w:val="single"/>
          <w:right w:color="9a2f3e" w:space="0" w:sz="8" w:val="single"/>
          <w:insideH w:color="9a2f3e" w:space="0" w:sz="8" w:val="single"/>
          <w:insideV w:color="9a2f3e" w:space="0" w:sz="8" w:val="single"/>
        </w:tblBorders>
        <w:tblLayout w:type="fixed"/>
        <w:tblLook w:val="0600"/>
      </w:tblPr>
      <w:tblGrid>
        <w:gridCol w:w="7200"/>
        <w:gridCol w:w="7200"/>
        <w:tblGridChange w:id="0">
          <w:tblGrid>
            <w:gridCol w:w="7200"/>
            <w:gridCol w:w="7200"/>
          </w:tblGrid>
        </w:tblGridChange>
      </w:tblGrid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Collision Type A</w:t>
            </w:r>
          </w:p>
          <w:p w:rsidR="00000000" w:rsidDel="00000000" w:rsidP="00000000" w:rsidRDefault="00000000" w:rsidRPr="00000000" w14:paraId="0000000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A moving object was damaged OR wasn’t damaged when it collided with a motionless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Caused damage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Did not cause damage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Collision Type B</w:t>
            </w:r>
          </w:p>
          <w:p w:rsidR="00000000" w:rsidDel="00000000" w:rsidP="00000000" w:rsidRDefault="00000000" w:rsidRPr="00000000" w14:paraId="00000014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A motionless object was damaged OR wasn’t damaged when a moving object collided with it.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Caused damage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Did not cause damage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420" w:hRule="atLeast"/>
          <w:tblHeader w:val="0"/>
        </w:trPr>
        <w:tc>
          <w:tcPr>
            <w:gridSpan w:val="2"/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9a2f3e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b w:val="1"/>
                <w:bCs w:val="1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Collision Type C</w:t>
            </w:r>
          </w:p>
          <w:p w:rsidR="00000000" w:rsidDel="00000000" w:rsidP="00000000" w:rsidRDefault="00000000" w:rsidRPr="00000000" w14:paraId="00000023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jc w:val="center"/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color w:val="ffffff"/>
                <w:sz w:val="22"/>
                <w:szCs w:val="22"/>
                <w:shd w:fill="auto" w:val="clear"/>
                <w:vertAlign w:val="baseline"/>
                <w:rtl w:val="0"/>
              </w:rPr>
              <w:t xml:space="preserve">A moving object was damaged OR wasn’t damaged when it collided with another moving object.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Caused damage</w:t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5ede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jc w:val="center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  <w:rtl w:val="0"/>
              </w:rPr>
              <w:t xml:space="preserve">Did not cause damage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8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9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A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D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E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F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9a2f3e" w:space="0" w:sz="8" w:val="single"/>
              <w:left w:color="9a2f3e" w:space="0" w:sz="8" w:val="single"/>
              <w:bottom w:color="9a2f3e" w:space="0" w:sz="8" w:val="single"/>
              <w:right w:color="9a2f3e" w:space="0" w:sz="8" w:val="single"/>
            </w:tcBorders>
            <w:shd w:fill="ffffff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widowControl w:val="1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40" w:lineRule="auto"/>
              <w:rPr>
                <w:rFonts w:ascii="Cabin" w:cs="Cabin" w:eastAsia="Cabin" w:hAnsi="Cabin"/>
                <w:sz w:val="22"/>
                <w:szCs w:val="22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Cabin" w:cs="Cabin" w:eastAsia="Cabin" w:hAnsi="Cabin"/>
          <w:sz w:val="22"/>
          <w:szCs w:val="22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footerReference r:id="rId6" w:type="default"/>
      <w:pgSz w:h="12240" w:w="15840" w:orient="landscape"/>
      <w:pgMar w:bottom="1080" w:top="1080" w:left="720" w:right="72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Cabin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Boogaloo">
    <w:embedRegular w:fontKey="{00000000-0000-0000-0000-000000000000}" r:id="rId5" w:subsetted="0"/>
  </w:font>
  <w:font w:name="Cabin Condensed">
    <w:embedRegular w:fontKey="{00000000-0000-0000-0000-000000000000}" r:id="rId6" w:subsetted="0"/>
    <w:embedBold w:fontKey="{00000000-0000-0000-0000-000000000000}" r:id="rId7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4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shd w:fill="auto" w:val="clear"/>
        <w:vertAlign w:val="baseline"/>
      </w:rPr>
    </w:pPr>
    <w:r w:rsidDel="00000000" w:rsidR="00000000" w:rsidRPr="00000000">
      <w:rPr>
        <w:rtl w:val="0"/>
      </w:rPr>
    </w:r>
  </w:p>
  <w:tbl>
    <w:tblPr>
      <w:tblStyle w:val="Table2"/>
      <w:tblW w:w="14385.000000000004" w:type="dxa"/>
      <w:jc w:val="left"/>
      <w:tblLayout w:type="fixed"/>
      <w:tblLook w:val="0600"/>
    </w:tblPr>
    <w:tblGrid>
      <w:gridCol w:w="4795.000000000001"/>
      <w:gridCol w:w="4795.000000000001"/>
      <w:gridCol w:w="4795.000000000001"/>
      <w:tblGridChange w:id="0">
        <w:tblGrid>
          <w:gridCol w:w="4795.000000000001"/>
          <w:gridCol w:w="4795.000000000001"/>
          <w:gridCol w:w="4795.000000000001"/>
        </w:tblGrid>
      </w:tblGridChange>
    </w:tblGrid>
    <w:tr>
      <w:trPr>
        <w:cantSplit w:val="0"/>
        <w:trHeight w:val="420" w:hRule="atLeast"/>
        <w:tblHeader w:val="0"/>
      </w:trPr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5">
          <w:pPr>
            <w:widowControl w:val="0"/>
            <w:spacing w:after="0" w:before="0" w:line="240" w:lineRule="auto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openscied.org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6">
          <w:pPr>
            <w:widowControl w:val="0"/>
            <w:spacing w:after="0" w:before="0" w:line="240" w:lineRule="auto"/>
            <w:jc w:val="center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2/13/25</w:t>
          </w:r>
        </w:p>
      </w:tc>
      <w:tc>
        <w:tcPr>
          <w:tcBorders>
            <w:top w:color="000000" w:space="0" w:sz="0" w:val="nil"/>
            <w:left w:color="000000" w:space="0" w:sz="0" w:val="nil"/>
            <w:bottom w:color="000000" w:space="0" w:sz="0" w:val="nil"/>
            <w:right w:color="000000" w:space="0" w:sz="0" w:val="nil"/>
          </w:tcBorders>
          <w:shd w:fill="auto" w:val="clear"/>
          <w:tcMar>
            <w:top w:w="100.0" w:type="dxa"/>
            <w:left w:w="100.0" w:type="dxa"/>
            <w:bottom w:w="100.0" w:type="dxa"/>
            <w:right w:w="100.0" w:type="dxa"/>
          </w:tcMar>
          <w:vAlign w:val="top"/>
        </w:tcPr>
        <w:p w:rsidR="00000000" w:rsidDel="00000000" w:rsidP="00000000" w:rsidRDefault="00000000" w:rsidRPr="00000000" w14:paraId="00000037">
          <w:pPr>
            <w:widowControl w:val="0"/>
            <w:spacing w:after="0" w:before="0" w:line="240" w:lineRule="auto"/>
            <w:jc w:val="right"/>
            <w:rPr>
              <w:rFonts w:ascii="Cabin Condensed" w:cs="Cabin Condensed" w:eastAsia="Cabin Condensed" w:hAnsi="Cabin Condensed"/>
              <w:sz w:val="18"/>
              <w:szCs w:val="18"/>
            </w:rPr>
          </w:pP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  <w:rtl w:val="0"/>
            </w:rPr>
            <w:t xml:space="preserve">Page </w:t>
          </w:r>
          <w:r w:rsidDel="00000000" w:rsidR="00000000" w:rsidRPr="00000000">
            <w:rPr>
              <w:rFonts w:ascii="Cabin Condensed" w:cs="Cabin Condensed" w:eastAsia="Cabin Condensed" w:hAnsi="Cabin Condensed"/>
              <w:sz w:val="18"/>
              <w:szCs w:val="18"/>
            </w:rPr>
            <w:fldChar w:fldCharType="begin"/>
            <w:instrText xml:space="preserve">PAGE</w:instrText>
            <w:fldChar w:fldCharType="separate"/>
            <w:fldChar w:fldCharType="end"/>
          </w:r>
          <w:r w:rsidDel="00000000" w:rsidR="00000000" w:rsidRPr="00000000">
            <w:rPr>
              <w:rtl w:val="0"/>
            </w:rPr>
          </w:r>
        </w:p>
      </w:tc>
    </w:tr>
  </w:tbl>
  <w:p w:rsidR="00000000" w:rsidDel="00000000" w:rsidP="00000000" w:rsidRDefault="00000000" w:rsidRPr="00000000" w14:paraId="00000038">
    <w:pPr>
      <w:keepNext w:val="0"/>
      <w:keepLines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Rule="auto"/>
      <w:ind w:left="0" w:right="0" w:firstLine="0"/>
      <w:jc w:val="left"/>
      <w:rPr>
        <w:shd w:fill="auto" w:val="clear"/>
        <w:vertAlign w:val="baseline"/>
      </w:rPr>
    </w:pPr>
    <w:r w:rsidDel="00000000" w:rsidR="00000000" w:rsidRPr="00000000">
      <w:rPr>
        <w:rtl w:val="0"/>
      </w:rPr>
    </w:r>
  </w:p>
</w:ft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bin" w:cs="Cabin" w:eastAsia="Cabin" w:hAnsi="Cabin"/>
        <w:color w:val="0b0b0b"/>
        <w:sz w:val="22"/>
        <w:szCs w:val="22"/>
      </w:rPr>
    </w:rPrDefault>
    <w:pPrDefault>
      <w:pPr>
        <w:widowControl w:val="0"/>
        <w:spacing w:line="275.9999942779541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Boogaloo" w:cs="Boogaloo" w:eastAsia="Boogaloo" w:hAnsi="Boogaloo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4"/>
      <w:szCs w:val="24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b w:val="1"/>
      <w:bCs w:val="1"/>
      <w:i w:val="0"/>
      <w:iCs w:val="0"/>
      <w:sz w:val="20"/>
      <w:szCs w:val="20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i w:val="0"/>
      <w:iCs w:val="0"/>
      <w:sz w:val="16"/>
      <w:szCs w:val="16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</w:pPr>
    <w:rPr>
      <w:rFonts w:ascii="Cabin Condensed" w:cs="Cabin Condensed" w:eastAsia="Cabin Condensed" w:hAnsi="Cabin Condensed"/>
      <w:i w:val="0"/>
      <w:iCs w:val="0"/>
      <w:sz w:val="18"/>
      <w:szCs w:val="18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Cabin-regular.ttf"/><Relationship Id="rId2" Type="http://schemas.openxmlformats.org/officeDocument/2006/relationships/font" Target="fonts/Cabin-bold.ttf"/><Relationship Id="rId3" Type="http://schemas.openxmlformats.org/officeDocument/2006/relationships/font" Target="fonts/Cabin-italic.ttf"/><Relationship Id="rId4" Type="http://schemas.openxmlformats.org/officeDocument/2006/relationships/font" Target="fonts/Cabin-boldItalic.ttf"/><Relationship Id="rId5" Type="http://schemas.openxmlformats.org/officeDocument/2006/relationships/font" Target="fonts/Boogaloo-regular.ttf"/><Relationship Id="rId6" Type="http://schemas.openxmlformats.org/officeDocument/2006/relationships/font" Target="fonts/CabinCondensed-regular.ttf"/><Relationship Id="rId7" Type="http://schemas.openxmlformats.org/officeDocument/2006/relationships/font" Target="fonts/CabinCondense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