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abkb3nf66pjb"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Borrador del diseño de nuestro aparato de protección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Elabore un modelo de aparato de protección por su cuenta.</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tbl>
      <w:tblPr>
        <w:tblStyle w:val="Table2"/>
        <w:tblW w:w="9256.000003814699" w:type="dxa"/>
        <w:jc w:val="left"/>
        <w:tblInd w:w="103.99999618530273" w:type="dxa"/>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084.3094572706696"/>
        <w:gridCol w:w="5171.690546544029"/>
        <w:tblGridChange w:id="0">
          <w:tblGrid>
            <w:gridCol w:w="4084.3094572706696"/>
            <w:gridCol w:w="5171.690546544029"/>
          </w:tblGrid>
        </w:tblGridChange>
      </w:tblGrid>
      <w:tr>
        <w:trPr>
          <w:cantSplit w:val="0"/>
          <w:trHeight w:val="420" w:hRule="atLeast"/>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b w:val="1"/>
                <w:bCs w:val="1"/>
                <w:color w:val="ffffff"/>
                <w:sz w:val="22"/>
                <w:szCs w:val="22"/>
                <w:u w:val="single"/>
                <w:shd w:fill="auto" w:val="clear"/>
                <w:vertAlign w:val="baseline"/>
                <w:rtl w:val="0"/>
              </w:rPr>
              <w:t xml:space="preserve">Su dibujo de diseño:</w:t>
            </w:r>
            <w:r w:rsidDel="00000000" w:rsidR="00000000" w:rsidRPr="00000000">
              <w:rPr>
                <w:rFonts w:ascii="Cabin" w:cs="Cabin" w:eastAsia="Cabin" w:hAnsi="Cabin"/>
                <w:color w:val="ffffff"/>
                <w:sz w:val="22"/>
                <w:szCs w:val="22"/>
                <w:shd w:fill="auto" w:val="clear"/>
                <w:vertAlign w:val="baseline"/>
                <w:rtl w:val="0"/>
              </w:rPr>
              <w:t xml:space="preserve"> dibuje y etiquete el objeto que está protegiendo y la forma, estructura y tipo de material (s) del aparato que usaría para protegerlo.</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b w:val="1"/>
                <w:bCs w:val="1"/>
                <w:color w:val="ffffff"/>
                <w:sz w:val="22"/>
                <w:szCs w:val="22"/>
                <w:u w:val="single"/>
                <w:shd w:fill="auto" w:val="clear"/>
                <w:vertAlign w:val="baseline"/>
                <w:rtl w:val="0"/>
              </w:rPr>
              <w:t xml:space="preserve">Su vista ampliada: </w:t>
            </w:r>
            <w:r w:rsidDel="00000000" w:rsidR="00000000" w:rsidRPr="00000000">
              <w:rPr>
                <w:rFonts w:ascii="Cabin" w:cs="Cabin" w:eastAsia="Cabin" w:hAnsi="Cabin"/>
                <w:color w:val="ffffff"/>
                <w:sz w:val="22"/>
                <w:szCs w:val="22"/>
                <w:shd w:fill="auto" w:val="clear"/>
                <w:vertAlign w:val="baseline"/>
                <w:rtl w:val="0"/>
              </w:rPr>
              <w:t xml:space="preserve">si pudiera detener el tiempo una fracción de segundo después de que algo choca con su objeto, ¿qué vería que hacen los materiales que componen su aparato de protección? Muestra una vista ampliada para esto.</w:t>
            </w:r>
          </w:p>
        </w:tc>
      </w:tr>
      <w:tr>
        <w:trPr>
          <w:cantSplit w:val="0"/>
          <w:trHeight w:val="420"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Explique </w:t>
      </w:r>
      <w:r w:rsidDel="00000000" w:rsidR="00000000" w:rsidRPr="00000000">
        <w:rPr>
          <w:rFonts w:ascii="Cabin" w:cs="Cabin" w:eastAsia="Cabin" w:hAnsi="Cabin"/>
          <w:b w:val="1"/>
          <w:bCs w:val="1"/>
          <w:sz w:val="22"/>
          <w:szCs w:val="22"/>
          <w:u w:val="single"/>
          <w:rtl w:val="0"/>
        </w:rPr>
        <w:t xml:space="preserve">cómo</w:t>
      </w:r>
      <w:r w:rsidDel="00000000" w:rsidR="00000000" w:rsidRPr="00000000">
        <w:rPr>
          <w:rFonts w:ascii="Cabin" w:cs="Cabin" w:eastAsia="Cabin" w:hAnsi="Cabin"/>
          <w:sz w:val="22"/>
          <w:szCs w:val="22"/>
          <w:rtl w:val="0"/>
        </w:rPr>
        <w:t xml:space="preserve"> su aparato de protección reduce las fuerzas máximas sobre el objeto que protege en caso de colisión. ¿Qué hace el aparato durante la colisión que le permite realizar esta función?</w:t>
      </w:r>
    </w:p>
    <w:tbl>
      <w:tblPr>
        <w:tblStyle w:val="Table3"/>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6"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11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