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bookmarkStart w:colFirst="0" w:colLast="0" w:name="th10xguwwrwx" w:id="0"/>
    <w:bookmarkEnd w:id="0"/>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6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eyal7eav2f5o" w:id="1"/>
    <w:bookmarkEnd w:id="1"/>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Procedimientos de prueba de materiales de amortiguación</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60" w:lineRule="auto"/>
        <w:rPr>
          <w:rFonts w:ascii="Cabin Condensed" w:cs="Cabin Condensed" w:eastAsia="Cabin Condensed" w:hAnsi="Cabin Condensed"/>
          <w:b w:val="1"/>
          <w:bCs w:val="1"/>
          <w:sz w:val="36"/>
          <w:szCs w:val="36"/>
        </w:rPr>
      </w:pPr>
      <w:r w:rsidDel="00000000" w:rsidR="00000000" w:rsidRPr="00000000">
        <w:rPr>
          <w:rFonts w:ascii="Cabin Condensed" w:cs="Cabin Condensed" w:eastAsia="Cabin Condensed" w:hAnsi="Cabin Condensed"/>
          <w:b w:val="1"/>
          <w:bCs w:val="1"/>
          <w:sz w:val="36"/>
          <w:szCs w:val="36"/>
          <w:rtl w:val="0"/>
        </w:rPr>
        <w:t xml:space="preserve">Establecimiento de una medida de referencia (control)</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60" w:lineRule="auto"/>
        <w:rPr>
          <w:rFonts w:ascii="Cabin Condensed" w:cs="Cabin Condensed" w:eastAsia="Cabin Condensed" w:hAnsi="Cabin Condensed"/>
          <w:b w:val="1"/>
          <w:bCs w:val="1"/>
          <w:sz w:val="36"/>
          <w:szCs w:val="36"/>
        </w:rPr>
      </w:pPr>
      <w:r w:rsidDel="00000000" w:rsidR="00000000" w:rsidRPr="00000000">
        <w:rPr>
          <w:rtl w:val="0"/>
        </w:rPr>
      </w:r>
    </w:p>
    <w:tbl>
      <w:tblPr>
        <w:tblStyle w:val="Table1"/>
        <w:tblW w:w="10800.0" w:type="dxa"/>
        <w:jc w:val="left"/>
        <w:tblLayout w:type="fixed"/>
        <w:tblLook w:val="0600"/>
      </w:tblPr>
      <w:tblGrid>
        <w:gridCol w:w="8180.240963855421"/>
        <w:gridCol w:w="2619.759036144578"/>
        <w:tblGridChange w:id="0">
          <w:tblGrid>
            <w:gridCol w:w="8180.240963855421"/>
            <w:gridCol w:w="2619.75903614457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1. Configure su rampa para que coincida con la configuración de su maestro usando el piso, la pista, el ladrillo y carpetas o libros. Asegúrese de que su rampa esté al mismo ángulo y altura que la rampa de su maestro.</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2. Consiga las placas eléctricas y la masilla adhesiva. Coloque la masilla adhesiva ligeramente por debajo de la mitad de las placas eléctricas. Use masilla adhesiva para colocar las placas eléctricas en los extremos de las varillas de la escala de resorte. Asegúrese de que los bordes curvos de las placas eléctricas (la parte posterior) estén orientados hacia los carros.</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Pr>
              <w:drawing>
                <wp:inline distB="19050" distT="19050" distL="19050" distR="19050">
                  <wp:extent cx="1524000" cy="1130300"/>
                  <wp:effectExtent b="0" l="0" r="0" t="0"/>
                  <wp:docPr descr="Two blue carts side by side with green spring scales secured on top. Electrical plates are secured to tips of spring scales with sticky tack." id="4" name="image5.jpg"/>
                  <a:graphic>
                    <a:graphicData uri="http://schemas.openxmlformats.org/drawingml/2006/picture">
                      <pic:pic>
                        <pic:nvPicPr>
                          <pic:cNvPr descr="Two blue carts side by side with green spring scales secured on top. Electrical plates are secured to tips of spring scales with sticky tack." id="0" name="image5.jpg"/>
                          <pic:cNvPicPr preferRelativeResize="0"/>
                        </pic:nvPicPr>
                        <pic:blipFill>
                          <a:blip r:embed="rId6"/>
                          <a:srcRect b="0" l="0" r="0" t="0"/>
                          <a:stretch>
                            <a:fillRect/>
                          </a:stretch>
                        </pic:blipFill>
                        <pic:spPr>
                          <a:xfrm>
                            <a:off x="0" y="0"/>
                            <a:ext cx="1524000" cy="1130300"/>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3. Usando una balanza, agregue arcilla a sus carros hasta que ambos carros pesen exactamente 200 gramos cada uno.</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4. Coloque sus carros en la pista. Junte los dos carros y asegúrese de que las placas eléctricas no toquen la pista mientras se mueven.</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5. Con los dos carros juntos, ajuste las placas eléctricas de manera que queden planas una contra la otra sin grandes espacios visibles entre ellas. Trate de alinear los bordes y las esquinas lo mejor que pueda.</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Pr>
              <w:drawing>
                <wp:inline distB="19050" distT="19050" distL="19050" distR="19050">
                  <wp:extent cx="1524000" cy="2209800"/>
                  <wp:effectExtent b="0" l="0" r="0" t="0"/>
                  <wp:docPr descr="Two electrical plates pressed together with a spring scale on either side." id="6" name="image7.jpg"/>
                  <a:graphic>
                    <a:graphicData uri="http://schemas.openxmlformats.org/drawingml/2006/picture">
                      <pic:pic>
                        <pic:nvPicPr>
                          <pic:cNvPr descr="Two electrical plates pressed together with a spring scale on either side." id="0" name="image7.jpg"/>
                          <pic:cNvPicPr preferRelativeResize="0"/>
                        </pic:nvPicPr>
                        <pic:blipFill>
                          <a:blip r:embed="rId7"/>
                          <a:srcRect b="0" l="0" r="0" t="0"/>
                          <a:stretch>
                            <a:fillRect/>
                          </a:stretch>
                        </pic:blipFill>
                        <pic:spPr>
                          <a:xfrm>
                            <a:off x="0" y="0"/>
                            <a:ext cx="15240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6. Coloque el carro con el collar de lazo de torcedura cerca de la parte inferior de la rampa con la placa eléctrica hacia arriba. Pegue el carro a unas 4 pulgadas de la parte inferior de la rampa.</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Pr>
              <w:drawing>
                <wp:inline distB="19050" distT="19050" distL="19050" distR="19050">
                  <wp:extent cx="1524000" cy="1130300"/>
                  <wp:effectExtent b="0" l="0" r="0" t="0"/>
                  <wp:docPr descr="Blue cart with spring scale and electrical plate is taped to ramp about 4 inches from a brick. Electrical plate portion is facing away from brick." id="5" name="image6.jpg"/>
                  <a:graphic>
                    <a:graphicData uri="http://schemas.openxmlformats.org/drawingml/2006/picture">
                      <pic:pic>
                        <pic:nvPicPr>
                          <pic:cNvPr descr="Blue cart with spring scale and electrical plate is taped to ramp about 4 inches from a brick. Electrical plate portion is facing away from brick." id="0" name="image6.jpg"/>
                          <pic:cNvPicPr preferRelativeResize="0"/>
                        </pic:nvPicPr>
                        <pic:blipFill>
                          <a:blip r:embed="rId8"/>
                          <a:srcRect b="0" l="0" r="0" t="0"/>
                          <a:stretch>
                            <a:fillRect/>
                          </a:stretch>
                        </pic:blipFill>
                        <pic:spPr>
                          <a:xfrm>
                            <a:off x="0" y="0"/>
                            <a:ext cx="15240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7. Confirme que el collar de fuerza esté en la escala de resorte del carro en la parte inferior de la rampa. Asegúrese de que esté seguro, pero que aún se pueda mover fácilmente cuando se empuja el émbolo. Ajuste el collar de fuerza en la balanza para que esté en la base de la varilla.</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Pr>
              <w:drawing>
                <wp:inline distB="19050" distT="19050" distL="19050" distR="19050">
                  <wp:extent cx="1524000" cy="1130300"/>
                  <wp:effectExtent b="0" l="0" r="0" t="0"/>
                  <wp:docPr descr="Closer view of spring scale and electrical plate secured with putty. Plunger is fully reset and twist tie collar is loose." id="8" name="image4.jpg"/>
                  <a:graphic>
                    <a:graphicData uri="http://schemas.openxmlformats.org/drawingml/2006/picture">
                      <pic:pic>
                        <pic:nvPicPr>
                          <pic:cNvPr descr="Closer view of spring scale and electrical plate secured with putty. Plunger is fully reset and twist tie collar is loose." id="0" name="image4.jpg"/>
                          <pic:cNvPicPr preferRelativeResize="0"/>
                        </pic:nvPicPr>
                        <pic:blipFill>
                          <a:blip r:embed="rId9"/>
                          <a:srcRect b="0" l="0" r="0" t="0"/>
                          <a:stretch>
                            <a:fillRect/>
                          </a:stretch>
                        </pic:blipFill>
                        <pic:spPr>
                          <a:xfrm>
                            <a:off x="0" y="0"/>
                            <a:ext cx="1524000" cy="1130300"/>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8. Necesitamos establecer una medida de base para poder comparar la fuerza máxima de la colisión de control con la fuerza máxima de la colisión utilizando un material posiblemente protector. Para hacer esto, coloque el segundo carro en la parte superior de la rampa con la placa eléctrica hacia abajo de la rampa. Suelte este carro hacia el carro inmóvil en la parte inferior de la rampa.</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9. Observe dónde descansa el collar de lazo de torcedura sobre la varilla en la escala de resorte. Registre los datos en la tabla que se encuentra al final de este conjunto de instrucciones. Recuerde, cada pequeña línea representa 1/10 de un newton. Cada línea más grande representa 0.5 newtons.</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Pr>
              <w:drawing>
                <wp:inline distB="19050" distT="19050" distL="19050" distR="19050">
                  <wp:extent cx="1524000" cy="1130300"/>
                  <wp:effectExtent b="0" l="0" r="0" t="0"/>
                  <wp:docPr descr="Close view of spring scale plunger after experiment show the twist tie marking a location of 4 tick marks in on plunger." id="7" name="image1.jpg"/>
                  <a:graphic>
                    <a:graphicData uri="http://schemas.openxmlformats.org/drawingml/2006/picture">
                      <pic:pic>
                        <pic:nvPicPr>
                          <pic:cNvPr descr="Close view of spring scale plunger after experiment show the twist tie marking a location of 4 tick marks in on plunger." id="0" name="image1.jpg"/>
                          <pic:cNvPicPr preferRelativeResize="0"/>
                        </pic:nvPicPr>
                        <pic:blipFill>
                          <a:blip r:embed="rId10"/>
                          <a:srcRect b="0" l="0" r="0" t="0"/>
                          <a:stretch>
                            <a:fillRect/>
                          </a:stretch>
                        </pic:blipFill>
                        <pic:spPr>
                          <a:xfrm>
                            <a:off x="0" y="0"/>
                            <a:ext cx="1524000" cy="1130300"/>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10. Ejecute esta prueba 5 veces más siguiendo los pasos 7-9 para verificar la precisión de las medidas.</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11. Encuentre el promedio de las medidas del collar de fuerza en la parte inferior de la tabla.</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r>
    </w:tbl>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tl w:val="0"/>
        </w:rPr>
      </w:r>
    </w:p>
    <w:tbl>
      <w:tblPr>
        <w:tblStyle w:val="Table2"/>
        <w:tblW w:w="10800.0"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5416.615384615384"/>
        <w:gridCol w:w="5383.384615384615"/>
        <w:tblGridChange w:id="0">
          <w:tblGrid>
            <w:gridCol w:w="5416.615384615384"/>
            <w:gridCol w:w="5383.384615384615"/>
          </w:tblGrid>
        </w:tblGridChange>
      </w:tblGrid>
      <w:tr>
        <w:trPr>
          <w:cantSplit w:val="0"/>
          <w:trHeight w:val="420" w:hRule="atLeast"/>
          <w:tblHeader w:val="0"/>
        </w:trPr>
        <w:tc>
          <w:tcPr>
            <w:gridSpan w:val="2"/>
            <w:tcBorders>
              <w:top w:color="9a2f3e" w:space="0" w:sz="8" w:val="single"/>
              <w:left w:color="9a2f3e" w:space="0" w:sz="8" w:val="single"/>
              <w:bottom w:color="ffffff"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Medidas del collar de fuerza </w:t>
            </w:r>
            <w:r w:rsidDel="00000000" w:rsidR="00000000" w:rsidRPr="00000000">
              <w:rPr>
                <w:rFonts w:ascii="Cabin" w:cs="Cabin" w:eastAsia="Cabin" w:hAnsi="Cabin"/>
                <w:i w:val="1"/>
                <w:iCs w:val="1"/>
                <w:color w:val="ffffff"/>
                <w:sz w:val="22"/>
                <w:szCs w:val="22"/>
                <w:shd w:fill="auto" w:val="clear"/>
                <w:vertAlign w:val="baseline"/>
                <w:rtl w:val="0"/>
              </w:rPr>
              <w:t xml:space="preserve">sin</w:t>
            </w:r>
            <w:r w:rsidDel="00000000" w:rsidR="00000000" w:rsidRPr="00000000">
              <w:rPr>
                <w:rFonts w:ascii="Cabin" w:cs="Cabin" w:eastAsia="Cabin" w:hAnsi="Cabin"/>
                <w:color w:val="ffffff"/>
                <w:sz w:val="22"/>
                <w:szCs w:val="22"/>
                <w:shd w:fill="auto" w:val="clear"/>
                <w:vertAlign w:val="baseline"/>
                <w:rtl w:val="0"/>
              </w:rPr>
              <w:t xml:space="preserve"> material posiblemente protector</w:t>
            </w:r>
          </w:p>
        </w:tc>
      </w:tr>
      <w:tr>
        <w:trPr>
          <w:cantSplit w:val="0"/>
          <w:tblHeader w:val="0"/>
        </w:trPr>
        <w:tc>
          <w:tcPr>
            <w:tcBorders>
              <w:top w:color="ffffff" w:space="0" w:sz="8" w:val="single"/>
              <w:left w:color="9a2f3e"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Prueba</w:t>
            </w:r>
          </w:p>
        </w:tc>
        <w:tc>
          <w:tcPr>
            <w:tcBorders>
              <w:top w:color="ffffff" w:space="0" w:sz="8" w:val="single"/>
              <w:left w:color="ffffff"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Medida del collar de fuerza (N)</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1</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2</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3</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4</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5</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6</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Medida promedio</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shd w:fill="auto" w:val="clear"/>
                <w:vertAlign w:val="baseline"/>
              </w:rPr>
            </w:pPr>
            <w:r w:rsidDel="00000000" w:rsidR="00000000" w:rsidRPr="00000000">
              <w:rPr>
                <w:rtl w:val="0"/>
              </w:rPr>
            </w:r>
          </w:p>
        </w:tc>
      </w:tr>
    </w:tbl>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60" w:lineRule="auto"/>
        <w:rPr>
          <w:rFonts w:ascii="Cabin Condensed" w:cs="Cabin Condensed" w:eastAsia="Cabin Condensed" w:hAnsi="Cabin Condensed"/>
          <w:b w:val="1"/>
          <w:bCs w:val="1"/>
          <w:sz w:val="36"/>
          <w:szCs w:val="36"/>
        </w:rPr>
      </w:pPr>
      <w:r w:rsidDel="00000000" w:rsidR="00000000" w:rsidRPr="00000000">
        <w:rPr>
          <w:rFonts w:ascii="Cabin Condensed" w:cs="Cabin Condensed" w:eastAsia="Cabin Condensed" w:hAnsi="Cabin Condensed"/>
          <w:b w:val="1"/>
          <w:bCs w:val="1"/>
          <w:sz w:val="36"/>
          <w:szCs w:val="36"/>
          <w:rtl w:val="0"/>
        </w:rPr>
        <w:t xml:space="preserve">Prueba de un material protector (experimental)</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60" w:lineRule="auto"/>
        <w:rPr>
          <w:rFonts w:ascii="Cabin Condensed" w:cs="Cabin Condensed" w:eastAsia="Cabin Condensed" w:hAnsi="Cabin Condensed"/>
          <w:b w:val="1"/>
          <w:bCs w:val="1"/>
          <w:sz w:val="36"/>
          <w:szCs w:val="36"/>
        </w:rPr>
      </w:pPr>
      <w:r w:rsidDel="00000000" w:rsidR="00000000" w:rsidRPr="00000000">
        <w:rPr>
          <w:rtl w:val="0"/>
        </w:rPr>
      </w:r>
    </w:p>
    <w:tbl>
      <w:tblPr>
        <w:tblStyle w:val="Table3"/>
        <w:tblW w:w="10800.0" w:type="dxa"/>
        <w:jc w:val="left"/>
        <w:tblLayout w:type="fixed"/>
        <w:tblLook w:val="0600"/>
      </w:tblPr>
      <w:tblGrid>
        <w:gridCol w:w="8099.999999999999"/>
        <w:gridCol w:w="2700"/>
        <w:tblGridChange w:id="0">
          <w:tblGrid>
            <w:gridCol w:w="8099.999999999999"/>
            <w:gridCol w:w="2700"/>
          </w:tblGrid>
        </w:tblGridChange>
      </w:tblGrid>
      <w:tr>
        <w:trPr>
          <w:cantSplit w:val="0"/>
          <w:tblHeader w:val="0"/>
        </w:trPr>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43.99999618530273" w:before="143.99999618530273" w:line="360" w:lineRule="auto"/>
              <w:rPr>
                <w:sz w:val="22"/>
                <w:szCs w:val="22"/>
                <w:vertAlign w:val="baseline"/>
              </w:rPr>
            </w:pPr>
            <w:r w:rsidDel="00000000" w:rsidR="00000000" w:rsidRPr="00000000">
              <w:rPr>
                <w:sz w:val="22"/>
                <w:szCs w:val="22"/>
                <w:vertAlign w:val="baseline"/>
                <w:rtl w:val="0"/>
              </w:rPr>
              <w:t xml:space="preserve">1. Coloque círculos de cinta transparente en la parte posterior del material protector potencial que está probando.</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vertAlign w:val="baseline"/>
              </w:rPr>
            </w:pPr>
            <w:r w:rsidDel="00000000" w:rsidR="00000000" w:rsidRPr="00000000">
              <w:rPr>
                <w:sz w:val="22"/>
                <w:szCs w:val="22"/>
                <w:vertAlign w:val="baseline"/>
              </w:rPr>
              <w:drawing>
                <wp:inline distB="19050" distT="19050" distL="19050" distR="19050">
                  <wp:extent cx="1524000" cy="2019300"/>
                  <wp:effectExtent b="0" l="0" r="0" t="0"/>
                  <wp:docPr descr="Orange bubble wrap section with two pieces of tape placed on it with sticky side out." id="2" name="image2.jpg"/>
                  <a:graphic>
                    <a:graphicData uri="http://schemas.openxmlformats.org/drawingml/2006/picture">
                      <pic:pic>
                        <pic:nvPicPr>
                          <pic:cNvPr descr="Orange bubble wrap section with two pieces of tape placed on it with sticky side out." id="0" name="image2.jpg"/>
                          <pic:cNvPicPr preferRelativeResize="0"/>
                        </pic:nvPicPr>
                        <pic:blipFill>
                          <a:blip r:embed="rId11"/>
                          <a:srcRect b="0" l="0" r="0" t="0"/>
                          <a:stretch>
                            <a:fillRect/>
                          </a:stretch>
                        </pic:blipFill>
                        <pic:spPr>
                          <a:xfrm>
                            <a:off x="0" y="0"/>
                            <a:ext cx="1524000" cy="2019300"/>
                          </a:xfrm>
                          <a:prstGeom prst="rect"/>
                          <a:ln/>
                        </pic:spPr>
                      </pic:pic>
                    </a:graphicData>
                  </a:graphic>
                </wp:inline>
              </w:drawing>
            </w:r>
            <w:r w:rsidDel="00000000" w:rsidR="00000000" w:rsidRPr="00000000">
              <w:rPr>
                <w:rtl w:val="0"/>
              </w:rPr>
            </w:r>
          </w:p>
        </w:tc>
      </w:tr>
      <w:tr>
        <w:trPr>
          <w:cantSplit w:val="0"/>
          <w:tblHeader w:val="0"/>
        </w:trPr>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43.99999618530273" w:before="143.99999618530273" w:line="360" w:lineRule="auto"/>
              <w:rPr>
                <w:sz w:val="22"/>
                <w:szCs w:val="22"/>
                <w:vertAlign w:val="baseline"/>
              </w:rPr>
            </w:pPr>
            <w:r w:rsidDel="00000000" w:rsidR="00000000" w:rsidRPr="00000000">
              <w:rPr>
                <w:sz w:val="22"/>
                <w:szCs w:val="22"/>
                <w:vertAlign w:val="baseline"/>
                <w:rtl w:val="0"/>
              </w:rPr>
              <w:t xml:space="preserve">2. Pegue el material con cinta adhesiva al frente de las placas eléctricas de cada carro.</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vertAlign w:val="baseline"/>
              </w:rPr>
            </w:pPr>
            <w:r w:rsidDel="00000000" w:rsidR="00000000" w:rsidRPr="00000000">
              <w:rPr>
                <w:sz w:val="22"/>
                <w:szCs w:val="22"/>
                <w:vertAlign w:val="baseline"/>
              </w:rPr>
              <w:drawing>
                <wp:inline distB="19050" distT="19050" distL="19050" distR="19050">
                  <wp:extent cx="1524000" cy="1117600"/>
                  <wp:effectExtent b="0" l="0" r="0" t="0"/>
                  <wp:docPr descr="Sections of bubble wrap tapes to two electrical plates with electrical plates facing one another. Silver track below." id="1" name="image3.jpg"/>
                  <a:graphic>
                    <a:graphicData uri="http://schemas.openxmlformats.org/drawingml/2006/picture">
                      <pic:pic>
                        <pic:nvPicPr>
                          <pic:cNvPr descr="Sections of bubble wrap tapes to two electrical plates with electrical plates facing one another. Silver track below." id="0" name="image3.jpg"/>
                          <pic:cNvPicPr preferRelativeResize="0"/>
                        </pic:nvPicPr>
                        <pic:blipFill>
                          <a:blip r:embed="rId12"/>
                          <a:srcRect b="0" l="0" r="0" t="0"/>
                          <a:stretch>
                            <a:fillRect/>
                          </a:stretch>
                        </pic:blipFill>
                        <pic:spPr>
                          <a:xfrm>
                            <a:off x="0" y="0"/>
                            <a:ext cx="1524000" cy="1117600"/>
                          </a:xfrm>
                          <a:prstGeom prst="rect"/>
                          <a:ln/>
                        </pic:spPr>
                      </pic:pic>
                    </a:graphicData>
                  </a:graphic>
                </wp:inline>
              </w:drawing>
            </w:r>
            <w:r w:rsidDel="00000000" w:rsidR="00000000" w:rsidRPr="00000000">
              <w:rPr>
                <w:rtl w:val="0"/>
              </w:rPr>
            </w:r>
          </w:p>
        </w:tc>
      </w:tr>
      <w:tr>
        <w:trPr>
          <w:cantSplit w:val="0"/>
          <w:tblHeader w:val="0"/>
        </w:trPr>
        <w:tc>
          <w:tcPr>
            <w:gridSpan w:val="2"/>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43.99999618530273" w:before="143.99999618530273" w:line="360" w:lineRule="auto"/>
              <w:rPr>
                <w:sz w:val="22"/>
                <w:szCs w:val="22"/>
                <w:vertAlign w:val="baseline"/>
              </w:rPr>
            </w:pPr>
            <w:r w:rsidDel="00000000" w:rsidR="00000000" w:rsidRPr="00000000">
              <w:rPr>
                <w:sz w:val="22"/>
                <w:szCs w:val="22"/>
                <w:vertAlign w:val="baseline"/>
                <w:rtl w:val="0"/>
              </w:rPr>
              <w:t xml:space="preserve">3. Usando una balanza y la arcilla, ajuste el peso de los carros a 200 gramos.</w:t>
            </w:r>
          </w:p>
        </w:tc>
      </w:tr>
      <w:tr>
        <w:trPr>
          <w:cantSplit w:val="0"/>
          <w:tblHeader w:val="0"/>
        </w:trPr>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43.99999618530273" w:before="143.99999618530273" w:line="360" w:lineRule="auto"/>
              <w:rPr>
                <w:sz w:val="22"/>
                <w:szCs w:val="22"/>
                <w:vertAlign w:val="baseline"/>
              </w:rPr>
            </w:pPr>
            <w:r w:rsidDel="00000000" w:rsidR="00000000" w:rsidRPr="00000000">
              <w:rPr>
                <w:sz w:val="22"/>
                <w:szCs w:val="22"/>
                <w:vertAlign w:val="baseline"/>
                <w:rtl w:val="0"/>
              </w:rPr>
              <w:t xml:space="preserve">4. Asegúrese de que las piezas de su material en las placas eléctricas de los dos carros toquen lo mejor que puedan sin dejar espacios cuando se junten.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vertAlign w:val="baseline"/>
              </w:rPr>
            </w:pPr>
            <w:r w:rsidDel="00000000" w:rsidR="00000000" w:rsidRPr="00000000">
              <w:rPr>
                <w:sz w:val="22"/>
                <w:szCs w:val="22"/>
                <w:vertAlign w:val="baseline"/>
              </w:rPr>
              <w:drawing>
                <wp:inline distB="19050" distT="19050" distL="19050" distR="19050">
                  <wp:extent cx="1524000" cy="1117600"/>
                  <wp:effectExtent b="0" l="0" r="0" t="0"/>
                  <wp:docPr descr="Close view of bubble wrap on each electrical plate touching each other with the spring scales measuring the force of impact behind each plate." id="3" name="image8.jpg"/>
                  <a:graphic>
                    <a:graphicData uri="http://schemas.openxmlformats.org/drawingml/2006/picture">
                      <pic:pic>
                        <pic:nvPicPr>
                          <pic:cNvPr descr="Close view of bubble wrap on each electrical plate touching each other with the spring scales measuring the force of impact behind each plate." id="0" name="image8.jpg"/>
                          <pic:cNvPicPr preferRelativeResize="0"/>
                        </pic:nvPicPr>
                        <pic:blipFill>
                          <a:blip r:embed="rId13"/>
                          <a:srcRect b="0" l="0" r="0" t="0"/>
                          <a:stretch>
                            <a:fillRect/>
                          </a:stretch>
                        </pic:blipFill>
                        <pic:spPr>
                          <a:xfrm>
                            <a:off x="0" y="0"/>
                            <a:ext cx="1524000" cy="1117600"/>
                          </a:xfrm>
                          <a:prstGeom prst="rect"/>
                          <a:ln/>
                        </pic:spPr>
                      </pic:pic>
                    </a:graphicData>
                  </a:graphic>
                </wp:inline>
              </w:drawing>
            </w:r>
            <w:r w:rsidDel="00000000" w:rsidR="00000000" w:rsidRPr="00000000">
              <w:rPr>
                <w:rtl w:val="0"/>
              </w:rPr>
            </w:r>
          </w:p>
        </w:tc>
      </w:tr>
      <w:tr>
        <w:trPr>
          <w:cantSplit w:val="0"/>
          <w:tblHeader w:val="0"/>
        </w:trPr>
        <w:tc>
          <w:tcPr>
            <w:gridSpan w:val="2"/>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43.99999618530273" w:before="143.99999618530273" w:line="360" w:lineRule="auto"/>
              <w:rPr>
                <w:sz w:val="22"/>
                <w:szCs w:val="22"/>
                <w:vertAlign w:val="baseline"/>
              </w:rPr>
            </w:pPr>
            <w:r w:rsidDel="00000000" w:rsidR="00000000" w:rsidRPr="00000000">
              <w:rPr>
                <w:sz w:val="22"/>
                <w:szCs w:val="22"/>
                <w:vertAlign w:val="baseline"/>
                <w:rtl w:val="0"/>
              </w:rPr>
              <w:t xml:space="preserve">5. Ajuste el collar de fuerza en la escala de resorte del carro fijo para que esté en la base de la varilla.</w:t>
            </w:r>
          </w:p>
        </w:tc>
      </w:tr>
      <w:tr>
        <w:trPr>
          <w:cantSplit w:val="0"/>
          <w:tblHeader w:val="0"/>
        </w:trPr>
        <w:tc>
          <w:tcPr>
            <w:gridSpan w:val="2"/>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43.99999618530273" w:before="143.99999618530273" w:line="360" w:lineRule="auto"/>
              <w:rPr>
                <w:sz w:val="22"/>
                <w:szCs w:val="22"/>
                <w:vertAlign w:val="baseline"/>
              </w:rPr>
            </w:pPr>
            <w:r w:rsidDel="00000000" w:rsidR="00000000" w:rsidRPr="00000000">
              <w:rPr>
                <w:sz w:val="22"/>
                <w:szCs w:val="22"/>
                <w:vertAlign w:val="baseline"/>
                <w:rtl w:val="0"/>
              </w:rPr>
              <w:t xml:space="preserve">6. Coloque el carro que choca en la parte superior de la rampa con el material hacia abajo de la rampa. Suelte el carro hacia el carro inmóvil en la parte inferior de la rampa.</w:t>
            </w:r>
          </w:p>
        </w:tc>
      </w:tr>
      <w:tr>
        <w:trPr>
          <w:cantSplit w:val="0"/>
          <w:tblHeader w:val="0"/>
        </w:trPr>
        <w:tc>
          <w:tcPr>
            <w:gridSpan w:val="2"/>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43.99999618530273" w:before="143.99999618530273" w:line="360" w:lineRule="auto"/>
              <w:rPr>
                <w:sz w:val="22"/>
                <w:szCs w:val="22"/>
                <w:vertAlign w:val="baseline"/>
              </w:rPr>
            </w:pPr>
            <w:r w:rsidDel="00000000" w:rsidR="00000000" w:rsidRPr="00000000">
              <w:rPr>
                <w:sz w:val="22"/>
                <w:szCs w:val="22"/>
                <w:vertAlign w:val="baseline"/>
                <w:rtl w:val="0"/>
              </w:rPr>
              <w:t xml:space="preserve">7. Registre dónde descansa el collar de lazo de torcedura en la tabla que se encuentra al final de este conjunto de instrucciones. Cada pequeña línea representa 1/10 de newton. Cada línea más grande representa 0.5 newtons.</w:t>
            </w:r>
          </w:p>
        </w:tc>
      </w:tr>
      <w:tr>
        <w:trPr>
          <w:cantSplit w:val="0"/>
          <w:tblHeader w:val="0"/>
        </w:trPr>
        <w:tc>
          <w:tcPr>
            <w:gridSpan w:val="2"/>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43.99999618530273" w:before="143.99999618530273" w:line="360" w:lineRule="auto"/>
              <w:rPr>
                <w:sz w:val="22"/>
                <w:szCs w:val="22"/>
                <w:vertAlign w:val="baseline"/>
              </w:rPr>
            </w:pPr>
            <w:r w:rsidDel="00000000" w:rsidR="00000000" w:rsidRPr="00000000">
              <w:rPr>
                <w:sz w:val="22"/>
                <w:szCs w:val="22"/>
                <w:vertAlign w:val="baseline"/>
                <w:rtl w:val="0"/>
              </w:rPr>
              <w:t xml:space="preserve">8. Ejecute esta prueba 5 veces más siguiendo los pasos 5-7 para verificar la precisión de las medidas.</w:t>
            </w:r>
          </w:p>
        </w:tc>
      </w:tr>
      <w:tr>
        <w:trPr>
          <w:cantSplit w:val="0"/>
          <w:tblHeader w:val="0"/>
        </w:trPr>
        <w:tc>
          <w:tcPr>
            <w:gridSpan w:val="2"/>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43.99999618530273" w:before="143.99999618530273" w:line="360" w:lineRule="auto"/>
              <w:rPr>
                <w:sz w:val="22"/>
                <w:szCs w:val="22"/>
                <w:vertAlign w:val="baseline"/>
              </w:rPr>
            </w:pPr>
            <w:r w:rsidDel="00000000" w:rsidR="00000000" w:rsidRPr="00000000">
              <w:rPr>
                <w:sz w:val="22"/>
                <w:szCs w:val="22"/>
                <w:vertAlign w:val="baseline"/>
                <w:rtl w:val="0"/>
              </w:rPr>
              <w:t xml:space="preserve">9. Encuentre el promedio de las medidas del collar de fuerza en la parte inferior de la tabla.</w:t>
            </w:r>
          </w:p>
        </w:tc>
      </w:tr>
    </w:tbl>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tbl>
      <w:tblPr>
        <w:tblStyle w:val="Table4"/>
        <w:tblW w:w="10800.0"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5400"/>
        <w:gridCol w:w="5400"/>
        <w:tblGridChange w:id="0">
          <w:tblGrid>
            <w:gridCol w:w="5400"/>
            <w:gridCol w:w="5400"/>
          </w:tblGrid>
        </w:tblGridChange>
      </w:tblGrid>
      <w:tr>
        <w:trPr>
          <w:cantSplit w:val="0"/>
          <w:trHeight w:val="420" w:hRule="atLeast"/>
          <w:tblHeader w:val="0"/>
        </w:trPr>
        <w:tc>
          <w:tcPr>
            <w:gridSpan w:val="2"/>
            <w:tcBorders>
              <w:top w:color="9a2f3e" w:space="0" w:sz="8" w:val="single"/>
              <w:left w:color="9a2f3e" w:space="0" w:sz="8" w:val="single"/>
              <w:bottom w:color="ffffff"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Medidas del collar de fuerza </w:t>
            </w:r>
            <w:r w:rsidDel="00000000" w:rsidR="00000000" w:rsidRPr="00000000">
              <w:rPr>
                <w:rFonts w:ascii="Cabin" w:cs="Cabin" w:eastAsia="Cabin" w:hAnsi="Cabin"/>
                <w:i w:val="1"/>
                <w:iCs w:val="1"/>
                <w:color w:val="ffffff"/>
                <w:sz w:val="22"/>
                <w:szCs w:val="22"/>
                <w:shd w:fill="auto" w:val="clear"/>
                <w:vertAlign w:val="baseline"/>
                <w:rtl w:val="0"/>
              </w:rPr>
              <w:t xml:space="preserve">con</w:t>
            </w:r>
            <w:r w:rsidDel="00000000" w:rsidR="00000000" w:rsidRPr="00000000">
              <w:rPr>
                <w:rFonts w:ascii="Cabin" w:cs="Cabin" w:eastAsia="Cabin" w:hAnsi="Cabin"/>
                <w:color w:val="ffffff"/>
                <w:sz w:val="22"/>
                <w:szCs w:val="22"/>
                <w:shd w:fill="auto" w:val="clear"/>
                <w:vertAlign w:val="baseline"/>
                <w:rtl w:val="0"/>
              </w:rPr>
              <w:t xml:space="preserve"> material posiblemente protector</w:t>
            </w:r>
          </w:p>
        </w:tc>
      </w:tr>
      <w:tr>
        <w:trPr>
          <w:cantSplit w:val="0"/>
          <w:tblHeader w:val="0"/>
        </w:trPr>
        <w:tc>
          <w:tcPr>
            <w:tcBorders>
              <w:top w:color="ffffff" w:space="0" w:sz="8" w:val="single"/>
              <w:left w:color="9a2f3e"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Prueba</w:t>
            </w:r>
          </w:p>
        </w:tc>
        <w:tc>
          <w:tcPr>
            <w:tcBorders>
              <w:top w:color="ffffff" w:space="0" w:sz="8" w:val="single"/>
              <w:left w:color="ffffff"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Medida del collar de fuerza (N)</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1</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2</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3</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4</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5</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6</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Medida promedio</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shd w:fill="auto" w:val="clear"/>
                <w:vertAlign w:val="baseline"/>
              </w:rPr>
            </w:pPr>
            <w:r w:rsidDel="00000000" w:rsidR="00000000" w:rsidRPr="00000000">
              <w:rPr>
                <w:rtl w:val="0"/>
              </w:rPr>
            </w:r>
          </w:p>
        </w:tc>
      </w:tr>
    </w:tbl>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60" w:lineRule="auto"/>
        <w:rPr>
          <w:rFonts w:ascii="Cabin Condensed" w:cs="Cabin Condensed" w:eastAsia="Cabin Condensed" w:hAnsi="Cabin Condensed"/>
          <w:b w:val="1"/>
          <w:bCs w:val="1"/>
          <w:sz w:val="36"/>
          <w:szCs w:val="36"/>
        </w:rPr>
      </w:pPr>
      <w:r w:rsidDel="00000000" w:rsidR="00000000" w:rsidRPr="00000000">
        <w:rPr>
          <w:rFonts w:ascii="Cabin Condensed" w:cs="Cabin Condensed" w:eastAsia="Cabin Condensed" w:hAnsi="Cabin Condensed"/>
          <w:b w:val="1"/>
          <w:bCs w:val="1"/>
          <w:sz w:val="36"/>
          <w:szCs w:val="36"/>
          <w:rtl w:val="0"/>
        </w:rPr>
        <w:t xml:space="preserve">Hallar la reducción promedio de la fuerza máxima</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Para averiguar qué tan bien funcionó el material para reducir las fuerzas máximas, tenemos que restar la lectura de fuerza promedio de la prueba de materiales de la fuerza promedio de la prueba de control sin los materiales.</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5"/>
        <w:tblW w:w="7546.0" w:type="dxa"/>
        <w:jc w:val="left"/>
        <w:tblInd w:w="45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930"/>
        <w:gridCol w:w="616"/>
        <w:gridCol w:w="3000"/>
        <w:tblGridChange w:id="0">
          <w:tblGrid>
            <w:gridCol w:w="3930"/>
            <w:gridCol w:w="616"/>
            <w:gridCol w:w="30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promedio de prueba </w:t>
            </w:r>
            <w:r w:rsidDel="00000000" w:rsidR="00000000" w:rsidRPr="00000000">
              <w:rPr>
                <w:rFonts w:ascii="Cabin" w:cs="Cabin" w:eastAsia="Cabin" w:hAnsi="Cabin"/>
                <w:i w:val="1"/>
                <w:iCs w:val="1"/>
                <w:sz w:val="22"/>
                <w:szCs w:val="22"/>
                <w:vertAlign w:val="baseline"/>
                <w:rtl w:val="0"/>
              </w:rPr>
              <w:t xml:space="preserve">sin</w:t>
            </w:r>
            <w:r w:rsidDel="00000000" w:rsidR="00000000" w:rsidRPr="00000000">
              <w:rPr>
                <w:rFonts w:ascii="Cabin" w:cs="Cabin" w:eastAsia="Cabin" w:hAnsi="Cabin"/>
                <w:sz w:val="22"/>
                <w:szCs w:val="22"/>
                <w:vertAlign w:val="baseline"/>
                <w:rtl w:val="0"/>
              </w:rPr>
              <w:t xml:space="preserve"> materiales</w:t>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 </w:t>
            </w:r>
            <w:r w:rsidDel="00000000" w:rsidR="00000000" w:rsidRPr="00000000">
              <w:rPr>
                <w:rFonts w:ascii="Open Sans" w:cs="Open Sans" w:eastAsia="Open Sans" w:hAnsi="Open Sans"/>
                <w:sz w:val="22"/>
                <w:szCs w:val="22"/>
                <w:vertAlign w:val="baseline"/>
                <w:rtl w:val="0"/>
              </w:rPr>
              <w:t xml:space="preserve">________________</w:t>
            </w:r>
            <w:r w:rsidDel="00000000" w:rsidR="00000000" w:rsidRPr="00000000">
              <w:rPr>
                <w:rFonts w:ascii="Cabin" w:cs="Cabin" w:eastAsia="Cabin" w:hAnsi="Cabin"/>
                <w:sz w:val="22"/>
                <w:szCs w:val="22"/>
                <w:vertAlign w:val="baseline"/>
                <w:rtl w:val="0"/>
              </w:rPr>
              <w:t xml:space="preserve"> N</w:t>
            </w:r>
          </w:p>
        </w:tc>
      </w:tr>
      <w:tr>
        <w:trPr>
          <w:cantSplit w:val="0"/>
          <w:trHeight w:val="510" w:hRule="atLeast"/>
          <w:tblHeader w:val="0"/>
        </w:trPr>
        <w:tc>
          <w:tcPr>
            <w:gridSpan w:val="2"/>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sz w:val="36"/>
                <w:szCs w:val="36"/>
                <w:vertAlign w:val="baseline"/>
              </w:rPr>
            </w:pPr>
            <w:r w:rsidDel="00000000" w:rsidR="00000000" w:rsidRPr="00000000">
              <w:rPr>
                <w:rFonts w:ascii="Cabin" w:cs="Cabin" w:eastAsia="Cabin" w:hAnsi="Cabin"/>
                <w:sz w:val="22"/>
                <w:szCs w:val="22"/>
                <w:vertAlign w:val="baseline"/>
                <w:rtl w:val="0"/>
              </w:rPr>
              <w:t xml:space="preserve">(menos)                                                                 </w:t>
            </w:r>
            <w:r w:rsidDel="00000000" w:rsidR="00000000" w:rsidRPr="00000000">
              <w:rPr>
                <w:rFonts w:ascii="Cabin" w:cs="Cabin" w:eastAsia="Cabin" w:hAnsi="Cabin"/>
                <w:b w:val="1"/>
                <w:bCs w:val="1"/>
                <w:sz w:val="36"/>
                <w:szCs w:val="36"/>
                <w:vertAlign w:val="baseline"/>
                <w:rtl w:val="0"/>
              </w:rPr>
              <w:t xml:space="preserve">-</w:t>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sz w:val="36"/>
                <w:szCs w:val="36"/>
                <w:vertAlign w:val="baseline"/>
              </w:rPr>
            </w:pPr>
            <w:r w:rsidDel="00000000" w:rsidR="00000000" w:rsidRPr="00000000">
              <w:rPr>
                <w:rtl w:val="0"/>
              </w:rPr>
            </w:r>
          </w:p>
        </w:tc>
      </w:tr>
      <w:tr>
        <w:trPr>
          <w:cantSplit w:val="0"/>
          <w:trHeight w:val="690" w:hRule="atLeast"/>
          <w:tblHeader w:val="0"/>
        </w:trPr>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promedio de prueba </w:t>
            </w:r>
            <w:r w:rsidDel="00000000" w:rsidR="00000000" w:rsidRPr="00000000">
              <w:rPr>
                <w:rFonts w:ascii="Cabin" w:cs="Cabin" w:eastAsia="Cabin" w:hAnsi="Cabin"/>
                <w:i w:val="1"/>
                <w:iCs w:val="1"/>
                <w:sz w:val="22"/>
                <w:szCs w:val="22"/>
                <w:vertAlign w:val="baseline"/>
                <w:rtl w:val="0"/>
              </w:rPr>
              <w:t xml:space="preserve">con</w:t>
            </w:r>
            <w:r w:rsidDel="00000000" w:rsidR="00000000" w:rsidRPr="00000000">
              <w:rPr>
                <w:rFonts w:ascii="Cabin" w:cs="Cabin" w:eastAsia="Cabin" w:hAnsi="Cabin"/>
                <w:sz w:val="22"/>
                <w:szCs w:val="22"/>
                <w:vertAlign w:val="baseline"/>
                <w:rtl w:val="0"/>
              </w:rPr>
              <w:t xml:space="preserve"> materiales</w:t>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c>
          <w:tcPr>
            <w:tcBorders>
              <w:top w:color="ffffff" w:space="0" w:sz="8" w:val="single"/>
              <w:left w:color="ffffff" w:space="0" w:sz="8" w:val="single"/>
              <w:bottom w:color="00000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 </w:t>
            </w:r>
            <w:r w:rsidDel="00000000" w:rsidR="00000000" w:rsidRPr="00000000">
              <w:rPr>
                <w:rFonts w:ascii="Open Sans" w:cs="Open Sans" w:eastAsia="Open Sans" w:hAnsi="Open Sans"/>
                <w:sz w:val="22"/>
                <w:szCs w:val="22"/>
                <w:vertAlign w:val="baseline"/>
                <w:rtl w:val="0"/>
              </w:rPr>
              <w:t xml:space="preserve">________________</w:t>
            </w:r>
            <w:r w:rsidDel="00000000" w:rsidR="00000000" w:rsidRPr="00000000">
              <w:rPr>
                <w:rFonts w:ascii="Cabin" w:cs="Cabin" w:eastAsia="Cabin" w:hAnsi="Cabin"/>
                <w:sz w:val="22"/>
                <w:szCs w:val="22"/>
                <w:vertAlign w:val="baseline"/>
                <w:rtl w:val="0"/>
              </w:rPr>
              <w:t xml:space="preserve"> N</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cantidad promedio de reducción de fuerza máxima</w:t>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c>
          <w:tcPr>
            <w:tcBorders>
              <w:top w:color="000000"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240" w:lineRule="auto"/>
              <w:rPr>
                <w:sz w:val="22"/>
                <w:szCs w:val="22"/>
                <w:vertAlign w:val="baseline"/>
              </w:rPr>
            </w:pPr>
            <w:r w:rsidDel="00000000" w:rsidR="00000000" w:rsidRPr="00000000">
              <w:rPr>
                <w:sz w:val="22"/>
                <w:szCs w:val="22"/>
                <w:vertAlign w:val="baseline"/>
                <w:rtl w:val="0"/>
              </w:rPr>
              <w:t xml:space="preserve"> </w:t>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 </w:t>
            </w:r>
            <w:r w:rsidDel="00000000" w:rsidR="00000000" w:rsidRPr="00000000">
              <w:rPr>
                <w:rFonts w:ascii="Open Sans" w:cs="Open Sans" w:eastAsia="Open Sans" w:hAnsi="Open Sans"/>
                <w:sz w:val="22"/>
                <w:szCs w:val="22"/>
                <w:vertAlign w:val="baseline"/>
                <w:rtl w:val="0"/>
              </w:rPr>
              <w:t xml:space="preserve">________________</w:t>
            </w:r>
            <w:r w:rsidDel="00000000" w:rsidR="00000000" w:rsidRPr="00000000">
              <w:rPr>
                <w:rFonts w:ascii="Cabin" w:cs="Cabin" w:eastAsia="Cabin" w:hAnsi="Cabin"/>
                <w:sz w:val="22"/>
                <w:szCs w:val="22"/>
                <w:vertAlign w:val="baseline"/>
                <w:rtl w:val="0"/>
              </w:rPr>
              <w:t xml:space="preserve"> N</w:t>
            </w:r>
          </w:p>
        </w:tc>
      </w:tr>
    </w:tbl>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La reducción de fuerza máxima promedio de nuestro material </w:t>
      </w:r>
      <w:r w:rsidDel="00000000" w:rsidR="00000000" w:rsidRPr="00000000">
        <w:rPr>
          <w:rFonts w:ascii="Open Sans" w:cs="Open Sans" w:eastAsia="Open Sans" w:hAnsi="Open Sans"/>
          <w:sz w:val="22"/>
          <w:szCs w:val="22"/>
          <w:rtl w:val="0"/>
        </w:rPr>
        <w:t xml:space="preserve">____________________</w:t>
      </w:r>
      <w:r w:rsidDel="00000000" w:rsidR="00000000" w:rsidRPr="00000000">
        <w:rPr>
          <w:rFonts w:ascii="Cabin" w:cs="Cabin" w:eastAsia="Cabin" w:hAnsi="Cabin"/>
          <w:sz w:val="22"/>
          <w:szCs w:val="22"/>
          <w:rtl w:val="0"/>
        </w:rPr>
        <w:t xml:space="preserve"> es </w:t>
      </w:r>
      <w:r w:rsidDel="00000000" w:rsidR="00000000" w:rsidRPr="00000000">
        <w:rPr>
          <w:rFonts w:ascii="Open Sans" w:cs="Open Sans" w:eastAsia="Open Sans" w:hAnsi="Open Sans"/>
          <w:sz w:val="22"/>
          <w:szCs w:val="22"/>
          <w:rtl w:val="0"/>
        </w:rPr>
        <w:t xml:space="preserve">______</w:t>
      </w:r>
      <w:r w:rsidDel="00000000" w:rsidR="00000000" w:rsidRPr="00000000">
        <w:rPr>
          <w:rFonts w:ascii="Cabin" w:cs="Cabin" w:eastAsia="Cabin" w:hAnsi="Cabin"/>
          <w:sz w:val="22"/>
          <w:szCs w:val="22"/>
          <w:rtl w:val="0"/>
        </w:rPr>
        <w:t xml:space="preserve"> newtons.</w:t>
      </w:r>
    </w:p>
    <w:sectPr>
      <w:footerReference r:id="rId14" w:type="default"/>
      <w:pgSz w:h="15840" w:w="12240"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 w:name="Open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pPr>
    <w:r w:rsidDel="00000000" w:rsidR="00000000" w:rsidRPr="00000000">
      <w:rPr>
        <w:rtl w:val="0"/>
      </w:rPr>
    </w:r>
  </w:p>
  <w:tbl>
    <w:tblPr>
      <w:tblStyle w:val="Table6"/>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Lesson 12 • 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image" Target="media/image1.jpg"/><Relationship Id="rId13" Type="http://schemas.openxmlformats.org/officeDocument/2006/relationships/image" Target="media/image8.jpg"/><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image" Target="media/image7.jpg"/><Relationship Id="rId8" Type="http://schemas.openxmlformats.org/officeDocument/2006/relationships/image" Target="media/image6.jpg"/></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11" Type="http://schemas.openxmlformats.org/officeDocument/2006/relationships/font" Target="fonts/OpenSans-boldItalic.ttf"/><Relationship Id="rId10" Type="http://schemas.openxmlformats.org/officeDocument/2006/relationships/font" Target="fonts/OpenSans-italic.ttf"/><Relationship Id="rId9" Type="http://schemas.openxmlformats.org/officeDocument/2006/relationships/font" Target="fonts/OpenSans-bold.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 Id="rId8" Type="http://schemas.openxmlformats.org/officeDocument/2006/relationships/font" Target="fonts/Open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