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bookmarkStart w:colFirst="0" w:colLast="0" w:name="d8e4plujl5bk" w:id="0"/>
    <w:bookmarkEnd w:id="0"/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9a2f3e"/>
        </w:rPr>
      </w:pPr>
      <w:r w:rsidDel="00000000" w:rsidR="00000000" w:rsidRPr="00000000">
        <w:rPr>
          <w:color w:val="9a2f3e"/>
          <w:rtl w:val="0"/>
        </w:rPr>
        <w:t xml:space="preserve">Lección 12: ¿Qué materiales reducen mejor las fuerzas máximas en una colisión?</w:t>
      </w:r>
    </w:p>
    <w:p w:rsidR="00000000" w:rsidDel="00000000" w:rsidP="00000000" w:rsidRDefault="00000000" w:rsidRPr="00000000" w14:paraId="00000002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color w:val="9a2f3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080.0" w:type="dxa"/>
        <w:jc w:val="left"/>
        <w:tblLayout w:type="fixed"/>
        <w:tblLook w:val="0600"/>
      </w:tblPr>
      <w:tblGrid>
        <w:gridCol w:w="1857.0522979397783"/>
        <w:gridCol w:w="8222.947702060223"/>
        <w:tblGridChange w:id="0">
          <w:tblGrid>
            <w:gridCol w:w="1857.0522979397783"/>
            <w:gridCol w:w="8222.947702060223"/>
          </w:tblGrid>
        </w:tblGridChange>
      </w:tblGrid>
      <w:tr>
        <w:trPr>
          <w:cantSplit w:val="0"/>
          <w:trHeight w:val="520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pStyle w:val="Heading2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Navegación</w:t>
            </w:r>
          </w:p>
        </w:tc>
      </w:tr>
      <w:tr>
        <w:trPr>
          <w:cantSplit w:val="0"/>
          <w:trHeight w:val="14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pStyle w:val="Heading2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  <w:i w:val="0"/>
                <w:iCs w:val="0"/>
                <w:color w:val="9a2f3e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9a2f3e"/>
                <w:sz w:val="24"/>
                <w:szCs w:val="24"/>
                <w:vertAlign w:val="baseline"/>
                <w:rtl w:val="0"/>
              </w:rPr>
              <w:t xml:space="preserve">Con su clase</w:t>
            </w:r>
          </w:p>
          <w:p w:rsidR="00000000" w:rsidDel="00000000" w:rsidP="00000000" w:rsidRDefault="00000000" w:rsidRPr="00000000" w14:paraId="0000000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0"/>
                <w:iCs w:val="0"/>
                <w:color w:val="9a2f3e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9a2f3e"/>
                <w:sz w:val="24"/>
                <w:szCs w:val="24"/>
                <w:vertAlign w:val="baseline"/>
              </w:rPr>
              <w:drawing>
                <wp:inline distB="19050" distT="19050" distL="19050" distR="19050">
                  <wp:extent cx="515815" cy="523875"/>
                  <wp:effectExtent b="0" l="0" r="0" t="0"/>
                  <wp:docPr descr="class" id="1" name="image5.png"/>
                  <a:graphic>
                    <a:graphicData uri="http://schemas.openxmlformats.org/drawingml/2006/picture">
                      <pic:pic>
                        <pic:nvPicPr>
                          <pic:cNvPr descr="class" id="0" name="image5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5815" cy="5238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vertAlign w:val="baseline"/>
                <w:rtl w:val="0"/>
              </w:rPr>
              <w:t xml:space="preserve">1. Discutan estas preguntas con su clase:</w:t>
            </w:r>
          </w:p>
          <w:p w:rsidR="00000000" w:rsidDel="00000000" w:rsidP="00000000" w:rsidRDefault="00000000" w:rsidRPr="00000000" w14:paraId="00000008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ind w:left="720" w:hanging="360"/>
              <w:rPr/>
            </w:pPr>
            <w:r w:rsidDel="00000000" w:rsidR="00000000" w:rsidRPr="00000000">
              <w:rPr>
                <w:sz w:val="22"/>
                <w:szCs w:val="22"/>
                <w:vertAlign w:val="baseline"/>
                <w:rtl w:val="0"/>
              </w:rPr>
              <w:t xml:space="preserve">¿Qué significa utilizar buenos materiales que protejan? ¿Qué harían esos materiales?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ind w:left="720" w:hanging="360"/>
              <w:rPr/>
            </w:pPr>
            <w:r w:rsidDel="00000000" w:rsidR="00000000" w:rsidRPr="00000000">
              <w:rPr>
                <w:sz w:val="22"/>
                <w:szCs w:val="22"/>
                <w:vertAlign w:val="baseline"/>
                <w:rtl w:val="0"/>
              </w:rPr>
              <w:t xml:space="preserve">¿Cómo cree que funcionan esos materiales?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ind w:left="720" w:hanging="360"/>
              <w:rPr/>
            </w:pPr>
            <w:r w:rsidDel="00000000" w:rsidR="00000000" w:rsidRPr="00000000">
              <w:rPr>
                <w:sz w:val="22"/>
                <w:szCs w:val="22"/>
                <w:vertAlign w:val="baseline"/>
                <w:rtl w:val="0"/>
              </w:rPr>
              <w:t xml:space="preserve">¿Cómo creemos que esos materiales ayudan a reducir la fuerza máxima o la transferencia de energía al objeto que estamos tratando de proteger?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Style w:val="Heading2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Determinar la configuración de la investigación</w:t>
            </w:r>
          </w:p>
        </w:tc>
      </w:tr>
      <w:tr>
        <w:trPr>
          <w:cantSplit w:val="0"/>
          <w:trHeight w:val="14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b w:val="1"/>
                <w:bCs w:val="1"/>
                <w:color w:val="9a2f3e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9a2f3e"/>
                <w:sz w:val="24"/>
                <w:szCs w:val="24"/>
                <w:vertAlign w:val="baseline"/>
                <w:rtl w:val="0"/>
              </w:rPr>
              <w:t xml:space="preserve">Hable con un compañero</w:t>
            </w:r>
          </w:p>
          <w:p w:rsidR="00000000" w:rsidDel="00000000" w:rsidP="00000000" w:rsidRDefault="00000000" w:rsidRPr="00000000" w14:paraId="0000000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9a2f3e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9a2f3e"/>
                <w:sz w:val="24"/>
                <w:szCs w:val="24"/>
                <w:vertAlign w:val="baseline"/>
              </w:rPr>
              <w:drawing>
                <wp:inline distB="19050" distT="19050" distL="19050" distR="19050">
                  <wp:extent cx="632604" cy="523875"/>
                  <wp:effectExtent b="0" l="0" r="0" t="0"/>
                  <wp:docPr descr="turnandtalk" id="3" name="image6.png"/>
                  <a:graphic>
                    <a:graphicData uri="http://schemas.openxmlformats.org/drawingml/2006/picture">
                      <pic:pic>
                        <pic:nvPicPr>
                          <pic:cNvPr descr="turnandtalk" id="0" name="image6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2604" cy="5238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vertAlign w:val="baseline"/>
                <w:rtl w:val="0"/>
              </w:rPr>
              <w:t xml:space="preserve">2. Discutan estas preguntas con un compañero:</w:t>
            </w:r>
          </w:p>
          <w:p w:rsidR="00000000" w:rsidDel="00000000" w:rsidP="00000000" w:rsidRDefault="00000000" w:rsidRPr="00000000" w14:paraId="00000010">
            <w:pPr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ind w:left="720" w:hanging="360"/>
              <w:rPr/>
            </w:pPr>
            <w:r w:rsidDel="00000000" w:rsidR="00000000" w:rsidRPr="00000000">
              <w:rPr>
                <w:sz w:val="22"/>
                <w:szCs w:val="22"/>
                <w:vertAlign w:val="baseline"/>
                <w:rtl w:val="0"/>
              </w:rPr>
              <w:t xml:space="preserve">¿Cómo hemos medido la fuerza máxima en el pasado que podríamos reutilizar para nuestra investigación hoy?                                                                                                                                        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Style w:val="Heading2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Predicción del rendimiento del material</w:t>
            </w:r>
          </w:p>
        </w:tc>
      </w:tr>
      <w:tr>
        <w:trPr>
          <w:cantSplit w:val="0"/>
          <w:trHeight w:val="29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b w:val="1"/>
                <w:bCs w:val="1"/>
                <w:color w:val="9a2f3e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9a2f3e"/>
                <w:sz w:val="24"/>
                <w:szCs w:val="24"/>
                <w:vertAlign w:val="baseline"/>
                <w:rtl w:val="0"/>
              </w:rPr>
              <w:t xml:space="preserve">En su cuaderno</w:t>
            </w:r>
          </w:p>
          <w:p w:rsidR="00000000" w:rsidDel="00000000" w:rsidP="00000000" w:rsidRDefault="00000000" w:rsidRPr="00000000" w14:paraId="0000001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9a2f3e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9a2f3e"/>
                <w:sz w:val="24"/>
                <w:szCs w:val="24"/>
                <w:vertAlign w:val="baseline"/>
              </w:rPr>
              <w:drawing>
                <wp:inline distB="19050" distT="19050" distL="19050" distR="19050">
                  <wp:extent cx="472225" cy="523875"/>
                  <wp:effectExtent b="0" l="0" r="0" t="0"/>
                  <wp:docPr descr="notebook" id="2" name="image3.png"/>
                  <a:graphic>
                    <a:graphicData uri="http://schemas.openxmlformats.org/drawingml/2006/picture">
                      <pic:pic>
                        <pic:nvPicPr>
                          <pic:cNvPr descr="notebook" id="0" name="image3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2225" cy="5238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vertAlign w:val="baseline"/>
                <w:rtl w:val="0"/>
              </w:rPr>
              <w:t xml:space="preserve">3. Siga las instrucciones de su maestro para hacer una tabla en su cuaderno y complete lo siguiente:</w:t>
            </w:r>
          </w:p>
          <w:p w:rsidR="00000000" w:rsidDel="00000000" w:rsidP="00000000" w:rsidRDefault="00000000" w:rsidRPr="00000000" w14:paraId="00000016">
            <w:pPr>
              <w:numPr>
                <w:ilvl w:val="0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ind w:left="720" w:hanging="360"/>
              <w:rPr/>
            </w:pPr>
            <w:r w:rsidDel="00000000" w:rsidR="00000000" w:rsidRPr="00000000">
              <w:rPr>
                <w:sz w:val="22"/>
                <w:szCs w:val="22"/>
                <w:vertAlign w:val="baseline"/>
                <w:rtl w:val="0"/>
              </w:rPr>
              <w:t xml:space="preserve">Haga una predicción sobre cómo se comportarán los materiales en nuestras pruebas en comparación con usar ningún material.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numPr>
                <w:ilvl w:val="0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ind w:left="720" w:hanging="360"/>
              <w:rPr/>
            </w:pPr>
            <w:r w:rsidDel="00000000" w:rsidR="00000000" w:rsidRPr="00000000">
              <w:rPr>
                <w:sz w:val="22"/>
                <w:szCs w:val="22"/>
                <w:vertAlign w:val="baseline"/>
                <w:rtl w:val="0"/>
              </w:rPr>
              <w:t xml:space="preserve">Crea en su cuaderno el cuadro que se muestra en la diapositiva.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numPr>
                <w:ilvl w:val="0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ind w:left="720" w:hanging="360"/>
              <w:rPr/>
            </w:pPr>
            <w:r w:rsidDel="00000000" w:rsidR="00000000" w:rsidRPr="00000000">
              <w:rPr>
                <w:sz w:val="22"/>
                <w:szCs w:val="22"/>
                <w:vertAlign w:val="baseline"/>
                <w:rtl w:val="0"/>
              </w:rPr>
              <w:t xml:space="preserve">A continuación, califique los materiales según su rendimiento previsto durante una colisión.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ind w:left="1440" w:hanging="360"/>
              <w:rPr/>
            </w:pPr>
            <w:r w:rsidDel="00000000" w:rsidR="00000000" w:rsidRPr="00000000">
              <w:rPr>
                <w:sz w:val="22"/>
                <w:szCs w:val="22"/>
                <w:vertAlign w:val="baseline"/>
                <w:rtl w:val="0"/>
              </w:rPr>
              <w:t xml:space="preserve">+ si las fuerzas máximas </w:t>
            </w:r>
            <w:r w:rsidDel="00000000" w:rsidR="00000000" w:rsidRPr="00000000">
              <w:rPr>
                <w:b w:val="1"/>
                <w:bCs w:val="1"/>
                <w:sz w:val="22"/>
                <w:szCs w:val="22"/>
                <w:vertAlign w:val="baseline"/>
                <w:rtl w:val="0"/>
              </w:rPr>
              <w:t xml:space="preserve">aumentan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ind w:left="1440" w:hanging="360"/>
              <w:rPr/>
            </w:pPr>
            <w:r w:rsidDel="00000000" w:rsidR="00000000" w:rsidRPr="00000000">
              <w:rPr>
                <w:sz w:val="22"/>
                <w:szCs w:val="22"/>
                <w:vertAlign w:val="baseline"/>
                <w:rtl w:val="0"/>
              </w:rPr>
              <w:t xml:space="preserve">- si las fuerzas máximas </w:t>
            </w:r>
            <w:r w:rsidDel="00000000" w:rsidR="00000000" w:rsidRPr="00000000">
              <w:rPr>
                <w:b w:val="1"/>
                <w:bCs w:val="1"/>
                <w:sz w:val="22"/>
                <w:szCs w:val="22"/>
                <w:vertAlign w:val="baseline"/>
                <w:rtl w:val="0"/>
              </w:rPr>
              <w:t xml:space="preserve">disminuirán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ind w:left="1440" w:hanging="360"/>
              <w:rPr/>
            </w:pPr>
            <w:r w:rsidDel="00000000" w:rsidR="00000000" w:rsidRPr="00000000">
              <w:rPr>
                <w:sz w:val="22"/>
                <w:szCs w:val="22"/>
                <w:vertAlign w:val="baseline"/>
                <w:rtl w:val="0"/>
              </w:rPr>
              <w:t xml:space="preserve">= si las fuerzas máximas </w:t>
            </w:r>
            <w:r w:rsidDel="00000000" w:rsidR="00000000" w:rsidRPr="00000000">
              <w:rPr>
                <w:b w:val="1"/>
                <w:bCs w:val="1"/>
                <w:sz w:val="22"/>
                <w:szCs w:val="22"/>
                <w:vertAlign w:val="baseline"/>
                <w:rtl w:val="0"/>
              </w:rPr>
              <w:t xml:space="preserve">seguirán siendo las mismas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numPr>
                <w:ilvl w:val="0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ind w:left="720" w:hanging="360"/>
              <w:rPr/>
            </w:pPr>
            <w:r w:rsidDel="00000000" w:rsidR="00000000" w:rsidRPr="00000000">
              <w:rPr>
                <w:sz w:val="22"/>
                <w:szCs w:val="22"/>
                <w:vertAlign w:val="baseline"/>
                <w:rtl w:val="0"/>
              </w:rPr>
              <w:t xml:space="preserve">Encierra en un círculo el material que cree que reducirá</w:t>
            </w:r>
            <w:r w:rsidDel="00000000" w:rsidR="00000000" w:rsidRPr="00000000">
              <w:rPr>
                <w:b w:val="1"/>
                <w:bCs w:val="1"/>
                <w:sz w:val="22"/>
                <w:szCs w:val="22"/>
                <w:vertAlign w:val="baseline"/>
                <w:rtl w:val="0"/>
              </w:rPr>
              <w:t xml:space="preserve"> más</w:t>
            </w:r>
            <w:r w:rsidDel="00000000" w:rsidR="00000000" w:rsidRPr="00000000">
              <w:rPr>
                <w:sz w:val="22"/>
                <w:szCs w:val="22"/>
                <w:vertAlign w:val="baseline"/>
                <w:rtl w:val="0"/>
              </w:rPr>
              <w:t xml:space="preserve"> las fuerzas máximas en una colisión.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0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Style w:val="Heading2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Comparación de ideas</w:t>
            </w:r>
          </w:p>
        </w:tc>
      </w:tr>
      <w:tr>
        <w:trPr>
          <w:cantSplit w:val="0"/>
          <w:trHeight w:val="118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b w:val="1"/>
                <w:bCs w:val="1"/>
                <w:color w:val="9a2f3e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9a2f3e"/>
                <w:sz w:val="24"/>
                <w:szCs w:val="24"/>
                <w:vertAlign w:val="baseline"/>
                <w:rtl w:val="0"/>
              </w:rPr>
              <w:t xml:space="preserve">Hable con un compañero</w:t>
            </w:r>
          </w:p>
          <w:p w:rsidR="00000000" w:rsidDel="00000000" w:rsidP="00000000" w:rsidRDefault="00000000" w:rsidRPr="00000000" w14:paraId="0000002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9a2f3e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9a2f3e"/>
                <w:sz w:val="24"/>
                <w:szCs w:val="24"/>
                <w:vertAlign w:val="baseline"/>
              </w:rPr>
              <w:drawing>
                <wp:inline distB="19050" distT="19050" distL="19050" distR="19050">
                  <wp:extent cx="632604" cy="523875"/>
                  <wp:effectExtent b="0" l="0" r="0" t="0"/>
                  <wp:docPr descr="turnandtalk" id="5" name="image6.png"/>
                  <a:graphic>
                    <a:graphicData uri="http://schemas.openxmlformats.org/drawingml/2006/picture">
                      <pic:pic>
                        <pic:nvPicPr>
                          <pic:cNvPr descr="turnandtalk" id="0" name="image6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2604" cy="5238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vertAlign w:val="baseline"/>
                <w:rtl w:val="0"/>
              </w:rPr>
              <w:t xml:space="preserve">4. Discutan estas preguntas con un compañero:</w:t>
            </w:r>
          </w:p>
          <w:p w:rsidR="00000000" w:rsidDel="00000000" w:rsidP="00000000" w:rsidRDefault="00000000" w:rsidRPr="00000000" w14:paraId="00000022">
            <w:pPr>
              <w:numPr>
                <w:ilvl w:val="0"/>
                <w:numId w:val="1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ind w:left="720" w:hanging="360"/>
              <w:rPr/>
            </w:pPr>
            <w:r w:rsidDel="00000000" w:rsidR="00000000" w:rsidRPr="00000000">
              <w:rPr>
                <w:sz w:val="22"/>
                <w:szCs w:val="22"/>
                <w:vertAlign w:val="baseline"/>
                <w:rtl w:val="0"/>
              </w:rPr>
              <w:t xml:space="preserve">¿Qué material cree que </w:t>
            </w:r>
            <w:r w:rsidDel="00000000" w:rsidR="00000000" w:rsidRPr="00000000">
              <w:rPr>
                <w:b w:val="1"/>
                <w:bCs w:val="1"/>
                <w:sz w:val="22"/>
                <w:szCs w:val="22"/>
                <w:vertAlign w:val="baseline"/>
                <w:rtl w:val="0"/>
              </w:rPr>
              <w:t xml:space="preserve">reducirá más</w:t>
            </w:r>
            <w:r w:rsidDel="00000000" w:rsidR="00000000" w:rsidRPr="00000000">
              <w:rPr>
                <w:sz w:val="22"/>
                <w:szCs w:val="22"/>
                <w:vertAlign w:val="baseline"/>
                <w:rtl w:val="0"/>
              </w:rPr>
              <w:t xml:space="preserve"> la fuerza máxima? ¿Por qué?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numPr>
                <w:ilvl w:val="0"/>
                <w:numId w:val="1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ind w:left="720" w:hanging="360"/>
              <w:rPr/>
            </w:pPr>
            <w:r w:rsidDel="00000000" w:rsidR="00000000" w:rsidRPr="00000000">
              <w:rPr>
                <w:sz w:val="22"/>
                <w:szCs w:val="22"/>
                <w:vertAlign w:val="baseline"/>
                <w:rtl w:val="0"/>
              </w:rPr>
              <w:t xml:space="preserve">¿Qué material (s) cree que funcionará </w:t>
            </w:r>
            <w:r w:rsidDel="00000000" w:rsidR="00000000" w:rsidRPr="00000000">
              <w:rPr>
                <w:b w:val="1"/>
                <w:bCs w:val="1"/>
                <w:sz w:val="22"/>
                <w:szCs w:val="22"/>
                <w:vertAlign w:val="baseline"/>
                <w:rtl w:val="0"/>
              </w:rPr>
              <w:t xml:space="preserve">peor</w:t>
            </w:r>
            <w:r w:rsidDel="00000000" w:rsidR="00000000" w:rsidRPr="00000000">
              <w:rPr>
                <w:sz w:val="22"/>
                <w:szCs w:val="22"/>
                <w:vertAlign w:val="baseline"/>
                <w:rtl w:val="0"/>
              </w:rPr>
              <w:t xml:space="preserve">? ¿Por qué?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Style w:val="Heading2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  <w:i w:val="0"/>
                <w:iCs w:val="0"/>
                <w:color w:val="9a2f3e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9a2f3e"/>
                <w:sz w:val="24"/>
                <w:szCs w:val="24"/>
                <w:vertAlign w:val="baseline"/>
                <w:rtl w:val="0"/>
              </w:rPr>
              <w:t xml:space="preserve">Con su clase</w:t>
            </w:r>
          </w:p>
          <w:p w:rsidR="00000000" w:rsidDel="00000000" w:rsidP="00000000" w:rsidRDefault="00000000" w:rsidRPr="00000000" w14:paraId="0000002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0"/>
                <w:iCs w:val="0"/>
                <w:color w:val="9a2f3e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9a2f3e"/>
                <w:sz w:val="24"/>
                <w:szCs w:val="24"/>
                <w:vertAlign w:val="baseline"/>
              </w:rPr>
              <w:drawing>
                <wp:inline distB="19050" distT="19050" distL="19050" distR="19050">
                  <wp:extent cx="515815" cy="523875"/>
                  <wp:effectExtent b="0" l="0" r="0" t="0"/>
                  <wp:docPr descr="class" id="4" name="image5.png"/>
                  <a:graphic>
                    <a:graphicData uri="http://schemas.openxmlformats.org/drawingml/2006/picture">
                      <pic:pic>
                        <pic:nvPicPr>
                          <pic:cNvPr descr="class" id="0" name="image5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5815" cy="5238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vertAlign w:val="baseline"/>
                <w:rtl w:val="0"/>
              </w:rPr>
              <w:t xml:space="preserve">5. Su maestro leerá la lista de materiales. Levante la mano si cree que el material reducirá </w:t>
            </w:r>
            <w:r w:rsidDel="00000000" w:rsidR="00000000" w:rsidRPr="00000000">
              <w:rPr>
                <w:b w:val="1"/>
                <w:bCs w:val="1"/>
                <w:sz w:val="22"/>
                <w:szCs w:val="22"/>
                <w:vertAlign w:val="baseline"/>
                <w:rtl w:val="0"/>
              </w:rPr>
              <w:t xml:space="preserve">mejor</w:t>
            </w:r>
            <w:r w:rsidDel="00000000" w:rsidR="00000000" w:rsidRPr="00000000">
              <w:rPr>
                <w:sz w:val="22"/>
                <w:szCs w:val="22"/>
                <w:vertAlign w:val="baseline"/>
                <w:rtl w:val="0"/>
              </w:rPr>
              <w:t xml:space="preserve"> las fuerzas máximas.</w:t>
            </w:r>
          </w:p>
          <w:p w:rsidR="00000000" w:rsidDel="00000000" w:rsidP="00000000" w:rsidRDefault="00000000" w:rsidRPr="00000000" w14:paraId="00000027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vertAlign w:val="baseline"/>
                <w:rtl w:val="0"/>
              </w:rPr>
              <w:t xml:space="preserve">6. Su maestro leerá la lista por segunda vez. Esta vez, levante la mano si cree que el material funcionará </w:t>
            </w:r>
            <w:r w:rsidDel="00000000" w:rsidR="00000000" w:rsidRPr="00000000">
              <w:rPr>
                <w:b w:val="1"/>
                <w:bCs w:val="1"/>
                <w:sz w:val="22"/>
                <w:szCs w:val="22"/>
                <w:vertAlign w:val="baseline"/>
                <w:rtl w:val="0"/>
              </w:rPr>
              <w:t xml:space="preserve">peor</w:t>
            </w:r>
            <w:r w:rsidDel="00000000" w:rsidR="00000000" w:rsidRPr="00000000">
              <w:rPr>
                <w:sz w:val="22"/>
                <w:szCs w:val="22"/>
                <w:vertAlign w:val="baseline"/>
                <w:rtl w:val="0"/>
              </w:rPr>
              <w:t xml:space="preserve"> para reducir las fuerzas máximas.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Style w:val="Heading2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Probar los materiales</w:t>
            </w:r>
          </w:p>
        </w:tc>
      </w:tr>
      <w:tr>
        <w:trPr>
          <w:cantSplit w:val="0"/>
          <w:trHeight w:val="14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Style w:val="Heading2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  <w:i w:val="0"/>
                <w:iCs w:val="0"/>
                <w:color w:val="9a2f3e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9a2f3e"/>
                <w:sz w:val="24"/>
                <w:szCs w:val="24"/>
                <w:vertAlign w:val="baseline"/>
                <w:rtl w:val="0"/>
              </w:rPr>
              <w:t xml:space="preserve">Con su clase</w:t>
            </w:r>
          </w:p>
          <w:p w:rsidR="00000000" w:rsidDel="00000000" w:rsidP="00000000" w:rsidRDefault="00000000" w:rsidRPr="00000000" w14:paraId="0000002B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b w:val="1"/>
                <w:bCs w:val="1"/>
                <w:i w:val="0"/>
                <w:iCs w:val="0"/>
                <w:color w:val="9a2f3e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9a2f3e"/>
                <w:sz w:val="24"/>
                <w:szCs w:val="24"/>
                <w:vertAlign w:val="baseline"/>
              </w:rPr>
              <w:drawing>
                <wp:inline distB="19050" distT="19050" distL="19050" distR="19050">
                  <wp:extent cx="515815" cy="523875"/>
                  <wp:effectExtent b="0" l="0" r="0" t="0"/>
                  <wp:docPr descr="class" id="7" name="image5.png"/>
                  <a:graphic>
                    <a:graphicData uri="http://schemas.openxmlformats.org/drawingml/2006/picture">
                      <pic:pic>
                        <pic:nvPicPr>
                          <pic:cNvPr descr="class" id="0" name="image5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5815" cy="5238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b w:val="1"/>
                <w:bCs w:val="1"/>
                <w:i w:val="0"/>
                <w:iCs w:val="0"/>
                <w:color w:val="9a2f3e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vertAlign w:val="baseline"/>
                <w:rtl w:val="0"/>
              </w:rPr>
              <w:t xml:space="preserve">7. Discutan estas preguntas con su clase:</w:t>
            </w:r>
          </w:p>
          <w:p w:rsidR="00000000" w:rsidDel="00000000" w:rsidP="00000000" w:rsidRDefault="00000000" w:rsidRPr="00000000" w14:paraId="0000002E">
            <w:pPr>
              <w:numPr>
                <w:ilvl w:val="0"/>
                <w:numId w:val="1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ind w:left="720" w:hanging="360"/>
              <w:rPr/>
            </w:pPr>
            <w:r w:rsidDel="00000000" w:rsidR="00000000" w:rsidRPr="00000000">
              <w:rPr>
                <w:sz w:val="22"/>
                <w:szCs w:val="22"/>
                <w:vertAlign w:val="baseline"/>
                <w:rtl w:val="0"/>
              </w:rPr>
              <w:t xml:space="preserve">¿Dónde tendríamos que colocar el material para poder ver si reduce las fuerzas máximas en nuestros objetos en colisión?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numPr>
                <w:ilvl w:val="0"/>
                <w:numId w:val="1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ind w:left="720" w:hanging="360"/>
              <w:rPr/>
            </w:pPr>
            <w:r w:rsidDel="00000000" w:rsidR="00000000" w:rsidRPr="00000000">
              <w:rPr>
                <w:sz w:val="22"/>
                <w:szCs w:val="22"/>
                <w:vertAlign w:val="baseline"/>
                <w:rtl w:val="0"/>
              </w:rPr>
              <w:t xml:space="preserve">¿Cómo podemos asegurar los materiales de prueba en su lugar cuando realizamos nuestras pruebas?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0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Style w:val="Heading2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Tomar medidas precisas</w:t>
            </w:r>
          </w:p>
        </w:tc>
      </w:tr>
      <w:tr>
        <w:trPr>
          <w:cantSplit w:val="0"/>
          <w:trHeight w:val="14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b w:val="1"/>
                <w:bCs w:val="1"/>
                <w:color w:val="9a2f3e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9a2f3e"/>
                <w:sz w:val="24"/>
                <w:szCs w:val="24"/>
                <w:vertAlign w:val="baseline"/>
                <w:rtl w:val="0"/>
              </w:rPr>
              <w:t xml:space="preserve">Con su grupo</w:t>
            </w:r>
          </w:p>
          <w:p w:rsidR="00000000" w:rsidDel="00000000" w:rsidP="00000000" w:rsidRDefault="00000000" w:rsidRPr="00000000" w14:paraId="0000003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9a2f3e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9a2f3e"/>
                <w:sz w:val="24"/>
                <w:szCs w:val="24"/>
                <w:vertAlign w:val="baseline"/>
              </w:rPr>
              <w:drawing>
                <wp:inline distB="19050" distT="19050" distL="19050" distR="19050">
                  <wp:extent cx="838200" cy="523875"/>
                  <wp:effectExtent b="0" l="0" r="0" t="0"/>
                  <wp:docPr descr="group" id="6" name="image4.png"/>
                  <a:graphic>
                    <a:graphicData uri="http://schemas.openxmlformats.org/drawingml/2006/picture">
                      <pic:pic>
                        <pic:nvPicPr>
                          <pic:cNvPr descr="group" id="0" name="image4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38200" cy="5238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vertAlign w:val="baseline"/>
                <w:rtl w:val="0"/>
              </w:rPr>
              <w:t xml:space="preserve">8. Trabaje con su grupo y siga estas instrucciones para calibrar las escalas de resorte para que podamos comparar con precisión los datos de posibles reducciones de fuerza de nuestras pruebas de materiales:</w:t>
            </w:r>
          </w:p>
          <w:p w:rsidR="00000000" w:rsidDel="00000000" w:rsidP="00000000" w:rsidRDefault="00000000" w:rsidRPr="00000000" w14:paraId="00000035">
            <w:pPr>
              <w:numPr>
                <w:ilvl w:val="0"/>
                <w:numId w:val="1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ind w:left="720" w:hanging="360"/>
              <w:rPr/>
            </w:pPr>
            <w:r w:rsidDel="00000000" w:rsidR="00000000" w:rsidRPr="00000000">
              <w:rPr>
                <w:sz w:val="22"/>
                <w:szCs w:val="22"/>
                <w:vertAlign w:val="baseline"/>
                <w:rtl w:val="0"/>
              </w:rPr>
              <w:t xml:space="preserve">Revise sus escalas de resorte. ¿Muestran 0 newtons cuando se mantienen de lado?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numPr>
                <w:ilvl w:val="0"/>
                <w:numId w:val="1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ind w:left="720" w:hanging="360"/>
              <w:rPr/>
            </w:pPr>
            <w:r w:rsidDel="00000000" w:rsidR="00000000" w:rsidRPr="00000000">
              <w:rPr>
                <w:sz w:val="22"/>
                <w:szCs w:val="22"/>
                <w:vertAlign w:val="baseline"/>
                <w:rtl w:val="0"/>
              </w:rPr>
              <w:t xml:space="preserve">Empuje hacia adentro y hacia afuera la varilla de la escala de resorte un par de veces y asegúrese de que descanse a 0 newtons.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numPr>
                <w:ilvl w:val="0"/>
                <w:numId w:val="1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ind w:left="720" w:hanging="360"/>
              <w:rPr/>
            </w:pPr>
            <w:r w:rsidDel="00000000" w:rsidR="00000000" w:rsidRPr="00000000">
              <w:rPr>
                <w:sz w:val="22"/>
                <w:szCs w:val="22"/>
                <w:vertAlign w:val="baseline"/>
                <w:rtl w:val="0"/>
              </w:rPr>
              <w:t xml:space="preserve">Si no está en 0, use el tornillo blanco en el extremo para ajustar la escala. Una vez que lo haya colocado, empuje la varilla y suéltela para comprobar que descansa a 0 newtons.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Style w:val="Heading2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Probar los materiales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b w:val="1"/>
                <w:bCs w:val="1"/>
                <w:color w:val="9a2f3e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9a2f3e"/>
                <w:sz w:val="24"/>
                <w:szCs w:val="24"/>
                <w:vertAlign w:val="baseline"/>
                <w:rtl w:val="0"/>
              </w:rPr>
              <w:t xml:space="preserve">Con su grupo</w:t>
            </w:r>
          </w:p>
          <w:p w:rsidR="00000000" w:rsidDel="00000000" w:rsidP="00000000" w:rsidRDefault="00000000" w:rsidRPr="00000000" w14:paraId="0000003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9a2f3e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9a2f3e"/>
                <w:sz w:val="24"/>
                <w:szCs w:val="24"/>
                <w:vertAlign w:val="baseline"/>
              </w:rPr>
              <w:drawing>
                <wp:inline distB="19050" distT="19050" distL="19050" distR="19050">
                  <wp:extent cx="838200" cy="523875"/>
                  <wp:effectExtent b="0" l="0" r="0" t="0"/>
                  <wp:docPr descr="group" id="9" name="image4.png"/>
                  <a:graphic>
                    <a:graphicData uri="http://schemas.openxmlformats.org/drawingml/2006/picture">
                      <pic:pic>
                        <pic:nvPicPr>
                          <pic:cNvPr descr="group" id="0" name="image4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38200" cy="5238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vertAlign w:val="baseline"/>
                <w:rtl w:val="0"/>
              </w:rPr>
              <w:t xml:space="preserve">9. Utilice papel </w:t>
            </w:r>
            <w:r w:rsidDel="00000000" w:rsidR="00000000" w:rsidRPr="00000000">
              <w:rPr>
                <w:i w:val="1"/>
                <w:iCs w:val="1"/>
                <w:sz w:val="22"/>
                <w:szCs w:val="22"/>
                <w:vertAlign w:val="baseline"/>
                <w:rtl w:val="0"/>
              </w:rPr>
              <w:t xml:space="preserve">Procedimientos de prueba de materiales de amortiguación</w:t>
            </w:r>
            <w:r w:rsidDel="00000000" w:rsidR="00000000" w:rsidRPr="00000000">
              <w:rPr>
                <w:sz w:val="22"/>
                <w:szCs w:val="22"/>
                <w:vertAlign w:val="baseline"/>
                <w:rtl w:val="0"/>
              </w:rPr>
              <w:t xml:space="preserve"> y siga las instrucciones de su maestro para realizar pruebas de materiales.</w:t>
            </w:r>
          </w:p>
          <w:p w:rsidR="00000000" w:rsidDel="00000000" w:rsidP="00000000" w:rsidRDefault="00000000" w:rsidRPr="00000000" w14:paraId="0000003D">
            <w:pPr>
              <w:numPr>
                <w:ilvl w:val="0"/>
                <w:numId w:val="1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ind w:left="720" w:hanging="360"/>
              <w:rPr/>
            </w:pPr>
            <w:r w:rsidDel="00000000" w:rsidR="00000000" w:rsidRPr="00000000">
              <w:rPr>
                <w:sz w:val="22"/>
                <w:szCs w:val="22"/>
                <w:vertAlign w:val="baseline"/>
                <w:rtl w:val="0"/>
              </w:rPr>
              <w:t xml:space="preserve">Utilice la configuración de su laboratorio para ejecutar pruebas </w:t>
            </w:r>
            <w:r w:rsidDel="00000000" w:rsidR="00000000" w:rsidRPr="00000000">
              <w:rPr>
                <w:i w:val="1"/>
                <w:iCs w:val="1"/>
                <w:sz w:val="22"/>
                <w:szCs w:val="22"/>
                <w:vertAlign w:val="baseline"/>
                <w:rtl w:val="0"/>
              </w:rPr>
              <w:t xml:space="preserve">con</w:t>
            </w:r>
            <w:r w:rsidDel="00000000" w:rsidR="00000000" w:rsidRPr="00000000">
              <w:rPr>
                <w:sz w:val="22"/>
                <w:szCs w:val="22"/>
                <w:vertAlign w:val="baseline"/>
                <w:rtl w:val="0"/>
              </w:rPr>
              <w:t xml:space="preserve"> y </w:t>
            </w:r>
            <w:r w:rsidDel="00000000" w:rsidR="00000000" w:rsidRPr="00000000">
              <w:rPr>
                <w:i w:val="1"/>
                <w:iCs w:val="1"/>
                <w:sz w:val="22"/>
                <w:szCs w:val="22"/>
                <w:vertAlign w:val="baseline"/>
                <w:rtl w:val="0"/>
              </w:rPr>
              <w:t xml:space="preserve">sin </w:t>
            </w:r>
            <w:r w:rsidDel="00000000" w:rsidR="00000000" w:rsidRPr="00000000">
              <w:rPr>
                <w:sz w:val="22"/>
                <w:szCs w:val="22"/>
                <w:vertAlign w:val="baseline"/>
                <w:rtl w:val="0"/>
              </w:rPr>
              <w:t xml:space="preserve">el material protector potencial en su colisión.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numPr>
                <w:ilvl w:val="0"/>
                <w:numId w:val="1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ind w:left="720" w:hanging="360"/>
              <w:rPr/>
            </w:pPr>
            <w:r w:rsidDel="00000000" w:rsidR="00000000" w:rsidRPr="00000000">
              <w:rPr>
                <w:sz w:val="22"/>
                <w:szCs w:val="22"/>
                <w:vertAlign w:val="baseline"/>
                <w:rtl w:val="0"/>
              </w:rPr>
              <w:t xml:space="preserve">Siga las instrucciones en su </w:t>
            </w:r>
            <w:r w:rsidDel="00000000" w:rsidR="00000000" w:rsidRPr="00000000">
              <w:rPr>
                <w:i w:val="1"/>
                <w:iCs w:val="1"/>
                <w:sz w:val="22"/>
                <w:szCs w:val="22"/>
                <w:vertAlign w:val="baseline"/>
                <w:rtl w:val="0"/>
              </w:rPr>
              <w:t xml:space="preserve">Procedimientos de prueba de materiales de amortiguación</w:t>
            </w:r>
            <w:r w:rsidDel="00000000" w:rsidR="00000000" w:rsidRPr="00000000">
              <w:rPr>
                <w:sz w:val="22"/>
                <w:szCs w:val="22"/>
                <w:vertAlign w:val="baseline"/>
                <w:rtl w:val="0"/>
              </w:rPr>
              <w:t xml:space="preserve"> y asegúrese de registrar sus datos según trabaja.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numPr>
                <w:ilvl w:val="0"/>
                <w:numId w:val="1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ind w:left="720" w:hanging="360"/>
              <w:rPr/>
            </w:pPr>
            <w:r w:rsidDel="00000000" w:rsidR="00000000" w:rsidRPr="00000000">
              <w:rPr>
                <w:sz w:val="22"/>
                <w:szCs w:val="22"/>
                <w:vertAlign w:val="baseline"/>
                <w:rtl w:val="0"/>
              </w:rPr>
              <w:t xml:space="preserve">Si sus datos tienen un rango grande, primero verifique que su collar de fuerza no esté suelto. Después de la recopilación de datos, si un ensayo es +/- 0.2 N más que la media (promedio), vuelva a realizar ese ensayo.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numPr>
                <w:ilvl w:val="0"/>
                <w:numId w:val="1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ind w:left="720" w:hanging="360"/>
              <w:rPr/>
            </w:pPr>
            <w:r w:rsidDel="00000000" w:rsidR="00000000" w:rsidRPr="00000000">
              <w:rPr>
                <w:sz w:val="22"/>
                <w:szCs w:val="22"/>
                <w:vertAlign w:val="baseline"/>
                <w:rtl w:val="0"/>
              </w:rPr>
              <w:t xml:space="preserve">Una vez que haya terminado, reste el promedio de fuerza máxima con un aparato de protección del promedio de fuerza máxima de control.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numPr>
                <w:ilvl w:val="0"/>
                <w:numId w:val="1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ind w:left="720" w:hanging="360"/>
              <w:rPr/>
            </w:pPr>
            <w:r w:rsidDel="00000000" w:rsidR="00000000" w:rsidRPr="00000000">
              <w:rPr>
                <w:sz w:val="22"/>
                <w:szCs w:val="22"/>
                <w:vertAlign w:val="baseline"/>
                <w:rtl w:val="0"/>
              </w:rPr>
              <w:t xml:space="preserve">Registre sus resultados en la tabla de la clase.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2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.000000000000004" w:lineRule="auto"/>
        <w:rPr>
          <w:sz w:val="2"/>
          <w:szCs w:val="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2"/>
        <w:tblW w:w="10080.0" w:type="dxa"/>
        <w:jc w:val="left"/>
        <w:tblLayout w:type="fixed"/>
        <w:tblLook w:val="0600"/>
      </w:tblPr>
      <w:tblGrid>
        <w:gridCol w:w="1857.0522979397783"/>
        <w:gridCol w:w="8222.947702060223"/>
        <w:tblGridChange w:id="0">
          <w:tblGrid>
            <w:gridCol w:w="1857.0522979397783"/>
            <w:gridCol w:w="8222.947702060223"/>
          </w:tblGrid>
        </w:tblGridChange>
      </w:tblGrid>
      <w:tr>
        <w:trPr>
          <w:cantSplit w:val="0"/>
          <w:trHeight w:val="390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pStyle w:val="Heading2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Analizar resultados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b w:val="1"/>
                <w:bCs w:val="1"/>
                <w:color w:val="9a2f3e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9a2f3e"/>
                <w:sz w:val="24"/>
                <w:szCs w:val="24"/>
                <w:vertAlign w:val="baseline"/>
                <w:rtl w:val="0"/>
              </w:rPr>
              <w:t xml:space="preserve">En su cuaderno</w:t>
            </w:r>
          </w:p>
          <w:p w:rsidR="00000000" w:rsidDel="00000000" w:rsidP="00000000" w:rsidRDefault="00000000" w:rsidRPr="00000000" w14:paraId="0000004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9a2f3e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9a2f3e"/>
                <w:sz w:val="24"/>
                <w:szCs w:val="24"/>
                <w:vertAlign w:val="baseline"/>
              </w:rPr>
              <w:drawing>
                <wp:inline distB="19050" distT="19050" distL="19050" distR="19050">
                  <wp:extent cx="472225" cy="523875"/>
                  <wp:effectExtent b="0" l="0" r="0" t="0"/>
                  <wp:docPr descr="notebook" id="8" name="image3.png"/>
                  <a:graphic>
                    <a:graphicData uri="http://schemas.openxmlformats.org/drawingml/2006/picture">
                      <pic:pic>
                        <pic:nvPicPr>
                          <pic:cNvPr descr="notebook" id="0" name="image3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2225" cy="5238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vertAlign w:val="baseline"/>
                <w:rtl w:val="0"/>
              </w:rPr>
              <w:t xml:space="preserve">10. Revise los datos de la clase de nuestro laboratorio y responda las siguientes preguntas en su cuaderno:</w:t>
            </w:r>
          </w:p>
          <w:p w:rsidR="00000000" w:rsidDel="00000000" w:rsidP="00000000" w:rsidRDefault="00000000" w:rsidRPr="00000000" w14:paraId="00000048">
            <w:pPr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ind w:left="720" w:hanging="360"/>
              <w:rPr/>
            </w:pPr>
            <w:r w:rsidDel="00000000" w:rsidR="00000000" w:rsidRPr="00000000">
              <w:rPr>
                <w:sz w:val="22"/>
                <w:szCs w:val="22"/>
                <w:vertAlign w:val="baseline"/>
                <w:rtl w:val="0"/>
              </w:rPr>
              <w:t xml:space="preserve">¿Qué materiales parecían funcionar mejor para reducir la fuerza máxima sobre el objeto inmóvil?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ind w:left="720" w:hanging="360"/>
              <w:rPr/>
            </w:pPr>
            <w:r w:rsidDel="00000000" w:rsidR="00000000" w:rsidRPr="00000000">
              <w:rPr>
                <w:sz w:val="22"/>
                <w:szCs w:val="22"/>
                <w:vertAlign w:val="baseline"/>
                <w:rtl w:val="0"/>
              </w:rPr>
              <w:t xml:space="preserve">¿Qué patrones en la estructura del material ve en estos "de alto desempeño"?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ind w:left="720" w:hanging="360"/>
              <w:rPr/>
            </w:pPr>
            <w:r w:rsidDel="00000000" w:rsidR="00000000" w:rsidRPr="00000000">
              <w:rPr>
                <w:sz w:val="22"/>
                <w:szCs w:val="22"/>
                <w:vertAlign w:val="baseline"/>
                <w:rtl w:val="0"/>
              </w:rPr>
              <w:t xml:space="preserve">Piense en los materiales. ¿Qué características o propiedades especiales de la estructura del material harían que funcione mejor que un material de peor rendimiento?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ind w:left="720" w:hanging="360"/>
              <w:rPr/>
            </w:pPr>
            <w:r w:rsidDel="00000000" w:rsidR="00000000" w:rsidRPr="00000000">
              <w:rPr>
                <w:sz w:val="22"/>
                <w:szCs w:val="22"/>
                <w:vertAlign w:val="baseline"/>
                <w:rtl w:val="0"/>
              </w:rPr>
              <w:t xml:space="preserve">¿Cómo cree que se comportan las estructuras de los materiales en una colisión que reduciría las fuerzas máximas sobre los objetos?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ind w:left="720" w:hanging="360"/>
              <w:rPr/>
            </w:pPr>
            <w:r w:rsidDel="00000000" w:rsidR="00000000" w:rsidRPr="00000000">
              <w:rPr>
                <w:sz w:val="22"/>
                <w:szCs w:val="22"/>
                <w:vertAlign w:val="baseline"/>
                <w:rtl w:val="0"/>
              </w:rPr>
              <w:t xml:space="preserve">¿Se redujo la fuerza máxima en ambos objetos o solo en el objeto inmóvil?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D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080.0" w:type="dxa"/>
        <w:jc w:val="left"/>
        <w:tblLayout w:type="fixed"/>
        <w:tblLook w:val="0600"/>
      </w:tblPr>
      <w:tblGrid>
        <w:gridCol w:w="1857.0522979397783"/>
        <w:gridCol w:w="8222.947702060223"/>
        <w:tblGridChange w:id="0">
          <w:tblGrid>
            <w:gridCol w:w="1857.0522979397783"/>
            <w:gridCol w:w="8222.947702060223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pStyle w:val="Heading2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Revisar los datos de la clase</w:t>
            </w:r>
          </w:p>
        </w:tc>
      </w:tr>
      <w:tr>
        <w:trPr>
          <w:cantSplit w:val="0"/>
          <w:trHeight w:val="14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b w:val="1"/>
                <w:bCs w:val="1"/>
                <w:color w:val="9a2f3e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9a2f3e"/>
                <w:sz w:val="24"/>
                <w:szCs w:val="24"/>
                <w:vertAlign w:val="baseline"/>
                <w:rtl w:val="0"/>
              </w:rPr>
              <w:t xml:space="preserve">Hable con un compañero</w:t>
            </w:r>
          </w:p>
          <w:p w:rsidR="00000000" w:rsidDel="00000000" w:rsidP="00000000" w:rsidRDefault="00000000" w:rsidRPr="00000000" w14:paraId="0000005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9a2f3e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9a2f3e"/>
                <w:sz w:val="24"/>
                <w:szCs w:val="24"/>
                <w:vertAlign w:val="baseline"/>
              </w:rPr>
              <w:drawing>
                <wp:inline distB="19050" distT="19050" distL="19050" distR="19050">
                  <wp:extent cx="632604" cy="523875"/>
                  <wp:effectExtent b="0" l="0" r="0" t="0"/>
                  <wp:docPr descr="turnandtalk" id="12" name="image6.png"/>
                  <a:graphic>
                    <a:graphicData uri="http://schemas.openxmlformats.org/drawingml/2006/picture">
                      <pic:pic>
                        <pic:nvPicPr>
                          <pic:cNvPr descr="turnandtalk" id="0" name="image6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2604" cy="5238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vertAlign w:val="baseline"/>
                <w:rtl w:val="0"/>
              </w:rPr>
              <w:t xml:space="preserve">11. Discuta estas preguntas con un compañero:</w:t>
            </w:r>
          </w:p>
          <w:p w:rsidR="00000000" w:rsidDel="00000000" w:rsidP="00000000" w:rsidRDefault="00000000" w:rsidRPr="00000000" w14:paraId="00000053">
            <w:pPr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ind w:left="720" w:hanging="360"/>
              <w:rPr/>
            </w:pPr>
            <w:r w:rsidDel="00000000" w:rsidR="00000000" w:rsidRPr="00000000">
              <w:rPr>
                <w:sz w:val="22"/>
                <w:szCs w:val="22"/>
                <w:vertAlign w:val="baseline"/>
                <w:rtl w:val="0"/>
              </w:rPr>
              <w:t xml:space="preserve">¿Qué materiales fueron los de "mejor desempeño" o parecieron funcionar mejor para reducir la fuerza máxima sobre el objeto inmóvil?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ind w:left="720" w:hanging="360"/>
              <w:rPr/>
            </w:pPr>
            <w:r w:rsidDel="00000000" w:rsidR="00000000" w:rsidRPr="00000000">
              <w:rPr>
                <w:sz w:val="22"/>
                <w:szCs w:val="22"/>
                <w:vertAlign w:val="baseline"/>
                <w:rtl w:val="0"/>
              </w:rPr>
              <w:t xml:space="preserve">¿Qué patrones en la estructura del material vio en los de "mejor desempeño"?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ind w:left="720" w:hanging="360"/>
              <w:rPr/>
            </w:pPr>
            <w:r w:rsidDel="00000000" w:rsidR="00000000" w:rsidRPr="00000000">
              <w:rPr>
                <w:sz w:val="22"/>
                <w:szCs w:val="22"/>
                <w:vertAlign w:val="baseline"/>
                <w:rtl w:val="0"/>
              </w:rPr>
              <w:t xml:space="preserve">¿El material redujo la fuerza máxima en ambos objetos o solo en el objeto que no se movía?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6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pStyle w:val="Heading2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Comparación de medidas de escala de resorte en grupos pequeños</w:t>
            </w:r>
          </w:p>
        </w:tc>
      </w:tr>
      <w:tr>
        <w:trPr>
          <w:cantSplit w:val="0"/>
          <w:trHeight w:val="196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b w:val="1"/>
                <w:bCs w:val="1"/>
                <w:color w:val="9a2f3e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9a2f3e"/>
                <w:sz w:val="24"/>
                <w:szCs w:val="24"/>
                <w:vertAlign w:val="baseline"/>
                <w:rtl w:val="0"/>
              </w:rPr>
              <w:t xml:space="preserve">Con su grupo</w:t>
            </w:r>
          </w:p>
          <w:p w:rsidR="00000000" w:rsidDel="00000000" w:rsidP="00000000" w:rsidRDefault="00000000" w:rsidRPr="00000000" w14:paraId="0000005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9a2f3e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9a2f3e"/>
                <w:sz w:val="24"/>
                <w:szCs w:val="24"/>
                <w:vertAlign w:val="baseline"/>
              </w:rPr>
              <w:drawing>
                <wp:inline distB="19050" distT="19050" distL="19050" distR="19050">
                  <wp:extent cx="838200" cy="523875"/>
                  <wp:effectExtent b="0" l="0" r="0" t="0"/>
                  <wp:docPr descr="group" id="10" name="image4.png"/>
                  <a:graphic>
                    <a:graphicData uri="http://schemas.openxmlformats.org/drawingml/2006/picture">
                      <pic:pic>
                        <pic:nvPicPr>
                          <pic:cNvPr descr="group" id="0" name="image4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38200" cy="5238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vertAlign w:val="baseline"/>
                <w:rtl w:val="0"/>
              </w:rPr>
              <w:t xml:space="preserve">12. Siga las instrucciones de su maestro y realice lo siguiente con su grupo pequeño:</w:t>
            </w:r>
          </w:p>
          <w:p w:rsidR="00000000" w:rsidDel="00000000" w:rsidP="00000000" w:rsidRDefault="00000000" w:rsidRPr="00000000" w14:paraId="0000005B">
            <w:pPr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ind w:left="720" w:hanging="360"/>
              <w:rPr/>
            </w:pPr>
            <w:r w:rsidDel="00000000" w:rsidR="00000000" w:rsidRPr="00000000">
              <w:rPr>
                <w:sz w:val="22"/>
                <w:szCs w:val="22"/>
                <w:vertAlign w:val="baseline"/>
                <w:rtl w:val="0"/>
              </w:rPr>
              <w:t xml:space="preserve">Utilice dos escalas de resorte diferentes para empujarse entre sí. ¿Cómo se comparan las lecturas?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C">
            <w:pPr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ind w:left="720" w:hanging="360"/>
              <w:rPr/>
            </w:pPr>
            <w:r w:rsidDel="00000000" w:rsidR="00000000" w:rsidRPr="00000000">
              <w:rPr>
                <w:sz w:val="22"/>
                <w:szCs w:val="22"/>
                <w:vertAlign w:val="baseline"/>
                <w:rtl w:val="0"/>
              </w:rPr>
              <w:t xml:space="preserve">Coloque un material protector entre las dos escalas de resorte. ¿Cómo se comparan las lecturas?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D">
            <w:pPr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ind w:left="720" w:hanging="360"/>
              <w:rPr/>
            </w:pPr>
            <w:r w:rsidDel="00000000" w:rsidR="00000000" w:rsidRPr="00000000">
              <w:rPr>
                <w:sz w:val="22"/>
                <w:szCs w:val="22"/>
                <w:vertAlign w:val="baseline"/>
                <w:rtl w:val="0"/>
              </w:rPr>
              <w:t xml:space="preserve">Cambie las escalas con otro grupo para obtener un tipo diferente de escala e intente ambas de nuevo. ¿Los resultados son iguales o diferentes?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6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pStyle w:val="Heading2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Compartiendo con toda la clase</w:t>
            </w:r>
          </w:p>
        </w:tc>
      </w:tr>
      <w:tr>
        <w:trPr>
          <w:cantSplit w:val="0"/>
          <w:trHeight w:val="14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pStyle w:val="Heading2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  <w:i w:val="0"/>
                <w:iCs w:val="0"/>
                <w:color w:val="9a2f3e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9a2f3e"/>
                <w:sz w:val="24"/>
                <w:szCs w:val="24"/>
                <w:vertAlign w:val="baseline"/>
                <w:rtl w:val="0"/>
              </w:rPr>
              <w:t xml:space="preserve">Con su clase</w:t>
            </w:r>
          </w:p>
          <w:p w:rsidR="00000000" w:rsidDel="00000000" w:rsidP="00000000" w:rsidRDefault="00000000" w:rsidRPr="00000000" w14:paraId="0000006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0"/>
                <w:iCs w:val="0"/>
                <w:color w:val="9a2f3e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9a2f3e"/>
                <w:sz w:val="24"/>
                <w:szCs w:val="24"/>
                <w:vertAlign w:val="baseline"/>
              </w:rPr>
              <w:drawing>
                <wp:inline distB="19050" distT="19050" distL="19050" distR="19050">
                  <wp:extent cx="515815" cy="523875"/>
                  <wp:effectExtent b="0" l="0" r="0" t="0"/>
                  <wp:docPr descr="class" id="11" name="image5.png"/>
                  <a:graphic>
                    <a:graphicData uri="http://schemas.openxmlformats.org/drawingml/2006/picture">
                      <pic:pic>
                        <pic:nvPicPr>
                          <pic:cNvPr descr="class" id="0" name="image5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5815" cy="5238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vertAlign w:val="baseline"/>
                <w:rtl w:val="0"/>
              </w:rPr>
              <w:t xml:space="preserve">13. Discuta estas preguntas con la clase:</w:t>
            </w:r>
          </w:p>
          <w:p w:rsidR="00000000" w:rsidDel="00000000" w:rsidP="00000000" w:rsidRDefault="00000000" w:rsidRPr="00000000" w14:paraId="00000063">
            <w:pPr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ind w:left="720" w:hanging="360"/>
              <w:rPr/>
            </w:pPr>
            <w:r w:rsidDel="00000000" w:rsidR="00000000" w:rsidRPr="00000000">
              <w:rPr>
                <w:sz w:val="22"/>
                <w:szCs w:val="22"/>
                <w:vertAlign w:val="baseline"/>
                <w:rtl w:val="0"/>
              </w:rPr>
              <w:t xml:space="preserve">A medida que avanzaba en cada escala, ¿qué notó que le sucedía al material protector?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4">
            <w:pPr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ind w:left="720" w:hanging="360"/>
              <w:rPr/>
            </w:pPr>
            <w:r w:rsidDel="00000000" w:rsidR="00000000" w:rsidRPr="00000000">
              <w:rPr>
                <w:sz w:val="22"/>
                <w:szCs w:val="22"/>
                <w:vertAlign w:val="baseline"/>
                <w:rtl w:val="0"/>
              </w:rPr>
              <w:t xml:space="preserve">¿Qué notó acerca de las lecturas en cada escala?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5">
            <w:pPr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ind w:left="720" w:hanging="360"/>
              <w:rPr/>
            </w:pPr>
            <w:r w:rsidDel="00000000" w:rsidR="00000000" w:rsidRPr="00000000">
              <w:rPr>
                <w:sz w:val="22"/>
                <w:szCs w:val="22"/>
                <w:vertAlign w:val="baseline"/>
                <w:rtl w:val="0"/>
              </w:rPr>
              <w:t xml:space="preserve">¿Qué se sintió diferente al empujar las escalas con y sin los materiales protectores entre ellas?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6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.000000000000004" w:lineRule="auto"/>
        <w:rPr>
          <w:sz w:val="2"/>
          <w:szCs w:val="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4"/>
        <w:tblW w:w="10080.0" w:type="dxa"/>
        <w:jc w:val="left"/>
        <w:tblLayout w:type="fixed"/>
        <w:tblLook w:val="0600"/>
      </w:tblPr>
      <w:tblGrid>
        <w:gridCol w:w="1857.0522979397783"/>
        <w:gridCol w:w="8222.947702060223"/>
        <w:tblGridChange w:id="0">
          <w:tblGrid>
            <w:gridCol w:w="1857.0522979397783"/>
            <w:gridCol w:w="8222.947702060223"/>
          </w:tblGrid>
        </w:tblGridChange>
      </w:tblGrid>
      <w:tr>
        <w:trPr>
          <w:cantSplit w:val="0"/>
          <w:trHeight w:val="270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pStyle w:val="Heading2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Las estructuras de materiales</w:t>
            </w:r>
          </w:p>
        </w:tc>
      </w:tr>
      <w:tr>
        <w:trPr>
          <w:cantSplit w:val="0"/>
          <w:trHeight w:val="14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b w:val="1"/>
                <w:bCs w:val="1"/>
                <w:color w:val="9a2f3e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9a2f3e"/>
                <w:sz w:val="24"/>
                <w:szCs w:val="24"/>
                <w:vertAlign w:val="baseline"/>
                <w:rtl w:val="0"/>
              </w:rPr>
              <w:t xml:space="preserve">Hable con un compañero</w:t>
            </w:r>
          </w:p>
          <w:p w:rsidR="00000000" w:rsidDel="00000000" w:rsidP="00000000" w:rsidRDefault="00000000" w:rsidRPr="00000000" w14:paraId="0000006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9a2f3e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9a2f3e"/>
                <w:sz w:val="24"/>
                <w:szCs w:val="24"/>
                <w:vertAlign w:val="baseline"/>
              </w:rPr>
              <w:drawing>
                <wp:inline distB="19050" distT="19050" distL="19050" distR="19050">
                  <wp:extent cx="632604" cy="523875"/>
                  <wp:effectExtent b="0" l="0" r="0" t="0"/>
                  <wp:docPr descr="turnandtalk" id="13" name="image6.png"/>
                  <a:graphic>
                    <a:graphicData uri="http://schemas.openxmlformats.org/drawingml/2006/picture">
                      <pic:pic>
                        <pic:nvPicPr>
                          <pic:cNvPr descr="turnandtalk" id="0" name="image6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2604" cy="5238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vertAlign w:val="baseline"/>
                <w:rtl w:val="0"/>
              </w:rPr>
              <w:t xml:space="preserve">14. Discuta estas preguntas con un compañero:</w:t>
            </w:r>
          </w:p>
          <w:p w:rsidR="00000000" w:rsidDel="00000000" w:rsidP="00000000" w:rsidRDefault="00000000" w:rsidRPr="00000000" w14:paraId="0000006C">
            <w:pPr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ind w:left="720" w:hanging="360"/>
              <w:rPr/>
            </w:pPr>
            <w:r w:rsidDel="00000000" w:rsidR="00000000" w:rsidRPr="00000000">
              <w:rPr>
                <w:sz w:val="22"/>
                <w:szCs w:val="22"/>
                <w:vertAlign w:val="baseline"/>
                <w:rtl w:val="0"/>
              </w:rPr>
              <w:t xml:space="preserve">Mire las imágenes ampliadas de algunos de los materiales que probamos. ¿Qué notas sobre sus estructuras?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0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pStyle w:val="Heading2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Comparando ideas</w:t>
            </w:r>
          </w:p>
        </w:tc>
      </w:tr>
      <w:tr>
        <w:trPr>
          <w:cantSplit w:val="0"/>
          <w:trHeight w:val="14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b w:val="1"/>
                <w:bCs w:val="1"/>
                <w:color w:val="9a2f3e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9a2f3e"/>
                <w:sz w:val="24"/>
                <w:szCs w:val="24"/>
                <w:vertAlign w:val="baseline"/>
                <w:rtl w:val="0"/>
              </w:rPr>
              <w:t xml:space="preserve">Con un compañero</w:t>
            </w:r>
          </w:p>
          <w:p w:rsidR="00000000" w:rsidDel="00000000" w:rsidP="00000000" w:rsidRDefault="00000000" w:rsidRPr="00000000" w14:paraId="0000007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9a2f3e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9a2f3e"/>
                <w:sz w:val="24"/>
                <w:szCs w:val="24"/>
                <w:vertAlign w:val="baseline"/>
              </w:rPr>
              <w:drawing>
                <wp:inline distB="19050" distT="19050" distL="19050" distR="19050">
                  <wp:extent cx="432619" cy="523875"/>
                  <wp:effectExtent b="0" l="0" r="0" t="0"/>
                  <wp:docPr descr="partner" id="14" name="image2.png"/>
                  <a:graphic>
                    <a:graphicData uri="http://schemas.openxmlformats.org/drawingml/2006/picture">
                      <pic:pic>
                        <pic:nvPicPr>
                          <pic:cNvPr descr="partner" id="0" name="image2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2619" cy="5238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vertAlign w:val="baseline"/>
                <w:rtl w:val="0"/>
              </w:rPr>
              <w:t xml:space="preserve">15. Complete lo siguiente con un compañero:</w:t>
            </w:r>
          </w:p>
          <w:p w:rsidR="00000000" w:rsidDel="00000000" w:rsidP="00000000" w:rsidRDefault="00000000" w:rsidRPr="00000000" w14:paraId="00000072">
            <w:pPr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ind w:left="720" w:hanging="360"/>
              <w:rPr/>
            </w:pPr>
            <w:r w:rsidDel="00000000" w:rsidR="00000000" w:rsidRPr="00000000">
              <w:rPr>
                <w:sz w:val="22"/>
                <w:szCs w:val="22"/>
                <w:vertAlign w:val="baseline"/>
                <w:rtl w:val="0"/>
              </w:rPr>
              <w:t xml:space="preserve">Revise las ideas que escribió en sus cuadernos sobre qué características específicas de los materiales pueden estar causando una reducción en las fuerzas máximas.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3">
            <w:pPr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ind w:left="720" w:hanging="360"/>
              <w:rPr/>
            </w:pPr>
            <w:r w:rsidDel="00000000" w:rsidR="00000000" w:rsidRPr="00000000">
              <w:rPr>
                <w:sz w:val="22"/>
                <w:szCs w:val="22"/>
                <w:vertAlign w:val="baseline"/>
                <w:rtl w:val="0"/>
              </w:rPr>
              <w:t xml:space="preserve">Compare sus ideas con un compañero. Puede utilizar este tiempo para revisar o actualizar sus ideas si es necesario.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pStyle w:val="Heading2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Construir explicaciones</w:t>
            </w:r>
          </w:p>
        </w:tc>
      </w:tr>
      <w:tr>
        <w:trPr>
          <w:cantSplit w:val="0"/>
          <w:trHeight w:val="14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b w:val="1"/>
                <w:bCs w:val="1"/>
                <w:color w:val="9a2f3e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9a2f3e"/>
                <w:sz w:val="24"/>
                <w:szCs w:val="24"/>
                <w:vertAlign w:val="baseline"/>
                <w:rtl w:val="0"/>
              </w:rPr>
              <w:t xml:space="preserve">Trabajo independiente</w:t>
            </w:r>
          </w:p>
          <w:p w:rsidR="00000000" w:rsidDel="00000000" w:rsidP="00000000" w:rsidRDefault="00000000" w:rsidRPr="00000000" w14:paraId="0000007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9a2f3e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9a2f3e"/>
                <w:sz w:val="24"/>
                <w:szCs w:val="24"/>
                <w:vertAlign w:val="baseline"/>
              </w:rPr>
              <w:drawing>
                <wp:inline distB="19050" distT="19050" distL="19050" distR="19050">
                  <wp:extent cx="444079" cy="523875"/>
                  <wp:effectExtent b="0" l="0" r="0" t="0"/>
                  <wp:docPr descr="self" id="15" name="image1.png"/>
                  <a:graphic>
                    <a:graphicData uri="http://schemas.openxmlformats.org/drawingml/2006/picture">
                      <pic:pic>
                        <pic:nvPicPr>
                          <pic:cNvPr descr="self" id="0" name="image1.pn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4079" cy="5238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vertAlign w:val="baseline"/>
                <w:rtl w:val="0"/>
              </w:rPr>
              <w:t xml:space="preserve">16. Utilice </w:t>
            </w:r>
            <w:r w:rsidDel="00000000" w:rsidR="00000000" w:rsidRPr="00000000">
              <w:rPr>
                <w:i w:val="1"/>
                <w:iCs w:val="1"/>
                <w:sz w:val="22"/>
                <w:szCs w:val="22"/>
                <w:vertAlign w:val="baseline"/>
                <w:rtl w:val="0"/>
              </w:rPr>
              <w:t xml:space="preserve">¿Cómo pueden los materiales reducir la fuerza máxima sobre los objetos que protegen?</w:t>
            </w:r>
            <w:r w:rsidDel="00000000" w:rsidR="00000000" w:rsidRPr="00000000">
              <w:rPr>
                <w:sz w:val="22"/>
                <w:szCs w:val="22"/>
                <w:vertAlign w:val="baseline"/>
                <w:rtl w:val="0"/>
              </w:rPr>
              <w:t xml:space="preserve"> para tratar de explicar qué sucede con el material protector cuando se aplica una fuerza de contacto.</w:t>
            </w:r>
          </w:p>
        </w:tc>
      </w:tr>
    </w:tbl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sectPr>
      <w:footerReference r:id="rId12" w:type="default"/>
      <w:pgSz w:h="15840" w:w="12240" w:orient="portrait"/>
      <w:pgMar w:bottom="720" w:top="720" w:left="1080" w:right="108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Cabin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Boogaloo">
    <w:embedRegular w:fontKey="{00000000-0000-0000-0000-000000000000}" r:id="rId5" w:subsetted="0"/>
  </w:font>
  <w:font w:name="Cabin Condensed">
    <w:embedRegular w:fontKey="{00000000-0000-0000-0000-000000000000}" r:id="rId6" w:subsetted="0"/>
    <w:embedBold w:fontKey="{00000000-0000-0000-0000-000000000000}" r:id="rId7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A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Rule="auto"/>
      <w:ind w:left="0" w:right="0" w:firstLine="0"/>
      <w:jc w:val="left"/>
      <w:rPr>
        <w:vertAlign w:val="baseline"/>
      </w:rPr>
    </w:pPr>
    <w:r w:rsidDel="00000000" w:rsidR="00000000" w:rsidRPr="00000000">
      <w:rPr>
        <w:rtl w:val="0"/>
      </w:rPr>
    </w:r>
  </w:p>
  <w:tbl>
    <w:tblPr>
      <w:tblStyle w:val="Table5"/>
      <w:tblW w:w="10080.0" w:type="dxa"/>
      <w:jc w:val="left"/>
      <w:tblBorders>
        <w:top w:color="000000" w:space="0" w:sz="8" w:val="single"/>
        <w:left w:color="000000" w:space="0" w:sz="8" w:val="single"/>
        <w:bottom w:color="000000" w:space="0" w:sz="8" w:val="single"/>
        <w:right w:color="000000" w:space="0" w:sz="8" w:val="single"/>
        <w:insideH w:color="000000" w:space="0" w:sz="8" w:val="single"/>
        <w:insideV w:color="000000" w:space="0" w:sz="8" w:val="single"/>
      </w:tblBorders>
      <w:tblLayout w:type="fixed"/>
      <w:tblLook w:val="0600"/>
    </w:tblPr>
    <w:tblGrid>
      <w:gridCol w:w="3360"/>
      <w:gridCol w:w="3360"/>
      <w:gridCol w:w="3360"/>
      <w:tblGridChange w:id="0">
        <w:tblGrid>
          <w:gridCol w:w="3360"/>
          <w:gridCol w:w="3360"/>
          <w:gridCol w:w="3360"/>
        </w:tblGrid>
      </w:tblGridChange>
    </w:tblGrid>
    <w:tr>
      <w:trPr>
        <w:cantSplit w:val="0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7B">
          <w:pPr>
            <w:widowControl w:val="0"/>
            <w:spacing w:after="0" w:before="0" w:line="240" w:lineRule="auto"/>
            <w:rPr>
              <w:rFonts w:ascii="Cabin Condensed" w:cs="Cabin Condensed" w:eastAsia="Cabin Condensed" w:hAnsi="Cabin Condensed"/>
              <w:sz w:val="18"/>
              <w:szCs w:val="18"/>
            </w:rPr>
          </w:pPr>
          <w:r w:rsidDel="00000000" w:rsidR="00000000" w:rsidRPr="00000000">
            <w:rPr>
              <w:rFonts w:ascii="Cabin Condensed" w:cs="Cabin Condensed" w:eastAsia="Cabin Condensed" w:hAnsi="Cabin Condensed"/>
              <w:sz w:val="18"/>
              <w:szCs w:val="18"/>
              <w:rtl w:val="0"/>
            </w:rPr>
            <w:t xml:space="preserve">openscied.org</w:t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7C">
          <w:pPr>
            <w:widowControl w:val="0"/>
            <w:spacing w:after="0" w:before="0" w:line="240" w:lineRule="auto"/>
            <w:jc w:val="center"/>
            <w:rPr>
              <w:rFonts w:ascii="Cabin Condensed" w:cs="Cabin Condensed" w:eastAsia="Cabin Condensed" w:hAnsi="Cabin Condensed"/>
              <w:sz w:val="18"/>
              <w:szCs w:val="18"/>
            </w:rPr>
          </w:pPr>
          <w:r w:rsidDel="00000000" w:rsidR="00000000" w:rsidRPr="00000000">
            <w:rPr>
              <w:rFonts w:ascii="Cabin Condensed" w:cs="Cabin Condensed" w:eastAsia="Cabin Condensed" w:hAnsi="Cabin Condensed"/>
              <w:sz w:val="18"/>
              <w:szCs w:val="18"/>
              <w:rtl w:val="0"/>
            </w:rPr>
            <w:t xml:space="preserve">2/13/25</w:t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7D">
          <w:pPr>
            <w:widowControl w:val="0"/>
            <w:spacing w:after="0" w:before="0" w:line="240" w:lineRule="auto"/>
            <w:jc w:val="right"/>
            <w:rPr>
              <w:rFonts w:ascii="Cabin Condensed" w:cs="Cabin Condensed" w:eastAsia="Cabin Condensed" w:hAnsi="Cabin Condensed"/>
              <w:sz w:val="18"/>
              <w:szCs w:val="18"/>
            </w:rPr>
          </w:pPr>
          <w:r w:rsidDel="00000000" w:rsidR="00000000" w:rsidRPr="00000000">
            <w:rPr>
              <w:rFonts w:ascii="Cabin Condensed" w:cs="Cabin Condensed" w:eastAsia="Cabin Condensed" w:hAnsi="Cabin Condensed"/>
              <w:sz w:val="18"/>
              <w:szCs w:val="18"/>
              <w:rtl w:val="0"/>
            </w:rPr>
            <w:t xml:space="preserve">Page </w:t>
          </w:r>
          <w:r w:rsidDel="00000000" w:rsidR="00000000" w:rsidRPr="00000000">
            <w:rPr>
              <w:rFonts w:ascii="Cabin Condensed" w:cs="Cabin Condensed" w:eastAsia="Cabin Condensed" w:hAnsi="Cabin Condensed"/>
              <w:sz w:val="18"/>
              <w:szCs w:val="18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7E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Rule="auto"/>
      <w:ind w:left="0" w:right="0" w:firstLine="0"/>
      <w:jc w:val="left"/>
      <w:rPr>
        <w:vertAlign w:val="baseline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bin" w:cs="Cabin" w:eastAsia="Cabin" w:hAnsi="Cabin"/>
        <w:color w:val="0b0b0b"/>
        <w:sz w:val="22"/>
        <w:szCs w:val="22"/>
      </w:rPr>
    </w:rPrDefault>
    <w:pPrDefault>
      <w:pPr>
        <w:widowControl w:val="0"/>
        <w:spacing w:line="275.9999942779541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</w:pPr>
    <w:rPr>
      <w:rFonts w:ascii="Boogaloo" w:cs="Boogaloo" w:eastAsia="Boogaloo" w:hAnsi="Boogaloo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</w:pPr>
    <w:rPr>
      <w:b w:val="1"/>
      <w:bCs w:val="1"/>
      <w:i w:val="0"/>
      <w:iCs w:val="0"/>
      <w:sz w:val="24"/>
      <w:szCs w:val="24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</w:pPr>
    <w:rPr>
      <w:b w:val="1"/>
      <w:bCs w:val="1"/>
      <w:i w:val="0"/>
      <w:iCs w:val="0"/>
      <w:sz w:val="24"/>
      <w:szCs w:val="24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</w:pPr>
    <w:rPr>
      <w:b w:val="1"/>
      <w:bCs w:val="1"/>
      <w:i w:val="0"/>
      <w:iCs w:val="0"/>
      <w:sz w:val="20"/>
      <w:szCs w:val="20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</w:pPr>
    <w:rPr>
      <w:i w:val="0"/>
      <w:iCs w:val="0"/>
      <w:sz w:val="16"/>
      <w:szCs w:val="16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</w:pPr>
    <w:rPr>
      <w:rFonts w:ascii="Cabin Condensed" w:cs="Cabin Condensed" w:eastAsia="Cabin Condensed" w:hAnsi="Cabin Condensed"/>
      <w:i w:val="0"/>
      <w:iCs w:val="0"/>
      <w:sz w:val="18"/>
      <w:szCs w:val="18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1.png"/><Relationship Id="rId10" Type="http://schemas.openxmlformats.org/officeDocument/2006/relationships/image" Target="media/image2.png"/><Relationship Id="rId12" Type="http://schemas.openxmlformats.org/officeDocument/2006/relationships/footer" Target="footer1.xml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bin-regular.ttf"/><Relationship Id="rId2" Type="http://schemas.openxmlformats.org/officeDocument/2006/relationships/font" Target="fonts/Cabin-bold.ttf"/><Relationship Id="rId3" Type="http://schemas.openxmlformats.org/officeDocument/2006/relationships/font" Target="fonts/Cabin-italic.ttf"/><Relationship Id="rId4" Type="http://schemas.openxmlformats.org/officeDocument/2006/relationships/font" Target="fonts/Cabin-boldItalic.ttf"/><Relationship Id="rId5" Type="http://schemas.openxmlformats.org/officeDocument/2006/relationships/font" Target="fonts/Boogaloo-regular.ttf"/><Relationship Id="rId6" Type="http://schemas.openxmlformats.org/officeDocument/2006/relationships/font" Target="fonts/CabinCondensed-regular.ttf"/><Relationship Id="rId7" Type="http://schemas.openxmlformats.org/officeDocument/2006/relationships/font" Target="fonts/CabinCondensed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