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bookmarkStart w:colFirst="0" w:colLast="0" w:name="9dgyh9qjijqk" w:id="0"/>
    <w:bookmarkEnd w:id="0"/>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Lección 14: ¿Cómo podemos utilizar nuestras ideas científicas y otros deseos y necesidades de la sociedad para perfeccionar nuestros diseños?</w:t>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shd w:fill="auto" w:val="clear"/>
        <w:spacing w:line="360" w:lineRule="auto"/>
        <w:rPr>
          <w:color w:val="9a2f3e"/>
        </w:rPr>
      </w:pPr>
      <w:r w:rsidDel="00000000" w:rsidR="00000000" w:rsidRPr="00000000">
        <w:rPr>
          <w:rtl w:val="0"/>
        </w:rPr>
      </w:r>
    </w:p>
    <w:tbl>
      <w:tblPr>
        <w:tblStyle w:val="Table1"/>
        <w:tblW w:w="10080.0" w:type="dxa"/>
        <w:jc w:val="left"/>
        <w:tblLayout w:type="fixed"/>
        <w:tblLook w:val="0600"/>
      </w:tblPr>
      <w:tblGrid>
        <w:gridCol w:w="1857.0522979397783"/>
        <w:gridCol w:w="8222.947702060223"/>
        <w:tblGridChange w:id="0">
          <w:tblGrid>
            <w:gridCol w:w="1857.0522979397783"/>
            <w:gridCol w:w="8222.947702060223"/>
          </w:tblGrid>
        </w:tblGridChange>
      </w:tblGrid>
      <w:tr>
        <w:trPr>
          <w:cantSplit w:val="0"/>
          <w:trHeight w:val="52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3">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Recuerde lo que sabemos sobre los materiales de amortiguación</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Con un compañero</w:t>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632604" cy="523875"/>
                  <wp:effectExtent b="0" l="0" r="0" t="0"/>
                  <wp:docPr descr="turnandtalk" id="1" name="image1.png"/>
                  <a:graphic>
                    <a:graphicData uri="http://schemas.openxmlformats.org/drawingml/2006/picture">
                      <pic:pic>
                        <pic:nvPicPr>
                          <pic:cNvPr descr="turnandtalk" id="0" name="image1.png"/>
                          <pic:cNvPicPr preferRelativeResize="0"/>
                        </pic:nvPicPr>
                        <pic:blipFill>
                          <a:blip r:embed="rId6"/>
                          <a:srcRect b="0" l="0" r="0" t="0"/>
                          <a:stretch>
                            <a:fillRect/>
                          </a:stretch>
                        </pic:blipFill>
                        <pic:spPr>
                          <a:xfrm>
                            <a:off x="0" y="0"/>
                            <a:ext cx="632604"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 Hable con su compañero sobre esta pregunta:</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¿Qué aprendimos sobre la forma, el grosor o las propiedades de los materiales protectores que deberíamos usar en nuestros diseños?</w:t>
            </w:r>
            <w:r w:rsidDel="00000000" w:rsidR="00000000" w:rsidRPr="00000000">
              <w:rPr>
                <w:rtl w:val="0"/>
              </w:rPr>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Prepárese para compartir sus ideas con la clase.</w:t>
            </w:r>
          </w:p>
        </w:tc>
      </w:tr>
    </w:tbl>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tbl>
      <w:tblPr>
        <w:tblStyle w:val="Table2"/>
        <w:tblW w:w="10080.0" w:type="dxa"/>
        <w:jc w:val="left"/>
        <w:tblLayout w:type="fixed"/>
        <w:tblLook w:val="0600"/>
      </w:tblPr>
      <w:tblGrid>
        <w:gridCol w:w="1857.0522979397783"/>
        <w:gridCol w:w="8222.947702060223"/>
        <w:tblGridChange w:id="0">
          <w:tblGrid>
            <w:gridCol w:w="1857.0522979397783"/>
            <w:gridCol w:w="8222.947702060223"/>
          </w:tblGrid>
        </w:tblGridChange>
      </w:tblGrid>
      <w:tr>
        <w:trPr>
          <w:cantSplit w:val="0"/>
          <w:trHeight w:val="30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B">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Revisar diseños</w:t>
            </w:r>
          </w:p>
        </w:tc>
      </w:tr>
      <w:tr>
        <w:trPr>
          <w:cantSplit w:val="0"/>
          <w:trHeight w:val="76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Trabajo independiente</w:t>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444079" cy="523875"/>
                  <wp:effectExtent b="0" l="0" r="0" t="0"/>
                  <wp:docPr descr="self" id="3" name="image4.png"/>
                  <a:graphic>
                    <a:graphicData uri="http://schemas.openxmlformats.org/drawingml/2006/picture">
                      <pic:pic>
                        <pic:nvPicPr>
                          <pic:cNvPr descr="self" id="0" name="image4.png"/>
                          <pic:cNvPicPr preferRelativeResize="0"/>
                        </pic:nvPicPr>
                        <pic:blipFill>
                          <a:blip r:embed="rId7"/>
                          <a:srcRect b="0" l="0" r="0" t="0"/>
                          <a:stretch>
                            <a:fillRect/>
                          </a:stretch>
                        </pic:blipFill>
                        <pic:spPr>
                          <a:xfrm>
                            <a:off x="0" y="0"/>
                            <a:ext cx="444079"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2. Hemos aprendido mucho sobre las propiedades y estructuras de los materiales protectores. Veamos si podemos aplicar estas ideas para optimizar nuestros diseños.</w:t>
            </w:r>
          </w:p>
          <w:p w:rsidR="00000000" w:rsidDel="00000000" w:rsidP="00000000" w:rsidRDefault="00000000" w:rsidRPr="00000000" w14:paraId="00000010">
            <w:pPr>
              <w:numPr>
                <w:ilvl w:val="0"/>
                <w:numId w:val="22"/>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Saque </w:t>
            </w:r>
            <w:r w:rsidDel="00000000" w:rsidR="00000000" w:rsidRPr="00000000">
              <w:rPr>
                <w:i w:val="1"/>
                <w:iCs w:val="1"/>
                <w:sz w:val="22"/>
                <w:szCs w:val="22"/>
                <w:vertAlign w:val="baseline"/>
                <w:rtl w:val="0"/>
              </w:rPr>
              <w:t xml:space="preserve">Borrador del diseño de nuestro aparato de protección</w:t>
            </w:r>
            <w:r w:rsidDel="00000000" w:rsidR="00000000" w:rsidRPr="00000000">
              <w:rPr>
                <w:sz w:val="22"/>
                <w:szCs w:val="22"/>
                <w:vertAlign w:val="baseline"/>
                <w:rtl w:val="0"/>
              </w:rPr>
              <w:t xml:space="preserve"> de la Lección 11.</w:t>
            </w:r>
            <w:r w:rsidDel="00000000" w:rsidR="00000000" w:rsidRPr="00000000">
              <w:rPr>
                <w:rtl w:val="0"/>
              </w:rPr>
            </w:r>
          </w:p>
          <w:p w:rsidR="00000000" w:rsidDel="00000000" w:rsidP="00000000" w:rsidRDefault="00000000" w:rsidRPr="00000000" w14:paraId="00000011">
            <w:pPr>
              <w:numPr>
                <w:ilvl w:val="0"/>
                <w:numId w:val="22"/>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Usaremos este diseño como punto de partida mientras volvemos a redactar nuestros diseños en </w:t>
            </w:r>
            <w:r w:rsidDel="00000000" w:rsidR="00000000" w:rsidRPr="00000000">
              <w:rPr>
                <w:i w:val="1"/>
                <w:iCs w:val="1"/>
                <w:sz w:val="22"/>
                <w:szCs w:val="22"/>
                <w:vertAlign w:val="baseline"/>
                <w:rtl w:val="0"/>
              </w:rPr>
              <w:t xml:space="preserve">Rediseño de su aparato de protección</w:t>
            </w:r>
            <w:r w:rsidDel="00000000" w:rsidR="00000000" w:rsidRPr="00000000">
              <w:rPr>
                <w:sz w:val="22"/>
                <w:szCs w:val="22"/>
                <w:vertAlign w:val="baseline"/>
                <w:rtl w:val="0"/>
              </w:rPr>
              <w:t xml:space="preserve">.</w:t>
            </w:r>
            <w:r w:rsidDel="00000000" w:rsidR="00000000" w:rsidRPr="00000000">
              <w:rPr>
                <w:rtl w:val="0"/>
              </w:rPr>
            </w:r>
          </w:p>
          <w:p w:rsidR="00000000" w:rsidDel="00000000" w:rsidP="00000000" w:rsidRDefault="00000000" w:rsidRPr="00000000" w14:paraId="00000012">
            <w:pPr>
              <w:numPr>
                <w:ilvl w:val="0"/>
                <w:numId w:val="22"/>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Después de eso, tendremos la oportunidad de pensar en los cambios específicos que estamos proponiendo y por qué los estamos haciendo.</w:t>
            </w:r>
            <w:r w:rsidDel="00000000" w:rsidR="00000000" w:rsidRPr="00000000">
              <w:rPr>
                <w:rtl w:val="0"/>
              </w:rPr>
            </w:r>
          </w:p>
        </w:tc>
      </w:tr>
    </w:tbl>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tbl>
      <w:tblPr>
        <w:tblStyle w:val="Table3"/>
        <w:tblW w:w="10080.0" w:type="dxa"/>
        <w:jc w:val="left"/>
        <w:tblLayout w:type="fixed"/>
        <w:tblLook w:val="0600"/>
      </w:tblPr>
      <w:tblGrid>
        <w:gridCol w:w="1857.0522979397783"/>
        <w:gridCol w:w="8222.947702060223"/>
        <w:tblGridChange w:id="0">
          <w:tblGrid>
            <w:gridCol w:w="1857.0522979397783"/>
            <w:gridCol w:w="8222.947702060223"/>
          </w:tblGrid>
        </w:tblGridChange>
      </w:tblGrid>
      <w:tr>
        <w:trPr>
          <w:cantSplit w:val="0"/>
          <w:trHeight w:val="54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4">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Actualizar criterios y revisar las restricciones</w:t>
            </w:r>
          </w:p>
        </w:tc>
      </w:tr>
      <w:tr>
        <w:trPr>
          <w:cantSplit w:val="0"/>
          <w:trHeight w:val="70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24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Con su clase</w:t>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515815" cy="523875"/>
                  <wp:effectExtent b="0" l="0" r="0" t="0"/>
                  <wp:docPr descr="class" id="2" name="image3.png"/>
                  <a:graphic>
                    <a:graphicData uri="http://schemas.openxmlformats.org/drawingml/2006/picture">
                      <pic:pic>
                        <pic:nvPicPr>
                          <pic:cNvPr descr="class" id="0" name="image3.png"/>
                          <pic:cNvPicPr preferRelativeResize="0"/>
                        </pic:nvPicPr>
                        <pic:blipFill>
                          <a:blip r:embed="rId8"/>
                          <a:srcRect b="0" l="0" r="0" t="0"/>
                          <a:stretch>
                            <a:fillRect/>
                          </a:stretch>
                        </pic:blipFill>
                        <pic:spPr>
                          <a:xfrm>
                            <a:off x="0" y="0"/>
                            <a:ext cx="515815"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3. Discutan esta pregunta:</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Aparte de nuestros criterios, ¿qué más dijimos que debíamos considerar como clase?</w:t>
            </w:r>
            <w:r w:rsidDel="00000000" w:rsidR="00000000" w:rsidRPr="00000000">
              <w:rPr>
                <w:rtl w:val="0"/>
              </w:rPr>
            </w:r>
          </w:p>
        </w:tc>
      </w:tr>
    </w:tbl>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tbl>
      <w:tblPr>
        <w:tblStyle w:val="Table4"/>
        <w:tblW w:w="10080.0" w:type="dxa"/>
        <w:jc w:val="left"/>
        <w:tblLayout w:type="fixed"/>
        <w:tblLook w:val="0600"/>
      </w:tblPr>
      <w:tblGrid>
        <w:gridCol w:w="1857.0522979397783"/>
        <w:gridCol w:w="8222.947702060223"/>
        <w:tblGridChange w:id="0">
          <w:tblGrid>
            <w:gridCol w:w="1857.0522979397783"/>
            <w:gridCol w:w="8222.947702060223"/>
          </w:tblGrid>
        </w:tblGridChange>
      </w:tblGrid>
      <w:tr>
        <w:trPr>
          <w:cantSplit w:val="0"/>
          <w:trHeight w:val="54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B">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Discuta las concesiones con las rodilleras</w:t>
            </w:r>
          </w:p>
        </w:tc>
      </w:tr>
      <w:tr>
        <w:trPr>
          <w:cantSplit w:val="0"/>
          <w:trHeight w:val="70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Hable con un compañero</w:t>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632604" cy="523875"/>
                  <wp:effectExtent b="0" l="0" r="0" t="0"/>
                  <wp:docPr descr="turnandtalk" id="5" name="image1.png"/>
                  <a:graphic>
                    <a:graphicData uri="http://schemas.openxmlformats.org/drawingml/2006/picture">
                      <pic:pic>
                        <pic:nvPicPr>
                          <pic:cNvPr descr="turnandtalk" id="0" name="image1.png"/>
                          <pic:cNvPicPr preferRelativeResize="0"/>
                        </pic:nvPicPr>
                        <pic:blipFill>
                          <a:blip r:embed="rId6"/>
                          <a:srcRect b="0" l="0" r="0" t="0"/>
                          <a:stretch>
                            <a:fillRect/>
                          </a:stretch>
                        </pic:blipFill>
                        <pic:spPr>
                          <a:xfrm>
                            <a:off x="0" y="0"/>
                            <a:ext cx="632604"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4. Hable con su compañero sobre estas preguntas:</w:t>
            </w:r>
          </w:p>
          <w:p w:rsidR="00000000" w:rsidDel="00000000" w:rsidP="00000000" w:rsidRDefault="00000000" w:rsidRPr="00000000" w14:paraId="00000020">
            <w:pPr>
              <w:numPr>
                <w:ilvl w:val="0"/>
                <w:numId w:val="3"/>
              </w:numPr>
              <w:pBdr>
                <w:top w:space="0" w:sz="0" w:val="nil"/>
                <w:left w:space="0" w:sz="0" w:val="nil"/>
                <w:bottom w:space="0" w:sz="0" w:val="nil"/>
                <w:right w:space="0" w:sz="0" w:val="nil"/>
                <w:between w:space="0" w:sz="0" w:val="nil"/>
              </w:pBdr>
              <w:shd w:fill="auto" w:val="clear"/>
              <w:spacing w:line="360" w:lineRule="auto"/>
              <w:ind w:left="1440" w:hanging="360"/>
              <w:rPr/>
            </w:pPr>
            <w:r w:rsidDel="00000000" w:rsidR="00000000" w:rsidRPr="00000000">
              <w:rPr>
                <w:sz w:val="22"/>
                <w:szCs w:val="22"/>
                <w:vertAlign w:val="baseline"/>
                <w:rtl w:val="0"/>
              </w:rPr>
              <w:t xml:space="preserve">¿Cuáles son algunas limitaciones que se aplicarían a este aparato de protección?</w:t>
            </w:r>
            <w:r w:rsidDel="00000000" w:rsidR="00000000" w:rsidRPr="00000000">
              <w:rPr>
                <w:rtl w:val="0"/>
              </w:rPr>
            </w:r>
          </w:p>
          <w:p w:rsidR="00000000" w:rsidDel="00000000" w:rsidP="00000000" w:rsidRDefault="00000000" w:rsidRPr="00000000" w14:paraId="00000021">
            <w:pPr>
              <w:numPr>
                <w:ilvl w:val="0"/>
                <w:numId w:val="3"/>
              </w:numPr>
              <w:pBdr>
                <w:top w:space="0" w:sz="0" w:val="nil"/>
                <w:left w:space="0" w:sz="0" w:val="nil"/>
                <w:bottom w:space="0" w:sz="0" w:val="nil"/>
                <w:right w:space="0" w:sz="0" w:val="nil"/>
                <w:between w:space="0" w:sz="0" w:val="nil"/>
              </w:pBdr>
              <w:shd w:fill="auto" w:val="clear"/>
              <w:spacing w:line="360" w:lineRule="auto"/>
              <w:ind w:left="1440" w:hanging="360"/>
              <w:rPr/>
            </w:pPr>
            <w:r w:rsidDel="00000000" w:rsidR="00000000" w:rsidRPr="00000000">
              <w:rPr>
                <w:sz w:val="22"/>
                <w:szCs w:val="22"/>
                <w:vertAlign w:val="baseline"/>
                <w:rtl w:val="0"/>
              </w:rPr>
              <w:t xml:space="preserve">¿Existen limitaciones que tendría el diseño que sean más importantes que otras?</w:t>
            </w:r>
            <w:r w:rsidDel="00000000" w:rsidR="00000000" w:rsidRPr="00000000">
              <w:rPr>
                <w:rtl w:val="0"/>
              </w:rPr>
            </w:r>
          </w:p>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Prepárese para compartir sus ideas con la clase.</w:t>
            </w:r>
          </w:p>
        </w:tc>
      </w:tr>
      <w:tr>
        <w:trPr>
          <w:cantSplit w:val="0"/>
          <w:trHeight w:val="70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24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Con su clase</w:t>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515815" cy="523875"/>
                  <wp:effectExtent b="0" l="0" r="0" t="0"/>
                  <wp:docPr descr="class" id="4" name="image3.png"/>
                  <a:graphic>
                    <a:graphicData uri="http://schemas.openxmlformats.org/drawingml/2006/picture">
                      <pic:pic>
                        <pic:nvPicPr>
                          <pic:cNvPr descr="class" id="0" name="image3.png"/>
                          <pic:cNvPicPr preferRelativeResize="0"/>
                        </pic:nvPicPr>
                        <pic:blipFill>
                          <a:blip r:embed="rId8"/>
                          <a:srcRect b="0" l="0" r="0" t="0"/>
                          <a:stretch>
                            <a:fillRect/>
                          </a:stretch>
                        </pic:blipFill>
                        <pic:spPr>
                          <a:xfrm>
                            <a:off x="0" y="0"/>
                            <a:ext cx="515815"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5. Discuta esta pregunta con su clase:</w:t>
            </w:r>
          </w:p>
          <w:p w:rsidR="00000000" w:rsidDel="00000000" w:rsidP="00000000" w:rsidRDefault="00000000" w:rsidRPr="00000000" w14:paraId="00000026">
            <w:pPr>
              <w:numPr>
                <w:ilvl w:val="0"/>
                <w:numId w:val="4"/>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En cuanto al aparato de rodillera, ¿cuáles cree que son algunos de los criterios y limitaciones que se aplicarían a este aparato, tanto desde la perspectiva de la idea científica como desde la perspectiva de alguien que lo vaya a utilizar?</w:t>
            </w:r>
            <w:r w:rsidDel="00000000" w:rsidR="00000000" w:rsidRPr="00000000">
              <w:rPr>
                <w:rtl w:val="0"/>
              </w:rPr>
            </w:r>
          </w:p>
        </w:tc>
      </w:tr>
      <w:tr>
        <w:trPr>
          <w:cantSplit w:val="0"/>
          <w:trHeight w:val="70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Hable con un compañero</w:t>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632604" cy="523875"/>
                  <wp:effectExtent b="0" l="0" r="0" t="0"/>
                  <wp:docPr descr="turnandtalk" id="7" name="image1.png"/>
                  <a:graphic>
                    <a:graphicData uri="http://schemas.openxmlformats.org/drawingml/2006/picture">
                      <pic:pic>
                        <pic:nvPicPr>
                          <pic:cNvPr descr="turnandtalk" id="0" name="image1.png"/>
                          <pic:cNvPicPr preferRelativeResize="0"/>
                        </pic:nvPicPr>
                        <pic:blipFill>
                          <a:blip r:embed="rId6"/>
                          <a:srcRect b="0" l="0" r="0" t="0"/>
                          <a:stretch>
                            <a:fillRect/>
                          </a:stretch>
                        </pic:blipFill>
                        <pic:spPr>
                          <a:xfrm>
                            <a:off x="0" y="0"/>
                            <a:ext cx="632604"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6. Hable con su compañero sobre estas preguntas:</w:t>
            </w:r>
          </w:p>
          <w:p w:rsidR="00000000" w:rsidDel="00000000" w:rsidP="00000000" w:rsidRDefault="00000000" w:rsidRPr="00000000" w14:paraId="0000002A">
            <w:pPr>
              <w:numPr>
                <w:ilvl w:val="0"/>
                <w:numId w:val="5"/>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Si tuviéramos que pensar en las concesiones para nuestros aparatos, ¿a quién tendríamos que consultar para asegurarnos de que estamos tomando una decisión informada sobre lo que es importante?</w:t>
            </w:r>
            <w:r w:rsidDel="00000000" w:rsidR="00000000" w:rsidRPr="00000000">
              <w:rPr>
                <w:rtl w:val="0"/>
              </w:rPr>
            </w:r>
          </w:p>
          <w:p w:rsidR="00000000" w:rsidDel="00000000" w:rsidP="00000000" w:rsidRDefault="00000000" w:rsidRPr="00000000" w14:paraId="0000002B">
            <w:pPr>
              <w:numPr>
                <w:ilvl w:val="0"/>
                <w:numId w:val="5"/>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¿Por qué tendríamos que consultar y considerar los comentarios de otros en primer lugar?</w:t>
            </w:r>
            <w:r w:rsidDel="00000000" w:rsidR="00000000" w:rsidRPr="00000000">
              <w:rPr>
                <w:rtl w:val="0"/>
              </w:rPr>
            </w:r>
          </w:p>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Prepárese para compartir sus ideas con la clase.</w:t>
            </w:r>
          </w:p>
        </w:tc>
      </w:tr>
    </w:tbl>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tbl>
      <w:tblPr>
        <w:tblStyle w:val="Table5"/>
        <w:tblW w:w="10080.0" w:type="dxa"/>
        <w:jc w:val="left"/>
        <w:tblLayout w:type="fixed"/>
        <w:tblLook w:val="0600"/>
      </w:tblPr>
      <w:tblGrid>
        <w:gridCol w:w="1857.0522979397783"/>
        <w:gridCol w:w="8222.947702060223"/>
        <w:tblGridChange w:id="0">
          <w:tblGrid>
            <w:gridCol w:w="1857.0522979397783"/>
            <w:gridCol w:w="8222.947702060223"/>
          </w:tblGrid>
        </w:tblGridChange>
      </w:tblGrid>
      <w:tr>
        <w:trPr>
          <w:cantSplit w:val="0"/>
          <w:trHeight w:val="39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E">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Tarea en casa</w:t>
            </w:r>
          </w:p>
        </w:tc>
      </w:tr>
      <w:tr>
        <w:trPr>
          <w:cantSplit w:val="0"/>
          <w:trHeight w:val="72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Tenemos un formulario para usar que nos ayudará a obtener comentarios de las partes interesadas. El formulario está configurado para hacer preguntas a las partes interesadas en función del tipo de diseño y obtendrá comentarios específicos para ayudar a optimizar su diseño.</w:t>
            </w:r>
          </w:p>
        </w:tc>
      </w:tr>
      <w:tr>
        <w:trPr>
          <w:cantSplit w:val="0"/>
          <w:trHeight w:val="70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spacing w:line="24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Con su clase</w:t>
            </w:r>
          </w:p>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515815" cy="523875"/>
                  <wp:effectExtent b="0" l="0" r="0" t="0"/>
                  <wp:docPr descr="class" id="6" name="image3.png"/>
                  <a:graphic>
                    <a:graphicData uri="http://schemas.openxmlformats.org/drawingml/2006/picture">
                      <pic:pic>
                        <pic:nvPicPr>
                          <pic:cNvPr descr="class" id="0" name="image3.png"/>
                          <pic:cNvPicPr preferRelativeResize="0"/>
                        </pic:nvPicPr>
                        <pic:blipFill>
                          <a:blip r:embed="rId8"/>
                          <a:srcRect b="0" l="0" r="0" t="0"/>
                          <a:stretch>
                            <a:fillRect/>
                          </a:stretch>
                        </pic:blipFill>
                        <pic:spPr>
                          <a:xfrm>
                            <a:off x="0" y="0"/>
                            <a:ext cx="515815"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7. Mire </w:t>
            </w:r>
            <w:r w:rsidDel="00000000" w:rsidR="00000000" w:rsidRPr="00000000">
              <w:rPr>
                <w:i w:val="1"/>
                <w:iCs w:val="1"/>
                <w:sz w:val="22"/>
                <w:szCs w:val="22"/>
                <w:vertAlign w:val="baseline"/>
                <w:rtl w:val="0"/>
              </w:rPr>
              <w:t xml:space="preserve">Formulario de retroalimentación de las partes interesadas</w:t>
            </w:r>
            <w:r w:rsidDel="00000000" w:rsidR="00000000" w:rsidRPr="00000000">
              <w:rPr>
                <w:sz w:val="22"/>
                <w:szCs w:val="22"/>
                <w:vertAlign w:val="baseline"/>
                <w:rtl w:val="0"/>
              </w:rPr>
              <w:t xml:space="preserve"> con su clase. Escuche atentamente mientras su maestro repasa los diferentes pasos.</w:t>
            </w:r>
          </w:p>
        </w:tc>
      </w:tr>
      <w:tr>
        <w:trPr>
          <w:cantSplit w:val="0"/>
          <w:trHeight w:val="70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Tarea en casa</w:t>
            </w:r>
          </w:p>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638629" cy="523875"/>
                  <wp:effectExtent b="0" l="0" r="0" t="0"/>
                  <wp:docPr descr="home" id="9" name="image2.png"/>
                  <a:graphic>
                    <a:graphicData uri="http://schemas.openxmlformats.org/drawingml/2006/picture">
                      <pic:pic>
                        <pic:nvPicPr>
                          <pic:cNvPr descr="home" id="0" name="image2.png"/>
                          <pic:cNvPicPr preferRelativeResize="0"/>
                        </pic:nvPicPr>
                        <pic:blipFill>
                          <a:blip r:embed="rId9"/>
                          <a:srcRect b="0" l="0" r="0" t="0"/>
                          <a:stretch>
                            <a:fillRect/>
                          </a:stretch>
                        </pic:blipFill>
                        <pic:spPr>
                          <a:xfrm>
                            <a:off x="0" y="0"/>
                            <a:ext cx="638629"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8. Llévese a casa </w:t>
            </w:r>
            <w:r w:rsidDel="00000000" w:rsidR="00000000" w:rsidRPr="00000000">
              <w:rPr>
                <w:i w:val="1"/>
                <w:iCs w:val="1"/>
                <w:sz w:val="22"/>
                <w:szCs w:val="22"/>
                <w:vertAlign w:val="baseline"/>
                <w:rtl w:val="0"/>
              </w:rPr>
              <w:t xml:space="preserve">Rediseño de su aparato de protección</w:t>
            </w:r>
            <w:r w:rsidDel="00000000" w:rsidR="00000000" w:rsidRPr="00000000">
              <w:rPr>
                <w:sz w:val="22"/>
                <w:szCs w:val="22"/>
                <w:vertAlign w:val="baseline"/>
                <w:rtl w:val="0"/>
              </w:rPr>
              <w:t xml:space="preserve"> y </w:t>
            </w:r>
            <w:r w:rsidDel="00000000" w:rsidR="00000000" w:rsidRPr="00000000">
              <w:rPr>
                <w:i w:val="1"/>
                <w:iCs w:val="1"/>
                <w:sz w:val="22"/>
                <w:szCs w:val="22"/>
                <w:vertAlign w:val="baseline"/>
                <w:rtl w:val="0"/>
              </w:rPr>
              <w:t xml:space="preserve">Formulario de retroalimentación de las partes interesadas</w:t>
            </w:r>
            <w:r w:rsidDel="00000000" w:rsidR="00000000" w:rsidRPr="00000000">
              <w:rPr>
                <w:sz w:val="22"/>
                <w:szCs w:val="22"/>
                <w:vertAlign w:val="baseline"/>
                <w:rtl w:val="0"/>
              </w:rPr>
              <w:t xml:space="preserve"> para obtener comentarios de sus partes interesadas. Recuerde, las partes interesadas pueden ser otros maestros, estudiantes, vecinos, amigos o incluso hermanos u otros miembros de la familia.</w:t>
            </w:r>
          </w:p>
        </w:tc>
      </w:tr>
    </w:tbl>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tbl>
      <w:tblPr>
        <w:tblStyle w:val="Table6"/>
        <w:tblW w:w="10080.0" w:type="dxa"/>
        <w:jc w:val="left"/>
        <w:tblLayout w:type="fixed"/>
        <w:tblLook w:val="0600"/>
      </w:tblPr>
      <w:tblGrid>
        <w:gridCol w:w="1857.0522979397783"/>
        <w:gridCol w:w="8222.947702060223"/>
        <w:tblGridChange w:id="0">
          <w:tblGrid>
            <w:gridCol w:w="1857.0522979397783"/>
            <w:gridCol w:w="8222.947702060223"/>
          </w:tblGrid>
        </w:tblGridChange>
      </w:tblGrid>
      <w:tr>
        <w:trPr>
          <w:cantSplit w:val="0"/>
          <w:trHeight w:val="39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A">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Compartir los comentarios de la tarea de casa</w:t>
            </w:r>
          </w:p>
        </w:tc>
      </w:tr>
      <w:tr>
        <w:trPr>
          <w:cantSplit w:val="0"/>
          <w:trHeight w:val="70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spacing w:line="24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Con su clase</w:t>
            </w:r>
          </w:p>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515815" cy="523875"/>
                  <wp:effectExtent b="0" l="0" r="0" t="0"/>
                  <wp:docPr descr="class" id="8" name="image3.png"/>
                  <a:graphic>
                    <a:graphicData uri="http://schemas.openxmlformats.org/drawingml/2006/picture">
                      <pic:pic>
                        <pic:nvPicPr>
                          <pic:cNvPr descr="class" id="0" name="image3.png"/>
                          <pic:cNvPicPr preferRelativeResize="0"/>
                        </pic:nvPicPr>
                        <pic:blipFill>
                          <a:blip r:embed="rId8"/>
                          <a:srcRect b="0" l="0" r="0" t="0"/>
                          <a:stretch>
                            <a:fillRect/>
                          </a:stretch>
                        </pic:blipFill>
                        <pic:spPr>
                          <a:xfrm>
                            <a:off x="0" y="0"/>
                            <a:ext cx="515815"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9. Comparta sus comentarios con un compañero. Utilice las preguntas a continuación para ayudar a guiar su discusión.</w:t>
            </w:r>
          </w:p>
          <w:p w:rsidR="00000000" w:rsidDel="00000000" w:rsidP="00000000" w:rsidRDefault="00000000" w:rsidRPr="00000000" w14:paraId="0000003F">
            <w:pPr>
              <w:numPr>
                <w:ilvl w:val="0"/>
                <w:numId w:val="6"/>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¿Qué concesiones o ideas le dio su parte interesada?</w:t>
            </w:r>
            <w:r w:rsidDel="00000000" w:rsidR="00000000" w:rsidRPr="00000000">
              <w:rPr>
                <w:rtl w:val="0"/>
              </w:rPr>
            </w:r>
          </w:p>
          <w:p w:rsidR="00000000" w:rsidDel="00000000" w:rsidP="00000000" w:rsidRDefault="00000000" w:rsidRPr="00000000" w14:paraId="00000040">
            <w:pPr>
              <w:numPr>
                <w:ilvl w:val="0"/>
                <w:numId w:val="6"/>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¿Qué comentarios está considerando y no considerando para el rediseño de su aparato? ¿Por qué?</w:t>
            </w:r>
            <w:r w:rsidDel="00000000" w:rsidR="00000000" w:rsidRPr="00000000">
              <w:rPr>
                <w:rtl w:val="0"/>
              </w:rPr>
            </w:r>
          </w:p>
        </w:tc>
      </w:tr>
    </w:tbl>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tbl>
      <w:tblPr>
        <w:tblStyle w:val="Table7"/>
        <w:tblW w:w="10080.0" w:type="dxa"/>
        <w:jc w:val="left"/>
        <w:tblLayout w:type="fixed"/>
        <w:tblLook w:val="0600"/>
      </w:tblPr>
      <w:tblGrid>
        <w:gridCol w:w="1857.0522979397783"/>
        <w:gridCol w:w="8222.947702060223"/>
        <w:tblGridChange w:id="0">
          <w:tblGrid>
            <w:gridCol w:w="1857.0522979397783"/>
            <w:gridCol w:w="8222.947702060223"/>
          </w:tblGrid>
        </w:tblGridChange>
      </w:tblGrid>
      <w:tr>
        <w:trPr>
          <w:cantSplit w:val="0"/>
          <w:trHeight w:val="39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43">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Utilice una matriz de decisiones para evaluar materiales</w:t>
            </w:r>
          </w:p>
        </w:tc>
      </w:tr>
      <w:tr>
        <w:trPr>
          <w:cantSplit w:val="0"/>
          <w:trHeight w:val="70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spacing w:line="24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Con su clase</w:t>
            </w:r>
          </w:p>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515815" cy="523875"/>
                  <wp:effectExtent b="0" l="0" r="0" t="0"/>
                  <wp:docPr descr="class" id="12" name="image3.png"/>
                  <a:graphic>
                    <a:graphicData uri="http://schemas.openxmlformats.org/drawingml/2006/picture">
                      <pic:pic>
                        <pic:nvPicPr>
                          <pic:cNvPr descr="class" id="0" name="image3.png"/>
                          <pic:cNvPicPr preferRelativeResize="0"/>
                        </pic:nvPicPr>
                        <pic:blipFill>
                          <a:blip r:embed="rId8"/>
                          <a:srcRect b="0" l="0" r="0" t="0"/>
                          <a:stretch>
                            <a:fillRect/>
                          </a:stretch>
                        </pic:blipFill>
                        <pic:spPr>
                          <a:xfrm>
                            <a:off x="0" y="0"/>
                            <a:ext cx="515815"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10. Mire </w:t>
            </w:r>
            <w:r w:rsidDel="00000000" w:rsidR="00000000" w:rsidRPr="00000000">
              <w:rPr>
                <w:i w:val="1"/>
                <w:iCs w:val="1"/>
                <w:sz w:val="22"/>
                <w:szCs w:val="22"/>
                <w:vertAlign w:val="baseline"/>
                <w:rtl w:val="0"/>
              </w:rPr>
              <w:t xml:space="preserve">Matriz de decisiones</w:t>
            </w:r>
            <w:r w:rsidDel="00000000" w:rsidR="00000000" w:rsidRPr="00000000">
              <w:rPr>
                <w:sz w:val="22"/>
                <w:szCs w:val="22"/>
                <w:vertAlign w:val="baseline"/>
                <w:rtl w:val="0"/>
              </w:rPr>
              <w:t xml:space="preserve"> con su clase.</w:t>
            </w:r>
          </w:p>
          <w:p w:rsidR="00000000" w:rsidDel="00000000" w:rsidP="00000000" w:rsidRDefault="00000000" w:rsidRPr="00000000" w14:paraId="00000048">
            <w:pPr>
              <w:numPr>
                <w:ilvl w:val="0"/>
                <w:numId w:val="7"/>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En esta matriz usaremos la escala del 1 a 5 para calificar qué tan bien cada material cumple con las consideraciones de las partes interesadas.</w:t>
            </w:r>
            <w:r w:rsidDel="00000000" w:rsidR="00000000" w:rsidRPr="00000000">
              <w:rPr>
                <w:rtl w:val="0"/>
              </w:rPr>
            </w:r>
          </w:p>
          <w:p w:rsidR="00000000" w:rsidDel="00000000" w:rsidP="00000000" w:rsidRDefault="00000000" w:rsidRPr="00000000" w14:paraId="00000049">
            <w:pPr>
              <w:numPr>
                <w:ilvl w:val="0"/>
                <w:numId w:val="8"/>
              </w:numPr>
              <w:pBdr>
                <w:top w:space="0" w:sz="0" w:val="nil"/>
                <w:left w:space="0" w:sz="0" w:val="nil"/>
                <w:bottom w:space="0" w:sz="0" w:val="nil"/>
                <w:right w:space="0" w:sz="0" w:val="nil"/>
                <w:between w:space="0" w:sz="0" w:val="nil"/>
              </w:pBdr>
              <w:shd w:fill="auto" w:val="clear"/>
              <w:spacing w:line="360" w:lineRule="auto"/>
              <w:ind w:left="1440" w:hanging="360"/>
              <w:rPr/>
            </w:pPr>
            <w:r w:rsidDel="00000000" w:rsidR="00000000" w:rsidRPr="00000000">
              <w:rPr>
                <w:sz w:val="22"/>
                <w:szCs w:val="22"/>
                <w:vertAlign w:val="baseline"/>
                <w:rtl w:val="0"/>
              </w:rPr>
              <w:t xml:space="preserve">Una calificación de 5 es la mejor.</w:t>
            </w:r>
            <w:r w:rsidDel="00000000" w:rsidR="00000000" w:rsidRPr="00000000">
              <w:rPr>
                <w:rtl w:val="0"/>
              </w:rPr>
            </w:r>
          </w:p>
          <w:p w:rsidR="00000000" w:rsidDel="00000000" w:rsidP="00000000" w:rsidRDefault="00000000" w:rsidRPr="00000000" w14:paraId="0000004A">
            <w:pPr>
              <w:numPr>
                <w:ilvl w:val="0"/>
                <w:numId w:val="8"/>
              </w:numPr>
              <w:pBdr>
                <w:top w:space="0" w:sz="0" w:val="nil"/>
                <w:left w:space="0" w:sz="0" w:val="nil"/>
                <w:bottom w:space="0" w:sz="0" w:val="nil"/>
                <w:right w:space="0" w:sz="0" w:val="nil"/>
                <w:between w:space="0" w:sz="0" w:val="nil"/>
              </w:pBdr>
              <w:shd w:fill="auto" w:val="clear"/>
              <w:spacing w:line="360" w:lineRule="auto"/>
              <w:ind w:left="1440" w:hanging="360"/>
              <w:rPr/>
            </w:pPr>
            <w:r w:rsidDel="00000000" w:rsidR="00000000" w:rsidRPr="00000000">
              <w:rPr>
                <w:sz w:val="22"/>
                <w:szCs w:val="22"/>
                <w:vertAlign w:val="baseline"/>
                <w:rtl w:val="0"/>
              </w:rPr>
              <w:t xml:space="preserve">Una calificación de 1 es la peor.</w:t>
            </w:r>
            <w:r w:rsidDel="00000000" w:rsidR="00000000" w:rsidRPr="00000000">
              <w:rPr>
                <w:rtl w:val="0"/>
              </w:rPr>
            </w:r>
          </w:p>
          <w:p w:rsidR="00000000" w:rsidDel="00000000" w:rsidP="00000000" w:rsidRDefault="00000000" w:rsidRPr="00000000" w14:paraId="0000004B">
            <w:pPr>
              <w:numPr>
                <w:ilvl w:val="0"/>
                <w:numId w:val="9"/>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Mire hacia atrás en su diseño e identifique los materiales potenciales que le gustaría utilizar. Escriba estos materiales en los espacios de la columna "Elección de material".</w:t>
            </w:r>
            <w:r w:rsidDel="00000000" w:rsidR="00000000" w:rsidRPr="00000000">
              <w:rPr>
                <w:rtl w:val="0"/>
              </w:rPr>
            </w:r>
          </w:p>
          <w:p w:rsidR="00000000" w:rsidDel="00000000" w:rsidP="00000000" w:rsidRDefault="00000000" w:rsidRPr="00000000" w14:paraId="0000004C">
            <w:pPr>
              <w:numPr>
                <w:ilvl w:val="0"/>
                <w:numId w:val="9"/>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Piense en las consideraciones de sus partes interesadas. Enumere estas consideraciones en el espacio rojo en los encabezados "Consideraciones", tal como lo hizo en unidades anteriores.</w:t>
            </w:r>
            <w:r w:rsidDel="00000000" w:rsidR="00000000" w:rsidRPr="00000000">
              <w:rPr>
                <w:rtl w:val="0"/>
              </w:rPr>
            </w:r>
          </w:p>
        </w:tc>
      </w:tr>
      <w:tr>
        <w:trPr>
          <w:cantSplit w:val="0"/>
          <w:trHeight w:val="70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Tenemos algunos datos de materiales de la Escuela de Empaque de la Universidad Estatal de Michigan. MSU utilizó un programa de Análisis de ciclo de vida (LCA) para evaluar nuestros materiales de la Lección 11. También utilizaron datos de investigación para compilar categorías adicionales.</w:t>
            </w:r>
          </w:p>
        </w:tc>
      </w:tr>
      <w:tr>
        <w:trPr>
          <w:cantSplit w:val="0"/>
          <w:trHeight w:val="70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spacing w:line="24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Con su clase</w:t>
            </w:r>
          </w:p>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515815" cy="523875"/>
                  <wp:effectExtent b="0" l="0" r="0" t="0"/>
                  <wp:docPr descr="class" id="10" name="image3.png"/>
                  <a:graphic>
                    <a:graphicData uri="http://schemas.openxmlformats.org/drawingml/2006/picture">
                      <pic:pic>
                        <pic:nvPicPr>
                          <pic:cNvPr descr="class" id="0" name="image3.png"/>
                          <pic:cNvPicPr preferRelativeResize="0"/>
                        </pic:nvPicPr>
                        <pic:blipFill>
                          <a:blip r:embed="rId8"/>
                          <a:srcRect b="0" l="0" r="0" t="0"/>
                          <a:stretch>
                            <a:fillRect/>
                          </a:stretch>
                        </pic:blipFill>
                        <pic:spPr>
                          <a:xfrm>
                            <a:off x="0" y="0"/>
                            <a:ext cx="515815"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11. Mire los encabezados de las columnas. Esto es lo que significan las categorías:</w:t>
            </w:r>
          </w:p>
          <w:p w:rsidR="00000000" w:rsidDel="00000000" w:rsidP="00000000" w:rsidRDefault="00000000" w:rsidRPr="00000000" w14:paraId="00000052">
            <w:pPr>
              <w:numPr>
                <w:ilvl w:val="0"/>
                <w:numId w:val="10"/>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Reducción de fuerza: qué tan bien el material reduce la fuerza sobre un objeto que está protegiendo (cuanto mejor es la puntuación, mejor lo hace el aparato para reducir las fuerzas máximas).</w:t>
            </w:r>
            <w:r w:rsidDel="00000000" w:rsidR="00000000" w:rsidRPr="00000000">
              <w:rPr>
                <w:rtl w:val="0"/>
              </w:rPr>
            </w:r>
          </w:p>
          <w:p w:rsidR="00000000" w:rsidDel="00000000" w:rsidP="00000000" w:rsidRDefault="00000000" w:rsidRPr="00000000" w14:paraId="00000053">
            <w:pPr>
              <w:numPr>
                <w:ilvl w:val="0"/>
                <w:numId w:val="10"/>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Reutilizable: puede chocar con otros objetos una y otra vez y aún así ser reutilizado.</w:t>
            </w:r>
            <w:r w:rsidDel="00000000" w:rsidR="00000000" w:rsidRPr="00000000">
              <w:rPr>
                <w:rtl w:val="0"/>
              </w:rPr>
            </w:r>
          </w:p>
          <w:p w:rsidR="00000000" w:rsidDel="00000000" w:rsidP="00000000" w:rsidRDefault="00000000" w:rsidRPr="00000000" w14:paraId="00000054">
            <w:pPr>
              <w:numPr>
                <w:ilvl w:val="0"/>
                <w:numId w:val="10"/>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Robusto: qué tan bien funcionará el aparato para proteger objetos pesados en caso de colisión</w:t>
            </w:r>
            <w:r w:rsidDel="00000000" w:rsidR="00000000" w:rsidRPr="00000000">
              <w:rPr>
                <w:rtl w:val="0"/>
              </w:rPr>
            </w:r>
          </w:p>
          <w:p w:rsidR="00000000" w:rsidDel="00000000" w:rsidP="00000000" w:rsidRDefault="00000000" w:rsidRPr="00000000" w14:paraId="00000055">
            <w:pPr>
              <w:numPr>
                <w:ilvl w:val="0"/>
                <w:numId w:val="10"/>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Reciclable: qué fácil es reciclar el material según la disponibilidad de sitios de reciclaje para ese material.</w:t>
            </w:r>
            <w:r w:rsidDel="00000000" w:rsidR="00000000" w:rsidRPr="00000000">
              <w:rPr>
                <w:rtl w:val="0"/>
              </w:rPr>
            </w:r>
          </w:p>
          <w:p w:rsidR="00000000" w:rsidDel="00000000" w:rsidP="00000000" w:rsidRDefault="00000000" w:rsidRPr="00000000" w14:paraId="00000056">
            <w:pPr>
              <w:numPr>
                <w:ilvl w:val="0"/>
                <w:numId w:val="10"/>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Biodegradable: qué tan bien se biodegradará el material cuando se deseche</w:t>
            </w:r>
            <w:r w:rsidDel="00000000" w:rsidR="00000000" w:rsidRPr="00000000">
              <w:rPr>
                <w:rtl w:val="0"/>
              </w:rPr>
            </w:r>
          </w:p>
          <w:p w:rsidR="00000000" w:rsidDel="00000000" w:rsidP="00000000" w:rsidRDefault="00000000" w:rsidRPr="00000000" w14:paraId="00000057">
            <w:pPr>
              <w:numPr>
                <w:ilvl w:val="0"/>
                <w:numId w:val="10"/>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Bajo costo de material: qué tan barato es el material para el mismo tamaño de muestra</w:t>
            </w:r>
            <w:r w:rsidDel="00000000" w:rsidR="00000000" w:rsidRPr="00000000">
              <w:rPr>
                <w:rtl w:val="0"/>
              </w:rPr>
            </w:r>
          </w:p>
          <w:p w:rsidR="00000000" w:rsidDel="00000000" w:rsidP="00000000" w:rsidRDefault="00000000" w:rsidRPr="00000000" w14:paraId="00000058">
            <w:pPr>
              <w:numPr>
                <w:ilvl w:val="0"/>
                <w:numId w:val="10"/>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Bajo costo para trabajar con el material en un diseño: cuán económico es pagarle a un trabajador para que use ese material para crear una solución de diseño.</w:t>
            </w:r>
            <w:r w:rsidDel="00000000" w:rsidR="00000000" w:rsidRPr="00000000">
              <w:rPr>
                <w:rtl w:val="0"/>
              </w:rPr>
            </w:r>
          </w:p>
          <w:p w:rsidR="00000000" w:rsidDel="00000000" w:rsidP="00000000" w:rsidRDefault="00000000" w:rsidRPr="00000000" w14:paraId="00000059">
            <w:pPr>
              <w:numPr>
                <w:ilvl w:val="0"/>
                <w:numId w:val="10"/>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Agua utilizada para la producción: cuánta agua conlleva la creación de ese material.</w:t>
            </w:r>
            <w:r w:rsidDel="00000000" w:rsidR="00000000" w:rsidRPr="00000000">
              <w:rPr>
                <w:rtl w:val="0"/>
              </w:rPr>
            </w:r>
          </w:p>
          <w:p w:rsidR="00000000" w:rsidDel="00000000" w:rsidP="00000000" w:rsidRDefault="00000000" w:rsidRPr="00000000" w14:paraId="0000005A">
            <w:pPr>
              <w:numPr>
                <w:ilvl w:val="0"/>
                <w:numId w:val="10"/>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No contribuye al cambio climático: qué impacto tiene la creación del material en el cambio climático.</w:t>
            </w:r>
            <w:r w:rsidDel="00000000" w:rsidR="00000000" w:rsidRPr="00000000">
              <w:rPr>
                <w:rtl w:val="0"/>
              </w:rPr>
            </w:r>
          </w:p>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rPr>
                <w:sz w:val="22"/>
                <w:szCs w:val="22"/>
                <w:vertAlign w:val="baseline"/>
              </w:rPr>
            </w:pPr>
            <w:r w:rsidDel="00000000" w:rsidR="00000000" w:rsidRPr="00000000">
              <w:rPr>
                <w:rtl w:val="0"/>
              </w:rPr>
            </w:r>
          </w:p>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shd w:fill="auto" w:val="clear"/>
              <w:rPr>
                <w:sz w:val="22"/>
                <w:szCs w:val="22"/>
                <w:vertAlign w:val="baseline"/>
              </w:rPr>
            </w:pPr>
            <w:r w:rsidDel="00000000" w:rsidR="00000000" w:rsidRPr="00000000">
              <w:rPr>
                <w:sz w:val="22"/>
                <w:szCs w:val="22"/>
                <w:vertAlign w:val="baseline"/>
                <w:rtl w:val="0"/>
              </w:rPr>
              <w:t xml:space="preserve">12. Copie cualquier consideración relevante que le gustaría usar de esta lista en su propia matriz.</w:t>
            </w:r>
          </w:p>
        </w:tc>
      </w:tr>
      <w:tr>
        <w:trPr>
          <w:cantSplit w:val="0"/>
          <w:trHeight w:val="70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5D">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Con un compañero</w:t>
            </w:r>
          </w:p>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432619" cy="523875"/>
                  <wp:effectExtent b="0" l="0" r="0" t="0"/>
                  <wp:docPr descr="partner" id="11" name="image5.png"/>
                  <a:graphic>
                    <a:graphicData uri="http://schemas.openxmlformats.org/drawingml/2006/picture">
                      <pic:pic>
                        <pic:nvPicPr>
                          <pic:cNvPr descr="partner" id="0" name="image5.png"/>
                          <pic:cNvPicPr preferRelativeResize="0"/>
                        </pic:nvPicPr>
                        <pic:blipFill>
                          <a:blip r:embed="rId10"/>
                          <a:srcRect b="0" l="0" r="0" t="0"/>
                          <a:stretch>
                            <a:fillRect/>
                          </a:stretch>
                        </pic:blipFill>
                        <pic:spPr>
                          <a:xfrm>
                            <a:off x="0" y="0"/>
                            <a:ext cx="432619"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13. Mire las consideraciones que eligió para cada material.</w:t>
            </w:r>
          </w:p>
          <w:p w:rsidR="00000000" w:rsidDel="00000000" w:rsidP="00000000" w:rsidRDefault="00000000" w:rsidRPr="00000000" w14:paraId="00000060">
            <w:pPr>
              <w:numPr>
                <w:ilvl w:val="0"/>
                <w:numId w:val="11"/>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Dedique algún tiempo a transferir las calificaciones de consideración de la matriz MSU a su matriz para esos materiales.</w:t>
            </w:r>
            <w:r w:rsidDel="00000000" w:rsidR="00000000" w:rsidRPr="00000000">
              <w:rPr>
                <w:rtl w:val="0"/>
              </w:rPr>
            </w:r>
          </w:p>
          <w:p w:rsidR="00000000" w:rsidDel="00000000" w:rsidP="00000000" w:rsidRDefault="00000000" w:rsidRPr="00000000" w14:paraId="00000061">
            <w:pPr>
              <w:numPr>
                <w:ilvl w:val="0"/>
                <w:numId w:val="11"/>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Si el material o la consideración no existe en la hoja de MSU, piense cómo el material cumpliría con las consideraciones en comparación con las clasificaciones analizadas actualmente.</w:t>
            </w:r>
            <w:r w:rsidDel="00000000" w:rsidR="00000000" w:rsidRPr="00000000">
              <w:rPr>
                <w:rtl w:val="0"/>
              </w:rPr>
            </w:r>
          </w:p>
          <w:p w:rsidR="00000000" w:rsidDel="00000000" w:rsidP="00000000" w:rsidRDefault="00000000" w:rsidRPr="00000000" w14:paraId="00000062">
            <w:pPr>
              <w:numPr>
                <w:ilvl w:val="0"/>
                <w:numId w:val="11"/>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Si tiene que crear su propia calificación, pídale a un compañero que verifique su calificación recientemente desarrollada para ver si tiene sentido en comparación con los otros materiales y consideraciones.</w:t>
            </w:r>
            <w:r w:rsidDel="00000000" w:rsidR="00000000" w:rsidRPr="00000000">
              <w:rPr>
                <w:rtl w:val="0"/>
              </w:rPr>
            </w:r>
          </w:p>
        </w:tc>
      </w:tr>
    </w:tbl>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tbl>
      <w:tblPr>
        <w:tblStyle w:val="Table8"/>
        <w:tblW w:w="10080.0" w:type="dxa"/>
        <w:jc w:val="left"/>
        <w:tblLayout w:type="fixed"/>
        <w:tblLook w:val="0600"/>
      </w:tblPr>
      <w:tblGrid>
        <w:gridCol w:w="1857.0522979397783"/>
        <w:gridCol w:w="8222.947702060223"/>
        <w:tblGridChange w:id="0">
          <w:tblGrid>
            <w:gridCol w:w="1857.0522979397783"/>
            <w:gridCol w:w="8222.947702060223"/>
          </w:tblGrid>
        </w:tblGridChange>
      </w:tblGrid>
      <w:tr>
        <w:trPr>
          <w:cantSplit w:val="0"/>
          <w:trHeight w:val="39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65">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Uso de datos para analizar opciones de materiales</w:t>
            </w:r>
          </w:p>
        </w:tc>
      </w:tr>
      <w:tr>
        <w:trPr>
          <w:cantSplit w:val="0"/>
          <w:trHeight w:val="70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Con un compañero</w:t>
            </w:r>
          </w:p>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632604" cy="523875"/>
                  <wp:effectExtent b="0" l="0" r="0" t="0"/>
                  <wp:docPr descr="turnandtalk" id="13" name="image1.png"/>
                  <a:graphic>
                    <a:graphicData uri="http://schemas.openxmlformats.org/drawingml/2006/picture">
                      <pic:pic>
                        <pic:nvPicPr>
                          <pic:cNvPr descr="turnandtalk" id="0" name="image1.png"/>
                          <pic:cNvPicPr preferRelativeResize="0"/>
                        </pic:nvPicPr>
                        <pic:blipFill>
                          <a:blip r:embed="rId6"/>
                          <a:srcRect b="0" l="0" r="0" t="0"/>
                          <a:stretch>
                            <a:fillRect/>
                          </a:stretch>
                        </pic:blipFill>
                        <pic:spPr>
                          <a:xfrm>
                            <a:off x="0" y="0"/>
                            <a:ext cx="632604"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14. Hable con su compañero sobre estas preguntas:</w:t>
            </w:r>
          </w:p>
          <w:p w:rsidR="00000000" w:rsidDel="00000000" w:rsidP="00000000" w:rsidRDefault="00000000" w:rsidRPr="00000000" w14:paraId="0000006A">
            <w:pPr>
              <w:numPr>
                <w:ilvl w:val="0"/>
                <w:numId w:val="13"/>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Use su columna "Puntos totales" para sumar las calificaciones de los materiales en su diseño particular.</w:t>
            </w:r>
            <w:r w:rsidDel="00000000" w:rsidR="00000000" w:rsidRPr="00000000">
              <w:rPr>
                <w:rtl w:val="0"/>
              </w:rPr>
            </w:r>
          </w:p>
          <w:p w:rsidR="00000000" w:rsidDel="00000000" w:rsidP="00000000" w:rsidRDefault="00000000" w:rsidRPr="00000000" w14:paraId="0000006B">
            <w:pPr>
              <w:numPr>
                <w:ilvl w:val="0"/>
                <w:numId w:val="13"/>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Si analizáramos las calificaciones y seleccionáramos el mejor material en función de qué material tiene la calificación general más alta, ¿sería ese el mejor material para el diseño? ¿Por qué sí o por qué no?</w:t>
            </w:r>
            <w:r w:rsidDel="00000000" w:rsidR="00000000" w:rsidRPr="00000000">
              <w:rPr>
                <w:rtl w:val="0"/>
              </w:rPr>
            </w:r>
          </w:p>
        </w:tc>
      </w:tr>
      <w:tr>
        <w:trPr>
          <w:cantSplit w:val="0"/>
          <w:trHeight w:val="70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spacing w:line="24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Con su clase</w:t>
            </w:r>
          </w:p>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515815" cy="523875"/>
                  <wp:effectExtent b="0" l="0" r="0" t="0"/>
                  <wp:docPr descr="class" id="14" name="image3.png"/>
                  <a:graphic>
                    <a:graphicData uri="http://schemas.openxmlformats.org/drawingml/2006/picture">
                      <pic:pic>
                        <pic:nvPicPr>
                          <pic:cNvPr descr="class" id="0" name="image3.png"/>
                          <pic:cNvPicPr preferRelativeResize="0"/>
                        </pic:nvPicPr>
                        <pic:blipFill>
                          <a:blip r:embed="rId8"/>
                          <a:srcRect b="0" l="0" r="0" t="0"/>
                          <a:stretch>
                            <a:fillRect/>
                          </a:stretch>
                        </pic:blipFill>
                        <pic:spPr>
                          <a:xfrm>
                            <a:off x="0" y="0"/>
                            <a:ext cx="515815"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6E">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15. Discute esta pregunta con su clase:</w:t>
            </w:r>
          </w:p>
          <w:p w:rsidR="00000000" w:rsidDel="00000000" w:rsidP="00000000" w:rsidRDefault="00000000" w:rsidRPr="00000000" w14:paraId="0000006F">
            <w:pPr>
              <w:numPr>
                <w:ilvl w:val="0"/>
                <w:numId w:val="14"/>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Si tuviéramos que establecer una consideración en todos los diseños que fuera el más importante, ¿cuál sería?</w:t>
            </w:r>
            <w:r w:rsidDel="00000000" w:rsidR="00000000" w:rsidRPr="00000000">
              <w:rPr>
                <w:rtl w:val="0"/>
              </w:rPr>
            </w:r>
          </w:p>
        </w:tc>
      </w:tr>
      <w:tr>
        <w:trPr>
          <w:cantSplit w:val="0"/>
          <w:trHeight w:val="70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70">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Trabajo independiente</w:t>
            </w:r>
          </w:p>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444079" cy="523875"/>
                  <wp:effectExtent b="0" l="0" r="0" t="0"/>
                  <wp:docPr descr="self" id="15" name="image4.png"/>
                  <a:graphic>
                    <a:graphicData uri="http://schemas.openxmlformats.org/drawingml/2006/picture">
                      <pic:pic>
                        <pic:nvPicPr>
                          <pic:cNvPr descr="self" id="0" name="image4.png"/>
                          <pic:cNvPicPr preferRelativeResize="0"/>
                        </pic:nvPicPr>
                        <pic:blipFill>
                          <a:blip r:embed="rId7"/>
                          <a:srcRect b="0" l="0" r="0" t="0"/>
                          <a:stretch>
                            <a:fillRect/>
                          </a:stretch>
                        </pic:blipFill>
                        <pic:spPr>
                          <a:xfrm>
                            <a:off x="0" y="0"/>
                            <a:ext cx="444079"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72">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16. Utilice las clasificaciones a continuación para guiarlo mientras clasifica sus consideraciones como </w:t>
            </w:r>
            <w:r w:rsidDel="00000000" w:rsidR="00000000" w:rsidRPr="00000000">
              <w:rPr>
                <w:b w:val="1"/>
                <w:bCs w:val="1"/>
                <w:sz w:val="22"/>
                <w:szCs w:val="22"/>
                <w:vertAlign w:val="baseline"/>
                <w:rtl w:val="0"/>
              </w:rPr>
              <w:t xml:space="preserve">primarias, secundarias</w:t>
            </w:r>
            <w:r w:rsidDel="00000000" w:rsidR="00000000" w:rsidRPr="00000000">
              <w:rPr>
                <w:sz w:val="22"/>
                <w:szCs w:val="22"/>
                <w:vertAlign w:val="baseline"/>
                <w:rtl w:val="0"/>
              </w:rPr>
              <w:t xml:space="preserve"> o </w:t>
            </w:r>
            <w:r w:rsidDel="00000000" w:rsidR="00000000" w:rsidRPr="00000000">
              <w:rPr>
                <w:b w:val="1"/>
                <w:bCs w:val="1"/>
                <w:sz w:val="22"/>
                <w:szCs w:val="22"/>
                <w:vertAlign w:val="baseline"/>
                <w:rtl w:val="0"/>
              </w:rPr>
              <w:t xml:space="preserve">terciarias</w:t>
            </w:r>
            <w:r w:rsidDel="00000000" w:rsidR="00000000" w:rsidRPr="00000000">
              <w:rPr>
                <w:sz w:val="22"/>
                <w:szCs w:val="22"/>
                <w:vertAlign w:val="baseline"/>
                <w:rtl w:val="0"/>
              </w:rPr>
              <w:t xml:space="preserve">. Escriba "P", "S" o "T" encima de cada columna de "Consideración".</w:t>
            </w:r>
          </w:p>
          <w:p w:rsidR="00000000" w:rsidDel="00000000" w:rsidP="00000000" w:rsidRDefault="00000000" w:rsidRPr="00000000" w14:paraId="00000073">
            <w:pPr>
              <w:numPr>
                <w:ilvl w:val="0"/>
                <w:numId w:val="15"/>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b w:val="1"/>
                <w:bCs w:val="1"/>
                <w:sz w:val="22"/>
                <w:szCs w:val="22"/>
                <w:vertAlign w:val="baseline"/>
                <w:rtl w:val="0"/>
              </w:rPr>
              <w:t xml:space="preserve">Consideraciones primarias:</w:t>
            </w:r>
            <w:r w:rsidDel="00000000" w:rsidR="00000000" w:rsidRPr="00000000">
              <w:rPr>
                <w:sz w:val="22"/>
                <w:szCs w:val="22"/>
                <w:vertAlign w:val="baseline"/>
                <w:rtl w:val="0"/>
              </w:rPr>
              <w:t xml:space="preserve"> las consideraciones más importantes para nuestros diseños</w:t>
            </w:r>
            <w:r w:rsidDel="00000000" w:rsidR="00000000" w:rsidRPr="00000000">
              <w:rPr>
                <w:rtl w:val="0"/>
              </w:rPr>
            </w:r>
          </w:p>
          <w:p w:rsidR="00000000" w:rsidDel="00000000" w:rsidP="00000000" w:rsidRDefault="00000000" w:rsidRPr="00000000" w14:paraId="00000074">
            <w:pPr>
              <w:numPr>
                <w:ilvl w:val="0"/>
                <w:numId w:val="15"/>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b w:val="1"/>
                <w:bCs w:val="1"/>
                <w:sz w:val="22"/>
                <w:szCs w:val="22"/>
                <w:vertAlign w:val="baseline"/>
                <w:rtl w:val="0"/>
              </w:rPr>
              <w:t xml:space="preserve">Consideraciones secundarias: </w:t>
            </w:r>
            <w:r w:rsidDel="00000000" w:rsidR="00000000" w:rsidRPr="00000000">
              <w:rPr>
                <w:sz w:val="22"/>
                <w:szCs w:val="22"/>
                <w:vertAlign w:val="baseline"/>
                <w:rtl w:val="0"/>
              </w:rPr>
              <w:t xml:space="preserve">las consideraciones que siguen siendo importantes, pero tenemos más flexibilidad para cumplir</w:t>
            </w:r>
            <w:r w:rsidDel="00000000" w:rsidR="00000000" w:rsidRPr="00000000">
              <w:rPr>
                <w:rtl w:val="0"/>
              </w:rPr>
            </w:r>
          </w:p>
          <w:p w:rsidR="00000000" w:rsidDel="00000000" w:rsidP="00000000" w:rsidRDefault="00000000" w:rsidRPr="00000000" w14:paraId="00000075">
            <w:pPr>
              <w:numPr>
                <w:ilvl w:val="0"/>
                <w:numId w:val="15"/>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b w:val="1"/>
                <w:bCs w:val="1"/>
                <w:sz w:val="22"/>
                <w:szCs w:val="22"/>
                <w:vertAlign w:val="baseline"/>
                <w:rtl w:val="0"/>
              </w:rPr>
              <w:t xml:space="preserve">Consideraciones terciarias:</w:t>
            </w:r>
            <w:r w:rsidDel="00000000" w:rsidR="00000000" w:rsidRPr="00000000">
              <w:rPr>
                <w:sz w:val="22"/>
                <w:szCs w:val="22"/>
                <w:vertAlign w:val="baseline"/>
                <w:rtl w:val="0"/>
              </w:rPr>
              <w:t xml:space="preserve"> las consideraciones que son las menos importantes para el diseño general, pero que aún pueden considerarse importantes para algunas partes interesadas.</w:t>
            </w:r>
            <w:r w:rsidDel="00000000" w:rsidR="00000000" w:rsidRPr="00000000">
              <w:rPr>
                <w:rtl w:val="0"/>
              </w:rPr>
            </w:r>
          </w:p>
        </w:tc>
      </w:tr>
      <w:tr>
        <w:trPr>
          <w:cantSplit w:val="0"/>
          <w:trHeight w:val="70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76">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Con un compañero</w:t>
            </w:r>
          </w:p>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432619" cy="523875"/>
                  <wp:effectExtent b="0" l="0" r="0" t="0"/>
                  <wp:docPr descr="partner" id="16" name="image5.png"/>
                  <a:graphic>
                    <a:graphicData uri="http://schemas.openxmlformats.org/drawingml/2006/picture">
                      <pic:pic>
                        <pic:nvPicPr>
                          <pic:cNvPr descr="partner" id="0" name="image5.png"/>
                          <pic:cNvPicPr preferRelativeResize="0"/>
                        </pic:nvPicPr>
                        <pic:blipFill>
                          <a:blip r:embed="rId10"/>
                          <a:srcRect b="0" l="0" r="0" t="0"/>
                          <a:stretch>
                            <a:fillRect/>
                          </a:stretch>
                        </pic:blipFill>
                        <pic:spPr>
                          <a:xfrm>
                            <a:off x="0" y="0"/>
                            <a:ext cx="432619"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78">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17. Cuando los ingenieros y otros científicos tienen que calificar objetos o datos, llaman al proceso </w:t>
            </w:r>
            <w:r w:rsidDel="00000000" w:rsidR="00000000" w:rsidRPr="00000000">
              <w:rPr>
                <w:i w:val="1"/>
                <w:iCs w:val="1"/>
                <w:sz w:val="22"/>
                <w:szCs w:val="22"/>
                <w:vertAlign w:val="baseline"/>
                <w:rtl w:val="0"/>
              </w:rPr>
              <w:t xml:space="preserve">establecer  confiabilidad entre evaluadores</w:t>
            </w:r>
            <w:r w:rsidDel="00000000" w:rsidR="00000000" w:rsidRPr="00000000">
              <w:rPr>
                <w:sz w:val="22"/>
                <w:szCs w:val="22"/>
                <w:vertAlign w:val="baseline"/>
                <w:rtl w:val="0"/>
              </w:rPr>
              <w:t xml:space="preserve">. Trabajemos como científicos para verificar nuestras calificaciones con un compañero.</w:t>
            </w:r>
          </w:p>
          <w:p w:rsidR="00000000" w:rsidDel="00000000" w:rsidP="00000000" w:rsidRDefault="00000000" w:rsidRPr="00000000" w14:paraId="00000079">
            <w:pPr>
              <w:numPr>
                <w:ilvl w:val="0"/>
                <w:numId w:val="12"/>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Siga la guía a continuación mientras trabaja con su compañero para evaluar la confiabilidad entre evaluadores.</w:t>
            </w:r>
            <w:r w:rsidDel="00000000" w:rsidR="00000000" w:rsidRPr="00000000">
              <w:rPr>
                <w:rtl w:val="0"/>
              </w:rPr>
            </w:r>
          </w:p>
          <w:p w:rsidR="00000000" w:rsidDel="00000000" w:rsidP="00000000" w:rsidRDefault="00000000" w:rsidRPr="00000000" w14:paraId="0000007A">
            <w:pPr>
              <w:numPr>
                <w:ilvl w:val="0"/>
                <w:numId w:val="16"/>
              </w:numPr>
              <w:pBdr>
                <w:top w:space="0" w:sz="0" w:val="nil"/>
                <w:left w:space="0" w:sz="0" w:val="nil"/>
                <w:bottom w:space="0" w:sz="0" w:val="nil"/>
                <w:right w:space="0" w:sz="0" w:val="nil"/>
                <w:between w:space="0" w:sz="0" w:val="nil"/>
              </w:pBdr>
              <w:shd w:fill="auto" w:val="clear"/>
              <w:spacing w:line="360" w:lineRule="auto"/>
              <w:ind w:left="1440" w:hanging="360"/>
              <w:rPr/>
            </w:pPr>
            <w:r w:rsidDel="00000000" w:rsidR="00000000" w:rsidRPr="00000000">
              <w:rPr>
                <w:sz w:val="22"/>
                <w:szCs w:val="22"/>
                <w:vertAlign w:val="baseline"/>
                <w:rtl w:val="0"/>
              </w:rPr>
              <w:t xml:space="preserve">Haga que un compañero mire sus calificaciones y vea si está de acuerdo con ellas. Si está de acuerdo, mantenga la misma calificación. Si no está de acuerdo, analicen por qué cada uno de ustedes daría una calificación diferente. Si es necesario, pida a una tercera persona que intervenga. Trate de llegar a un consenso.</w:t>
            </w:r>
            <w:r w:rsidDel="00000000" w:rsidR="00000000" w:rsidRPr="00000000">
              <w:rPr>
                <w:rtl w:val="0"/>
              </w:rPr>
            </w:r>
          </w:p>
          <w:p w:rsidR="00000000" w:rsidDel="00000000" w:rsidP="00000000" w:rsidRDefault="00000000" w:rsidRPr="00000000" w14:paraId="0000007B">
            <w:pPr>
              <w:numPr>
                <w:ilvl w:val="0"/>
                <w:numId w:val="16"/>
              </w:numPr>
              <w:pBdr>
                <w:top w:space="0" w:sz="0" w:val="nil"/>
                <w:left w:space="0" w:sz="0" w:val="nil"/>
                <w:bottom w:space="0" w:sz="0" w:val="nil"/>
                <w:right w:space="0" w:sz="0" w:val="nil"/>
                <w:between w:space="0" w:sz="0" w:val="nil"/>
              </w:pBdr>
              <w:shd w:fill="auto" w:val="clear"/>
              <w:spacing w:line="360" w:lineRule="auto"/>
              <w:ind w:left="1440" w:hanging="360"/>
              <w:rPr/>
            </w:pPr>
            <w:r w:rsidDel="00000000" w:rsidR="00000000" w:rsidRPr="00000000">
              <w:rPr>
                <w:sz w:val="22"/>
                <w:szCs w:val="22"/>
                <w:vertAlign w:val="baseline"/>
                <w:rtl w:val="0"/>
              </w:rPr>
              <w:t xml:space="preserve">Déle a su compañero retroalimentación sobre cualquier cambio que usted haría a sus calificaciones con su razonamiento.</w:t>
            </w:r>
            <w:r w:rsidDel="00000000" w:rsidR="00000000" w:rsidRPr="00000000">
              <w:rPr>
                <w:rtl w:val="0"/>
              </w:rPr>
            </w:r>
          </w:p>
        </w:tc>
      </w:tr>
      <w:tr>
        <w:trPr>
          <w:cantSplit w:val="0"/>
          <w:trHeight w:val="70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7C">
            <w:pPr>
              <w:widowControl w:val="1"/>
              <w:pBdr>
                <w:top w:space="0" w:sz="0" w:val="nil"/>
                <w:left w:space="0" w:sz="0" w:val="nil"/>
                <w:bottom w:space="0" w:sz="0" w:val="nil"/>
                <w:right w:space="0" w:sz="0" w:val="nil"/>
                <w:between w:space="0" w:sz="0" w:val="nil"/>
              </w:pBdr>
              <w:shd w:fill="auto" w:val="clear"/>
              <w:spacing w:line="24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Con su clase</w:t>
            </w:r>
          </w:p>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515815" cy="523875"/>
                  <wp:effectExtent b="0" l="0" r="0" t="0"/>
                  <wp:docPr descr="class" id="17" name="image3.png"/>
                  <a:graphic>
                    <a:graphicData uri="http://schemas.openxmlformats.org/drawingml/2006/picture">
                      <pic:pic>
                        <pic:nvPicPr>
                          <pic:cNvPr descr="class" id="0" name="image3.png"/>
                          <pic:cNvPicPr preferRelativeResize="0"/>
                        </pic:nvPicPr>
                        <pic:blipFill>
                          <a:blip r:embed="rId8"/>
                          <a:srcRect b="0" l="0" r="0" t="0"/>
                          <a:stretch>
                            <a:fillRect/>
                          </a:stretch>
                        </pic:blipFill>
                        <pic:spPr>
                          <a:xfrm>
                            <a:off x="0" y="0"/>
                            <a:ext cx="515815"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7E">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18. Discuta esta pregunta con su clase:         </w:t>
            </w:r>
          </w:p>
          <w:p w:rsidR="00000000" w:rsidDel="00000000" w:rsidP="00000000" w:rsidRDefault="00000000" w:rsidRPr="00000000" w14:paraId="0000007F">
            <w:pPr>
              <w:numPr>
                <w:ilvl w:val="0"/>
                <w:numId w:val="17"/>
              </w:numPr>
              <w:pBdr>
                <w:top w:space="0" w:sz="0" w:val="nil"/>
                <w:left w:space="0" w:sz="0" w:val="nil"/>
                <w:bottom w:space="0" w:sz="0" w:val="nil"/>
                <w:right w:space="0" w:sz="0" w:val="nil"/>
                <w:between w:space="0" w:sz="0" w:val="nil"/>
              </w:pBdr>
              <w:shd w:fill="auto" w:val="clear"/>
              <w:spacing w:line="360" w:lineRule="auto"/>
              <w:ind w:left="1440" w:hanging="360"/>
              <w:rPr/>
            </w:pPr>
            <w:r w:rsidDel="00000000" w:rsidR="00000000" w:rsidRPr="00000000">
              <w:rPr>
                <w:sz w:val="22"/>
                <w:szCs w:val="22"/>
                <w:vertAlign w:val="baseline"/>
                <w:rtl w:val="0"/>
              </w:rPr>
              <w:t xml:space="preserve">Repasemos nuestros materiales. Los hemos clasificado como primarios, secundarios y terciarios. Pero si sumamos los valores totales, ¿cambia la puntuación general?</w:t>
            </w:r>
            <w:r w:rsidDel="00000000" w:rsidR="00000000" w:rsidRPr="00000000">
              <w:rPr>
                <w:rtl w:val="0"/>
              </w:rPr>
            </w:r>
          </w:p>
        </w:tc>
      </w:tr>
      <w:tr>
        <w:trPr>
          <w:cantSplit w:val="0"/>
          <w:trHeight w:val="70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80">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Trabajo independiente</w:t>
            </w:r>
          </w:p>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444079" cy="523875"/>
                  <wp:effectExtent b="0" l="0" r="0" t="0"/>
                  <wp:docPr descr="self" id="18" name="image4.png"/>
                  <a:graphic>
                    <a:graphicData uri="http://schemas.openxmlformats.org/drawingml/2006/picture">
                      <pic:pic>
                        <pic:nvPicPr>
                          <pic:cNvPr descr="self" id="0" name="image4.png"/>
                          <pic:cNvPicPr preferRelativeResize="0"/>
                        </pic:nvPicPr>
                        <pic:blipFill>
                          <a:blip r:embed="rId7"/>
                          <a:srcRect b="0" l="0" r="0" t="0"/>
                          <a:stretch>
                            <a:fillRect/>
                          </a:stretch>
                        </pic:blipFill>
                        <pic:spPr>
                          <a:xfrm>
                            <a:off x="0" y="0"/>
                            <a:ext cx="444079"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82">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19. Ajuste las puntuaciones para reflejar las calificaciones.</w:t>
            </w:r>
          </w:p>
          <w:p w:rsidR="00000000" w:rsidDel="00000000" w:rsidP="00000000" w:rsidRDefault="00000000" w:rsidRPr="00000000" w14:paraId="00000083">
            <w:pPr>
              <w:numPr>
                <w:ilvl w:val="0"/>
                <w:numId w:val="18"/>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Mire sus puntajes y multiplíquelos según sus calificaciones de primaria, secundaria y terciaria.</w:t>
            </w:r>
            <w:r w:rsidDel="00000000" w:rsidR="00000000" w:rsidRPr="00000000">
              <w:rPr>
                <w:rtl w:val="0"/>
              </w:rPr>
            </w:r>
          </w:p>
          <w:p w:rsidR="00000000" w:rsidDel="00000000" w:rsidP="00000000" w:rsidRDefault="00000000" w:rsidRPr="00000000" w14:paraId="00000084">
            <w:pPr>
              <w:numPr>
                <w:ilvl w:val="0"/>
                <w:numId w:val="19"/>
              </w:numPr>
              <w:pBdr>
                <w:top w:space="0" w:sz="0" w:val="nil"/>
                <w:left w:space="0" w:sz="0" w:val="nil"/>
                <w:bottom w:space="0" w:sz="0" w:val="nil"/>
                <w:right w:space="0" w:sz="0" w:val="nil"/>
                <w:between w:space="0" w:sz="0" w:val="nil"/>
              </w:pBdr>
              <w:shd w:fill="auto" w:val="clear"/>
              <w:spacing w:line="360" w:lineRule="auto"/>
              <w:ind w:left="1440" w:hanging="360"/>
              <w:rPr/>
            </w:pPr>
            <w:r w:rsidDel="00000000" w:rsidR="00000000" w:rsidRPr="00000000">
              <w:rPr>
                <w:sz w:val="22"/>
                <w:szCs w:val="22"/>
                <w:vertAlign w:val="baseline"/>
                <w:rtl w:val="0"/>
              </w:rPr>
              <w:t xml:space="preserve">Consideraciones primarias: multiplique la calificación por 3</w:t>
            </w:r>
            <w:r w:rsidDel="00000000" w:rsidR="00000000" w:rsidRPr="00000000">
              <w:rPr>
                <w:rtl w:val="0"/>
              </w:rPr>
            </w:r>
          </w:p>
          <w:p w:rsidR="00000000" w:rsidDel="00000000" w:rsidP="00000000" w:rsidRDefault="00000000" w:rsidRPr="00000000" w14:paraId="00000085">
            <w:pPr>
              <w:numPr>
                <w:ilvl w:val="0"/>
                <w:numId w:val="19"/>
              </w:numPr>
              <w:pBdr>
                <w:top w:space="0" w:sz="0" w:val="nil"/>
                <w:left w:space="0" w:sz="0" w:val="nil"/>
                <w:bottom w:space="0" w:sz="0" w:val="nil"/>
                <w:right w:space="0" w:sz="0" w:val="nil"/>
                <w:between w:space="0" w:sz="0" w:val="nil"/>
              </w:pBdr>
              <w:shd w:fill="auto" w:val="clear"/>
              <w:spacing w:line="360" w:lineRule="auto"/>
              <w:ind w:left="1440" w:hanging="360"/>
              <w:rPr/>
            </w:pPr>
            <w:r w:rsidDel="00000000" w:rsidR="00000000" w:rsidRPr="00000000">
              <w:rPr>
                <w:sz w:val="22"/>
                <w:szCs w:val="22"/>
                <w:vertAlign w:val="baseline"/>
                <w:rtl w:val="0"/>
              </w:rPr>
              <w:t xml:space="preserve">Consideraciones secundarias: multiplique la calificación por 2</w:t>
            </w:r>
            <w:r w:rsidDel="00000000" w:rsidR="00000000" w:rsidRPr="00000000">
              <w:rPr>
                <w:rtl w:val="0"/>
              </w:rPr>
            </w:r>
          </w:p>
          <w:p w:rsidR="00000000" w:rsidDel="00000000" w:rsidP="00000000" w:rsidRDefault="00000000" w:rsidRPr="00000000" w14:paraId="00000086">
            <w:pPr>
              <w:numPr>
                <w:ilvl w:val="0"/>
                <w:numId w:val="19"/>
              </w:numPr>
              <w:pBdr>
                <w:top w:space="0" w:sz="0" w:val="nil"/>
                <w:left w:space="0" w:sz="0" w:val="nil"/>
                <w:bottom w:space="0" w:sz="0" w:val="nil"/>
                <w:right w:space="0" w:sz="0" w:val="nil"/>
                <w:between w:space="0" w:sz="0" w:val="nil"/>
              </w:pBdr>
              <w:shd w:fill="auto" w:val="clear"/>
              <w:spacing w:line="360" w:lineRule="auto"/>
              <w:ind w:left="1440" w:hanging="360"/>
              <w:rPr/>
            </w:pPr>
            <w:r w:rsidDel="00000000" w:rsidR="00000000" w:rsidRPr="00000000">
              <w:rPr>
                <w:sz w:val="22"/>
                <w:szCs w:val="22"/>
                <w:vertAlign w:val="baseline"/>
                <w:rtl w:val="0"/>
              </w:rPr>
              <w:t xml:space="preserve">Consideraciones terciarias: la calificación sigue siendo la misma</w:t>
            </w:r>
            <w:r w:rsidDel="00000000" w:rsidR="00000000" w:rsidRPr="00000000">
              <w:rPr>
                <w:rtl w:val="0"/>
              </w:rPr>
            </w:r>
          </w:p>
          <w:p w:rsidR="00000000" w:rsidDel="00000000" w:rsidP="00000000" w:rsidRDefault="00000000" w:rsidRPr="00000000" w14:paraId="00000087">
            <w:pPr>
              <w:numPr>
                <w:ilvl w:val="0"/>
                <w:numId w:val="20"/>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Sume las calificaciones de cada material después de haber hecho la multiplicación.</w:t>
            </w:r>
            <w:r w:rsidDel="00000000" w:rsidR="00000000" w:rsidRPr="00000000">
              <w:rPr>
                <w:rtl w:val="0"/>
              </w:rPr>
            </w:r>
          </w:p>
        </w:tc>
      </w:tr>
      <w:tr>
        <w:trPr>
          <w:cantSplit w:val="0"/>
          <w:trHeight w:val="70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88">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Con un compañero</w:t>
            </w:r>
          </w:p>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432619" cy="523875"/>
                  <wp:effectExtent b="0" l="0" r="0" t="0"/>
                  <wp:docPr descr="partner" id="19" name="image5.png"/>
                  <a:graphic>
                    <a:graphicData uri="http://schemas.openxmlformats.org/drawingml/2006/picture">
                      <pic:pic>
                        <pic:nvPicPr>
                          <pic:cNvPr descr="partner" id="0" name="image5.png"/>
                          <pic:cNvPicPr preferRelativeResize="0"/>
                        </pic:nvPicPr>
                        <pic:blipFill>
                          <a:blip r:embed="rId10"/>
                          <a:srcRect b="0" l="0" r="0" t="0"/>
                          <a:stretch>
                            <a:fillRect/>
                          </a:stretch>
                        </pic:blipFill>
                        <pic:spPr>
                          <a:xfrm>
                            <a:off x="0" y="0"/>
                            <a:ext cx="432619"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8A">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20. Mire las preguntas a continuación y respóndalas con un compañero:</w:t>
            </w:r>
          </w:p>
          <w:p w:rsidR="00000000" w:rsidDel="00000000" w:rsidP="00000000" w:rsidRDefault="00000000" w:rsidRPr="00000000" w14:paraId="0000008B">
            <w:pPr>
              <w:numPr>
                <w:ilvl w:val="0"/>
                <w:numId w:val="21"/>
              </w:numPr>
              <w:pBdr>
                <w:top w:space="0" w:sz="0" w:val="nil"/>
                <w:left w:space="0" w:sz="0" w:val="nil"/>
                <w:bottom w:space="0" w:sz="0" w:val="nil"/>
                <w:right w:space="0" w:sz="0" w:val="nil"/>
                <w:between w:space="0" w:sz="0" w:val="nil"/>
              </w:pBdr>
              <w:shd w:fill="auto" w:val="clear"/>
              <w:spacing w:line="360" w:lineRule="auto"/>
              <w:ind w:left="1440" w:hanging="360"/>
              <w:rPr/>
            </w:pPr>
            <w:r w:rsidDel="00000000" w:rsidR="00000000" w:rsidRPr="00000000">
              <w:rPr>
                <w:sz w:val="22"/>
                <w:szCs w:val="22"/>
                <w:vertAlign w:val="baseline"/>
                <w:rtl w:val="0"/>
              </w:rPr>
              <w:t xml:space="preserve">Mire sus puntajes totales ajustados. ¿Estas puntuaciones parecen reflejar mejor lo que valoran las partes interesadas?</w:t>
            </w:r>
            <w:r w:rsidDel="00000000" w:rsidR="00000000" w:rsidRPr="00000000">
              <w:rPr>
                <w:rtl w:val="0"/>
              </w:rPr>
            </w:r>
          </w:p>
          <w:p w:rsidR="00000000" w:rsidDel="00000000" w:rsidP="00000000" w:rsidRDefault="00000000" w:rsidRPr="00000000" w14:paraId="0000008C">
            <w:pPr>
              <w:numPr>
                <w:ilvl w:val="0"/>
                <w:numId w:val="21"/>
              </w:numPr>
              <w:pBdr>
                <w:top w:space="0" w:sz="0" w:val="nil"/>
                <w:left w:space="0" w:sz="0" w:val="nil"/>
                <w:bottom w:space="0" w:sz="0" w:val="nil"/>
                <w:right w:space="0" w:sz="0" w:val="nil"/>
                <w:between w:space="0" w:sz="0" w:val="nil"/>
              </w:pBdr>
              <w:shd w:fill="auto" w:val="clear"/>
              <w:spacing w:line="360" w:lineRule="auto"/>
              <w:ind w:left="1440" w:hanging="360"/>
              <w:rPr/>
            </w:pPr>
            <w:r w:rsidDel="00000000" w:rsidR="00000000" w:rsidRPr="00000000">
              <w:rPr>
                <w:sz w:val="22"/>
                <w:szCs w:val="22"/>
                <w:vertAlign w:val="baseline"/>
                <w:rtl w:val="0"/>
              </w:rPr>
              <w:t xml:space="preserve">¿Cree que estas puntuaciones son más precisas? ¿Por qué sí o por qué no?</w:t>
            </w:r>
            <w:r w:rsidDel="00000000" w:rsidR="00000000" w:rsidRPr="00000000">
              <w:rPr>
                <w:rtl w:val="0"/>
              </w:rPr>
            </w:r>
          </w:p>
          <w:p w:rsidR="00000000" w:rsidDel="00000000" w:rsidP="00000000" w:rsidRDefault="00000000" w:rsidRPr="00000000" w14:paraId="0000008D">
            <w:pPr>
              <w:numPr>
                <w:ilvl w:val="0"/>
                <w:numId w:val="21"/>
              </w:numPr>
              <w:pBdr>
                <w:top w:space="0" w:sz="0" w:val="nil"/>
                <w:left w:space="0" w:sz="0" w:val="nil"/>
                <w:bottom w:space="0" w:sz="0" w:val="nil"/>
                <w:right w:space="0" w:sz="0" w:val="nil"/>
                <w:between w:space="0" w:sz="0" w:val="nil"/>
              </w:pBdr>
              <w:shd w:fill="auto" w:val="clear"/>
              <w:spacing w:line="360" w:lineRule="auto"/>
              <w:ind w:left="1440" w:hanging="360"/>
              <w:rPr/>
            </w:pPr>
            <w:r w:rsidDel="00000000" w:rsidR="00000000" w:rsidRPr="00000000">
              <w:rPr>
                <w:sz w:val="22"/>
                <w:szCs w:val="22"/>
                <w:vertAlign w:val="baseline"/>
                <w:rtl w:val="0"/>
              </w:rPr>
              <w:t xml:space="preserve">¿Cree que estos nuevos puntajes son más útiles?</w:t>
            </w:r>
            <w:r w:rsidDel="00000000" w:rsidR="00000000" w:rsidRPr="00000000">
              <w:rPr>
                <w:rtl w:val="0"/>
              </w:rPr>
            </w:r>
          </w:p>
        </w:tc>
      </w:tr>
    </w:tbl>
    <w:p w:rsidR="00000000" w:rsidDel="00000000" w:rsidP="00000000" w:rsidRDefault="00000000" w:rsidRPr="00000000" w14:paraId="0000008E">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tbl>
      <w:tblPr>
        <w:tblStyle w:val="Table9"/>
        <w:tblW w:w="10080.0" w:type="dxa"/>
        <w:jc w:val="left"/>
        <w:tblLayout w:type="fixed"/>
        <w:tblLook w:val="0600"/>
      </w:tblPr>
      <w:tblGrid>
        <w:gridCol w:w="1857.0522979397783"/>
        <w:gridCol w:w="8222.947702060223"/>
        <w:tblGridChange w:id="0">
          <w:tblGrid>
            <w:gridCol w:w="1857.0522979397783"/>
            <w:gridCol w:w="8222.947702060223"/>
          </w:tblGrid>
        </w:tblGridChange>
      </w:tblGrid>
      <w:tr>
        <w:trPr>
          <w:cantSplit w:val="0"/>
          <w:trHeight w:val="39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8F">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Considere las consecuencias de las concesiones</w:t>
            </w:r>
          </w:p>
        </w:tc>
      </w:tr>
      <w:tr>
        <w:trPr>
          <w:cantSplit w:val="0"/>
          <w:trHeight w:val="70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91">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Trabajo independiente</w:t>
            </w:r>
          </w:p>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444079" cy="523875"/>
                  <wp:effectExtent b="0" l="0" r="0" t="0"/>
                  <wp:docPr descr="self" id="20" name="image4.png"/>
                  <a:graphic>
                    <a:graphicData uri="http://schemas.openxmlformats.org/drawingml/2006/picture">
                      <pic:pic>
                        <pic:nvPicPr>
                          <pic:cNvPr descr="self" id="0" name="image4.png"/>
                          <pic:cNvPicPr preferRelativeResize="0"/>
                        </pic:nvPicPr>
                        <pic:blipFill>
                          <a:blip r:embed="rId7"/>
                          <a:srcRect b="0" l="0" r="0" t="0"/>
                          <a:stretch>
                            <a:fillRect/>
                          </a:stretch>
                        </pic:blipFill>
                        <pic:spPr>
                          <a:xfrm>
                            <a:off x="0" y="0"/>
                            <a:ext cx="444079"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93">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21. Registre la tabla a continuación en su cuaderno. A medida que completa el cuadro, piense en las elecciones que se han tomado y cómo afectan a las partes interesadas y la estructura.</w:t>
            </w:r>
          </w:p>
          <w:p w:rsidR="00000000" w:rsidDel="00000000" w:rsidP="00000000" w:rsidRDefault="00000000" w:rsidRPr="00000000" w14:paraId="00000094">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tbl>
            <w:tblPr>
              <w:tblStyle w:val="Table10"/>
              <w:tblW w:w="8007.56308667560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69.1876955585353"/>
              <w:gridCol w:w="2669.1876955585353"/>
              <w:gridCol w:w="2669.1876955585353"/>
              <w:tblGridChange w:id="0">
                <w:tblGrid>
                  <w:gridCol w:w="2669.1876955585353"/>
                  <w:gridCol w:w="2669.1876955585353"/>
                  <w:gridCol w:w="2669.187695558535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40.0" w:type="dxa"/>
                    <w:left w:w="140.0" w:type="dxa"/>
                    <w:bottom w:w="140.0" w:type="dxa"/>
                    <w:right w:w="140.0" w:type="dxa"/>
                  </w:tcMar>
                  <w:vAlign w:val="top"/>
                </w:tcPr>
                <w:p w:rsidR="00000000" w:rsidDel="00000000" w:rsidP="00000000" w:rsidRDefault="00000000" w:rsidRPr="00000000" w14:paraId="00000095">
                  <w:pPr>
                    <w:widowControl w:val="1"/>
                    <w:pBdr>
                      <w:top w:space="0" w:sz="0" w:val="nil"/>
                      <w:left w:space="0" w:sz="0" w:val="nil"/>
                      <w:bottom w:space="0" w:sz="0" w:val="nil"/>
                      <w:right w:space="0" w:sz="0" w:val="nil"/>
                      <w:between w:space="0" w:sz="0" w:val="nil"/>
                    </w:pBdr>
                    <w:shd w:fill="auto" w:val="clear"/>
                    <w:spacing w:line="240" w:lineRule="auto"/>
                    <w:jc w:val="center"/>
                    <w:rPr>
                      <w:b w:val="1"/>
                      <w:bCs w:val="1"/>
                      <w:sz w:val="22"/>
                      <w:szCs w:val="22"/>
                      <w:vertAlign w:val="baseline"/>
                    </w:rPr>
                  </w:pPr>
                  <w:r w:rsidDel="00000000" w:rsidR="00000000" w:rsidRPr="00000000">
                    <w:rPr>
                      <w:b w:val="1"/>
                      <w:bCs w:val="1"/>
                      <w:sz w:val="22"/>
                      <w:szCs w:val="22"/>
                      <w:vertAlign w:val="baseline"/>
                      <w:rtl w:val="0"/>
                    </w:rPr>
                    <w:t xml:space="preserve">Mis elecciones de material y diseño</w:t>
                  </w:r>
                </w:p>
              </w:tc>
              <w:tc>
                <w:tcPr>
                  <w:tcBorders>
                    <w:top w:color="000000" w:space="0" w:sz="8" w:val="single"/>
                    <w:left w:color="000000" w:space="0" w:sz="8" w:val="single"/>
                    <w:bottom w:color="000000" w:space="0" w:sz="8" w:val="single"/>
                    <w:right w:color="000000" w:space="0" w:sz="8" w:val="single"/>
                  </w:tcBorders>
                  <w:shd w:fill="ffffff" w:val="clear"/>
                  <w:tcMar>
                    <w:top w:w="140.0" w:type="dxa"/>
                    <w:left w:w="140.0" w:type="dxa"/>
                    <w:bottom w:w="140.0" w:type="dxa"/>
                    <w:right w:w="140.0" w:type="dxa"/>
                  </w:tcMar>
                  <w:vAlign w:val="top"/>
                </w:tcPr>
                <w:p w:rsidR="00000000" w:rsidDel="00000000" w:rsidP="00000000" w:rsidRDefault="00000000" w:rsidRPr="00000000" w14:paraId="00000096">
                  <w:pPr>
                    <w:widowControl w:val="1"/>
                    <w:pBdr>
                      <w:top w:space="0" w:sz="0" w:val="nil"/>
                      <w:left w:space="0" w:sz="0" w:val="nil"/>
                      <w:bottom w:space="0" w:sz="0" w:val="nil"/>
                      <w:right w:space="0" w:sz="0" w:val="nil"/>
                      <w:between w:space="0" w:sz="0" w:val="nil"/>
                    </w:pBdr>
                    <w:shd w:fill="auto" w:val="clear"/>
                    <w:spacing w:line="240" w:lineRule="auto"/>
                    <w:jc w:val="center"/>
                    <w:rPr>
                      <w:b w:val="1"/>
                      <w:bCs w:val="1"/>
                      <w:sz w:val="22"/>
                      <w:szCs w:val="22"/>
                      <w:vertAlign w:val="baseline"/>
                    </w:rPr>
                  </w:pPr>
                  <w:r w:rsidDel="00000000" w:rsidR="00000000" w:rsidRPr="00000000">
                    <w:rPr>
                      <w:b w:val="1"/>
                      <w:bCs w:val="1"/>
                      <w:sz w:val="22"/>
                      <w:szCs w:val="22"/>
                      <w:vertAlign w:val="baseline"/>
                      <w:rtl w:val="0"/>
                    </w:rPr>
                    <w:t xml:space="preserve">Efectos que estos cambios tienen en otras consideraciones de las partes interesadas</w:t>
                  </w:r>
                </w:p>
              </w:tc>
              <w:tc>
                <w:tcPr>
                  <w:tcBorders>
                    <w:top w:color="000000" w:space="0" w:sz="8" w:val="single"/>
                    <w:left w:color="000000" w:space="0" w:sz="8" w:val="single"/>
                    <w:bottom w:color="000000" w:space="0" w:sz="8" w:val="single"/>
                    <w:right w:color="000000" w:space="0" w:sz="8" w:val="single"/>
                  </w:tcBorders>
                  <w:shd w:fill="ffffff" w:val="clear"/>
                  <w:tcMar>
                    <w:top w:w="140.0" w:type="dxa"/>
                    <w:left w:w="140.0" w:type="dxa"/>
                    <w:bottom w:w="140.0" w:type="dxa"/>
                    <w:right w:w="140.0" w:type="dxa"/>
                  </w:tcMar>
                  <w:vAlign w:val="top"/>
                </w:tcPr>
                <w:p w:rsidR="00000000" w:rsidDel="00000000" w:rsidP="00000000" w:rsidRDefault="00000000" w:rsidRPr="00000000" w14:paraId="00000097">
                  <w:pPr>
                    <w:widowControl w:val="1"/>
                    <w:pBdr>
                      <w:top w:space="0" w:sz="0" w:val="nil"/>
                      <w:left w:space="0" w:sz="0" w:val="nil"/>
                      <w:bottom w:space="0" w:sz="0" w:val="nil"/>
                      <w:right w:space="0" w:sz="0" w:val="nil"/>
                      <w:between w:space="0" w:sz="0" w:val="nil"/>
                    </w:pBdr>
                    <w:shd w:fill="auto" w:val="clear"/>
                    <w:spacing w:line="240" w:lineRule="auto"/>
                    <w:jc w:val="center"/>
                    <w:rPr>
                      <w:b w:val="1"/>
                      <w:bCs w:val="1"/>
                      <w:sz w:val="22"/>
                      <w:szCs w:val="22"/>
                      <w:vertAlign w:val="baseline"/>
                    </w:rPr>
                  </w:pPr>
                  <w:r w:rsidDel="00000000" w:rsidR="00000000" w:rsidRPr="00000000">
                    <w:rPr>
                      <w:b w:val="1"/>
                      <w:bCs w:val="1"/>
                      <w:sz w:val="22"/>
                      <w:szCs w:val="22"/>
                      <w:vertAlign w:val="baseline"/>
                      <w:rtl w:val="0"/>
                    </w:rPr>
                    <w:t xml:space="preserve">Efectos sobre la estructura y función del diseño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8">
                  <w:pPr>
                    <w:widowControl w:val="1"/>
                    <w:pBdr>
                      <w:top w:space="0" w:sz="0" w:val="nil"/>
                      <w:left w:space="0" w:sz="0" w:val="nil"/>
                      <w:bottom w:space="0" w:sz="0" w:val="nil"/>
                      <w:right w:space="0" w:sz="0" w:val="nil"/>
                      <w:between w:space="0" w:sz="0" w:val="nil"/>
                    </w:pBdr>
                    <w:shd w:fill="auto" w:val="clear"/>
                    <w:spacing w:line="240" w:lineRule="auto"/>
                    <w:rPr>
                      <w:b w:val="1"/>
                      <w:bCs w:val="1"/>
                      <w:sz w:val="22"/>
                      <w:szCs w:val="22"/>
                      <w:vertAlign w:val="baseline"/>
                    </w:rPr>
                  </w:pPr>
                  <w:r w:rsidDel="00000000" w:rsidR="00000000" w:rsidRPr="00000000">
                    <w:rPr>
                      <w:rtl w:val="0"/>
                    </w:rPr>
                  </w:r>
                </w:p>
                <w:p w:rsidR="00000000" w:rsidDel="00000000" w:rsidP="00000000" w:rsidRDefault="00000000" w:rsidRPr="00000000" w14:paraId="00000099">
                  <w:pPr>
                    <w:widowControl w:val="1"/>
                    <w:pBdr>
                      <w:top w:space="0" w:sz="0" w:val="nil"/>
                      <w:left w:space="0" w:sz="0" w:val="nil"/>
                      <w:bottom w:space="0" w:sz="0" w:val="nil"/>
                      <w:right w:space="0" w:sz="0" w:val="nil"/>
                      <w:between w:space="0" w:sz="0" w:val="nil"/>
                    </w:pBdr>
                    <w:shd w:fill="auto" w:val="clear"/>
                    <w:spacing w:line="240" w:lineRule="auto"/>
                    <w:rPr>
                      <w:b w:val="1"/>
                      <w:bCs w:val="1"/>
                      <w:sz w:val="22"/>
                      <w:szCs w:val="22"/>
                      <w:vertAlign w:val="baseline"/>
                    </w:rPr>
                  </w:pPr>
                  <w:r w:rsidDel="00000000" w:rsidR="00000000" w:rsidRPr="00000000">
                    <w:rPr>
                      <w:rtl w:val="0"/>
                    </w:rPr>
                  </w:r>
                </w:p>
                <w:p w:rsidR="00000000" w:rsidDel="00000000" w:rsidP="00000000" w:rsidRDefault="00000000" w:rsidRPr="00000000" w14:paraId="0000009A">
                  <w:pPr>
                    <w:widowControl w:val="1"/>
                    <w:pBdr>
                      <w:top w:space="0" w:sz="0" w:val="nil"/>
                      <w:left w:space="0" w:sz="0" w:val="nil"/>
                      <w:bottom w:space="0" w:sz="0" w:val="nil"/>
                      <w:right w:space="0" w:sz="0" w:val="nil"/>
                      <w:between w:space="0" w:sz="0" w:val="nil"/>
                    </w:pBdr>
                    <w:shd w:fill="auto" w:val="clear"/>
                    <w:spacing w:line="240" w:lineRule="auto"/>
                    <w:rPr>
                      <w:b w:val="1"/>
                      <w:bCs w:val="1"/>
                      <w:sz w:val="22"/>
                      <w:szCs w:val="22"/>
                      <w:vertAlign w:val="baseline"/>
                    </w:rPr>
                  </w:pPr>
                  <w:r w:rsidDel="00000000" w:rsidR="00000000" w:rsidRPr="00000000">
                    <w:rPr>
                      <w:rtl w:val="0"/>
                    </w:rPr>
                  </w:r>
                </w:p>
                <w:p w:rsidR="00000000" w:rsidDel="00000000" w:rsidP="00000000" w:rsidRDefault="00000000" w:rsidRPr="00000000" w14:paraId="0000009B">
                  <w:pPr>
                    <w:widowControl w:val="1"/>
                    <w:pBdr>
                      <w:top w:space="0" w:sz="0" w:val="nil"/>
                      <w:left w:space="0" w:sz="0" w:val="nil"/>
                      <w:bottom w:space="0" w:sz="0" w:val="nil"/>
                      <w:right w:space="0" w:sz="0" w:val="nil"/>
                      <w:between w:space="0" w:sz="0" w:val="nil"/>
                    </w:pBdr>
                    <w:shd w:fill="auto" w:val="clear"/>
                    <w:spacing w:line="240" w:lineRule="auto"/>
                    <w:rPr>
                      <w:b w:val="1"/>
                      <w:bCs w:val="1"/>
                      <w:sz w:val="22"/>
                      <w:szCs w:val="22"/>
                      <w:vertAlign w:val="baseline"/>
                    </w:rPr>
                  </w:pPr>
                  <w:r w:rsidDel="00000000" w:rsidR="00000000" w:rsidRPr="00000000">
                    <w:rPr>
                      <w:rtl w:val="0"/>
                    </w:rPr>
                  </w:r>
                </w:p>
                <w:p w:rsidR="00000000" w:rsidDel="00000000" w:rsidP="00000000" w:rsidRDefault="00000000" w:rsidRPr="00000000" w14:paraId="0000009C">
                  <w:pPr>
                    <w:widowControl w:val="1"/>
                    <w:pBdr>
                      <w:top w:space="0" w:sz="0" w:val="nil"/>
                      <w:left w:space="0" w:sz="0" w:val="nil"/>
                      <w:bottom w:space="0" w:sz="0" w:val="nil"/>
                      <w:right w:space="0" w:sz="0" w:val="nil"/>
                      <w:between w:space="0" w:sz="0" w:val="nil"/>
                    </w:pBdr>
                    <w:shd w:fill="auto" w:val="clear"/>
                    <w:spacing w:line="240" w:lineRule="auto"/>
                    <w:rPr>
                      <w:b w:val="1"/>
                      <w:bCs w:val="1"/>
                      <w:sz w:val="22"/>
                      <w:szCs w:val="22"/>
                      <w:vertAlign w:val="baseline"/>
                    </w:rPr>
                  </w:pPr>
                  <w:r w:rsidDel="00000000" w:rsidR="00000000" w:rsidRPr="00000000">
                    <w:rPr>
                      <w:rtl w:val="0"/>
                    </w:rPr>
                  </w:r>
                </w:p>
                <w:p w:rsidR="00000000" w:rsidDel="00000000" w:rsidP="00000000" w:rsidRDefault="00000000" w:rsidRPr="00000000" w14:paraId="0000009D">
                  <w:pPr>
                    <w:widowControl w:val="1"/>
                    <w:pBdr>
                      <w:top w:space="0" w:sz="0" w:val="nil"/>
                      <w:left w:space="0" w:sz="0" w:val="nil"/>
                      <w:bottom w:space="0" w:sz="0" w:val="nil"/>
                      <w:right w:space="0" w:sz="0" w:val="nil"/>
                      <w:between w:space="0" w:sz="0" w:val="nil"/>
                    </w:pBdr>
                    <w:shd w:fill="auto" w:val="clear"/>
                    <w:spacing w:line="240" w:lineRule="auto"/>
                    <w:rPr>
                      <w:b w:val="1"/>
                      <w:bCs w:val="1"/>
                      <w:sz w:val="22"/>
                      <w:szCs w:val="22"/>
                      <w:vertAlign w:val="baseline"/>
                    </w:rPr>
                  </w:pPr>
                  <w:r w:rsidDel="00000000" w:rsidR="00000000" w:rsidRPr="00000000">
                    <w:rPr>
                      <w:rtl w:val="0"/>
                    </w:rPr>
                  </w:r>
                </w:p>
                <w:p w:rsidR="00000000" w:rsidDel="00000000" w:rsidP="00000000" w:rsidRDefault="00000000" w:rsidRPr="00000000" w14:paraId="0000009E">
                  <w:pPr>
                    <w:widowControl w:val="1"/>
                    <w:pBdr>
                      <w:top w:space="0" w:sz="0" w:val="nil"/>
                      <w:left w:space="0" w:sz="0" w:val="nil"/>
                      <w:bottom w:space="0" w:sz="0" w:val="nil"/>
                      <w:right w:space="0" w:sz="0" w:val="nil"/>
                      <w:between w:space="0" w:sz="0" w:val="nil"/>
                    </w:pBdr>
                    <w:shd w:fill="auto" w:val="clear"/>
                    <w:spacing w:line="240" w:lineRule="auto"/>
                    <w:rPr>
                      <w:b w:val="1"/>
                      <w:bCs w:val="1"/>
                      <w:sz w:val="22"/>
                      <w:szCs w:val="22"/>
                      <w:vertAlign w:val="baseline"/>
                    </w:rPr>
                  </w:pPr>
                  <w:r w:rsidDel="00000000" w:rsidR="00000000" w:rsidRPr="00000000">
                    <w:rPr>
                      <w:rtl w:val="0"/>
                    </w:rPr>
                  </w:r>
                </w:p>
                <w:p w:rsidR="00000000" w:rsidDel="00000000" w:rsidP="00000000" w:rsidRDefault="00000000" w:rsidRPr="00000000" w14:paraId="0000009F">
                  <w:pPr>
                    <w:widowControl w:val="1"/>
                    <w:pBdr>
                      <w:top w:space="0" w:sz="0" w:val="nil"/>
                      <w:left w:space="0" w:sz="0" w:val="nil"/>
                      <w:bottom w:space="0" w:sz="0" w:val="nil"/>
                      <w:right w:space="0" w:sz="0" w:val="nil"/>
                      <w:between w:space="0" w:sz="0" w:val="nil"/>
                    </w:pBdr>
                    <w:shd w:fill="auto" w:val="clear"/>
                    <w:spacing w:line="240" w:lineRule="auto"/>
                    <w:rPr>
                      <w:b w:val="1"/>
                      <w:bCs w:val="1"/>
                      <w:sz w:val="22"/>
                      <w:szCs w:val="22"/>
                      <w:vertAlign w:val="baseline"/>
                    </w:rPr>
                  </w:pPr>
                  <w:r w:rsidDel="00000000" w:rsidR="00000000" w:rsidRPr="00000000">
                    <w:rPr>
                      <w:rtl w:val="0"/>
                    </w:rPr>
                  </w:r>
                </w:p>
                <w:p w:rsidR="00000000" w:rsidDel="00000000" w:rsidP="00000000" w:rsidRDefault="00000000" w:rsidRPr="00000000" w14:paraId="000000A0">
                  <w:pPr>
                    <w:widowControl w:val="1"/>
                    <w:pBdr>
                      <w:top w:space="0" w:sz="0" w:val="nil"/>
                      <w:left w:space="0" w:sz="0" w:val="nil"/>
                      <w:bottom w:space="0" w:sz="0" w:val="nil"/>
                      <w:right w:space="0" w:sz="0" w:val="nil"/>
                      <w:between w:space="0" w:sz="0" w:val="nil"/>
                    </w:pBdr>
                    <w:shd w:fill="auto" w:val="clear"/>
                    <w:spacing w:line="240" w:lineRule="auto"/>
                    <w:rPr>
                      <w:b w:val="1"/>
                      <w:bCs w:val="1"/>
                      <w:sz w:val="22"/>
                      <w:szCs w:val="22"/>
                      <w:vertAlign w:val="baseline"/>
                    </w:rPr>
                  </w:pPr>
                  <w:r w:rsidDel="00000000" w:rsidR="00000000" w:rsidRPr="00000000">
                    <w:rPr>
                      <w:rtl w:val="0"/>
                    </w:rPr>
                  </w:r>
                </w:p>
                <w:p w:rsidR="00000000" w:rsidDel="00000000" w:rsidP="00000000" w:rsidRDefault="00000000" w:rsidRPr="00000000" w14:paraId="000000A1">
                  <w:pPr>
                    <w:widowControl w:val="1"/>
                    <w:pBdr>
                      <w:top w:space="0" w:sz="0" w:val="nil"/>
                      <w:left w:space="0" w:sz="0" w:val="nil"/>
                      <w:bottom w:space="0" w:sz="0" w:val="nil"/>
                      <w:right w:space="0" w:sz="0" w:val="nil"/>
                      <w:between w:space="0" w:sz="0" w:val="nil"/>
                    </w:pBdr>
                    <w:shd w:fill="auto" w:val="clear"/>
                    <w:spacing w:line="240" w:lineRule="auto"/>
                    <w:rPr>
                      <w:b w:val="1"/>
                      <w:bCs w:val="1"/>
                      <w:sz w:val="22"/>
                      <w:szCs w:val="22"/>
                      <w:vertAlign w:val="baseline"/>
                    </w:rPr>
                  </w:pPr>
                  <w:r w:rsidDel="00000000" w:rsidR="00000000" w:rsidRPr="00000000">
                    <w:rPr>
                      <w:rtl w:val="0"/>
                    </w:rPr>
                  </w:r>
                </w:p>
                <w:p w:rsidR="00000000" w:rsidDel="00000000" w:rsidP="00000000" w:rsidRDefault="00000000" w:rsidRPr="00000000" w14:paraId="000000A2">
                  <w:pPr>
                    <w:widowControl w:val="1"/>
                    <w:pBdr>
                      <w:top w:space="0" w:sz="0" w:val="nil"/>
                      <w:left w:space="0" w:sz="0" w:val="nil"/>
                      <w:bottom w:space="0" w:sz="0" w:val="nil"/>
                      <w:right w:space="0" w:sz="0" w:val="nil"/>
                      <w:between w:space="0" w:sz="0" w:val="nil"/>
                    </w:pBdr>
                    <w:shd w:fill="auto" w:val="clear"/>
                    <w:spacing w:line="240" w:lineRule="auto"/>
                    <w:rPr>
                      <w:b w:val="1"/>
                      <w:bCs w:val="1"/>
                      <w:sz w:val="22"/>
                      <w:szCs w:val="22"/>
                      <w:vertAlign w:val="baseline"/>
                    </w:rPr>
                  </w:pPr>
                  <w:r w:rsidDel="00000000" w:rsidR="00000000" w:rsidRPr="00000000">
                    <w:rPr>
                      <w:rtl w:val="0"/>
                    </w:rPr>
                  </w:r>
                </w:p>
                <w:p w:rsidR="00000000" w:rsidDel="00000000" w:rsidP="00000000" w:rsidRDefault="00000000" w:rsidRPr="00000000" w14:paraId="000000A3">
                  <w:pPr>
                    <w:widowControl w:val="1"/>
                    <w:pBdr>
                      <w:top w:space="0" w:sz="0" w:val="nil"/>
                      <w:left w:space="0" w:sz="0" w:val="nil"/>
                      <w:bottom w:space="0" w:sz="0" w:val="nil"/>
                      <w:right w:space="0" w:sz="0" w:val="nil"/>
                      <w:between w:space="0" w:sz="0" w:val="nil"/>
                    </w:pBdr>
                    <w:shd w:fill="auto" w:val="clear"/>
                    <w:spacing w:line="240" w:lineRule="auto"/>
                    <w:rPr>
                      <w:b w:val="1"/>
                      <w:bCs w:val="1"/>
                      <w:sz w:val="22"/>
                      <w:szCs w:val="22"/>
                      <w:vertAlign w:val="baseline"/>
                    </w:rPr>
                  </w:pPr>
                  <w:r w:rsidDel="00000000" w:rsidR="00000000" w:rsidRPr="00000000">
                    <w:rPr>
                      <w:rtl w:val="0"/>
                    </w:rPr>
                  </w:r>
                </w:p>
                <w:p w:rsidR="00000000" w:rsidDel="00000000" w:rsidP="00000000" w:rsidRDefault="00000000" w:rsidRPr="00000000" w14:paraId="000000A4">
                  <w:pPr>
                    <w:widowControl w:val="1"/>
                    <w:pBdr>
                      <w:top w:space="0" w:sz="0" w:val="nil"/>
                      <w:left w:space="0" w:sz="0" w:val="nil"/>
                      <w:bottom w:space="0" w:sz="0" w:val="nil"/>
                      <w:right w:space="0" w:sz="0" w:val="nil"/>
                      <w:between w:space="0" w:sz="0" w:val="nil"/>
                    </w:pBdr>
                    <w:shd w:fill="auto" w:val="clear"/>
                    <w:spacing w:line="240" w:lineRule="auto"/>
                    <w:rPr>
                      <w:b w:val="1"/>
                      <w:bCs w:val="1"/>
                      <w:sz w:val="22"/>
                      <w:szCs w:val="22"/>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5">
                  <w:pPr>
                    <w:widowControl w:val="1"/>
                    <w:pBdr>
                      <w:top w:space="0" w:sz="0" w:val="nil"/>
                      <w:left w:space="0" w:sz="0" w:val="nil"/>
                      <w:bottom w:space="0" w:sz="0" w:val="nil"/>
                      <w:right w:space="0" w:sz="0" w:val="nil"/>
                      <w:between w:space="0" w:sz="0" w:val="nil"/>
                    </w:pBdr>
                    <w:shd w:fill="auto" w:val="clear"/>
                    <w:spacing w:line="240" w:lineRule="auto"/>
                    <w:rPr>
                      <w:b w:val="1"/>
                      <w:bCs w:val="1"/>
                      <w:sz w:val="22"/>
                      <w:szCs w:val="22"/>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6">
                  <w:pPr>
                    <w:widowControl w:val="1"/>
                    <w:pBdr>
                      <w:top w:space="0" w:sz="0" w:val="nil"/>
                      <w:left w:space="0" w:sz="0" w:val="nil"/>
                      <w:bottom w:space="0" w:sz="0" w:val="nil"/>
                      <w:right w:space="0" w:sz="0" w:val="nil"/>
                      <w:between w:space="0" w:sz="0" w:val="nil"/>
                    </w:pBdr>
                    <w:shd w:fill="auto" w:val="clear"/>
                    <w:spacing w:line="240" w:lineRule="auto"/>
                    <w:rPr>
                      <w:b w:val="1"/>
                      <w:bCs w:val="1"/>
                      <w:sz w:val="22"/>
                      <w:szCs w:val="22"/>
                      <w:vertAlign w:val="baseline"/>
                    </w:rPr>
                  </w:pPr>
                  <w:r w:rsidDel="00000000" w:rsidR="00000000" w:rsidRPr="00000000">
                    <w:rPr>
                      <w:rtl w:val="0"/>
                    </w:rPr>
                  </w:r>
                </w:p>
              </w:tc>
            </w:tr>
          </w:tbl>
          <w:p w:rsidR="00000000" w:rsidDel="00000000" w:rsidP="00000000" w:rsidRDefault="00000000" w:rsidRPr="00000000" w14:paraId="000000A7">
            <w:pPr>
              <w:widowControl w:val="1"/>
              <w:pBdr>
                <w:top w:space="0" w:sz="0" w:val="nil"/>
                <w:left w:space="0" w:sz="0" w:val="nil"/>
                <w:bottom w:space="0" w:sz="0" w:val="nil"/>
                <w:right w:space="0" w:sz="0" w:val="nil"/>
                <w:between w:space="0" w:sz="0" w:val="nil"/>
              </w:pBdr>
              <w:shd w:fill="auto" w:val="clear"/>
              <w:spacing w:line="360" w:lineRule="auto"/>
              <w:rPr>
                <w:b w:val="1"/>
                <w:bCs w:val="1"/>
                <w:sz w:val="22"/>
                <w:szCs w:val="22"/>
                <w:vertAlign w:val="baseline"/>
              </w:rPr>
            </w:pPr>
            <w:r w:rsidDel="00000000" w:rsidR="00000000" w:rsidRPr="00000000">
              <w:rPr>
                <w:rtl w:val="0"/>
              </w:rPr>
            </w:r>
          </w:p>
        </w:tc>
      </w:tr>
    </w:tbl>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vertAlign w:val="baseline"/>
        </w:rPr>
      </w:pPr>
      <w:r w:rsidDel="00000000" w:rsidR="00000000" w:rsidRPr="00000000">
        <w:rPr>
          <w:rtl w:val="0"/>
        </w:rPr>
      </w:r>
    </w:p>
    <w:sectPr>
      <w:footerReference r:id="rId11" w:type="default"/>
      <w:pgSz w:h="15840" w:w="12240" w:orient="portrait"/>
      <w:pgMar w:bottom="720" w:top="720" w:left="1080" w:right="108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b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galoo">
    <w:embedRegular w:fontKey="{00000000-0000-0000-0000-000000000000}" r:id="rId5" w:subsetted="0"/>
  </w:font>
  <w:font w:name="Cabin Condensed">
    <w:embedRegular w:fontKey="{00000000-0000-0000-0000-000000000000}" r:id="rId6" w:subsetted="0"/>
    <w:embedBold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b w:val="1"/>
        <w:bCs w:val="1"/>
        <w:vertAlign w:val="baseline"/>
      </w:rPr>
    </w:pPr>
    <w:r w:rsidDel="00000000" w:rsidR="00000000" w:rsidRPr="00000000">
      <w:rPr>
        <w:rtl w:val="0"/>
      </w:rPr>
    </w:r>
  </w:p>
  <w:tbl>
    <w:tblPr>
      <w:tblStyle w:val="Table11"/>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0"/>
      <w:gridCol w:w="3360"/>
      <w:gridCol w:w="3360"/>
      <w:tblGridChange w:id="0">
        <w:tblGrid>
          <w:gridCol w:w="3360"/>
          <w:gridCol w:w="3360"/>
          <w:gridCol w:w="3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after="0" w:before="0" w:line="240" w:lineRule="auto"/>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openscied.org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after="0" w:before="0" w:line="240" w:lineRule="auto"/>
            <w:jc w:val="center"/>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2/13/25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after="0" w:before="0" w:line="240" w:lineRule="auto"/>
            <w:jc w:val="right"/>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Page </w:t>
          </w:r>
          <w:r w:rsidDel="00000000" w:rsidR="00000000" w:rsidRPr="00000000">
            <w:rPr>
              <w:rFonts w:ascii="Cabin Condensed" w:cs="Cabin Condensed" w:eastAsia="Cabin Condensed" w:hAnsi="Cabin Condensed"/>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b w:val="1"/>
        <w:bCs w:val="1"/>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bin" w:cs="Cabin" w:eastAsia="Cabin" w:hAnsi="Cabin"/>
        <w:color w:val="0b0b0b"/>
        <w:sz w:val="22"/>
        <w:szCs w:val="22"/>
      </w:rPr>
    </w:rPrDefault>
    <w:pPrDefault>
      <w:pPr>
        <w:widowControl w:val="0"/>
        <w:spacing w:line="27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pPr>
    <w:rPr>
      <w:rFonts w:ascii="Boogaloo" w:cs="Boogaloo" w:eastAsia="Boogaloo" w:hAnsi="Boogaloo"/>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pPr>
    <w:rPr>
      <w:b w:val="1"/>
      <w:bCs w:val="1"/>
      <w:i w:val="0"/>
      <w:iCs w:val="0"/>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pPr>
    <w:rPr>
      <w:i w:val="0"/>
      <w:iCs w:val="0"/>
      <w:sz w:val="16"/>
      <w:szCs w:val="1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pPr>
    <w:rPr>
      <w:rFonts w:ascii="Cabin Condensed" w:cs="Cabin Condensed" w:eastAsia="Cabin Condensed" w:hAnsi="Cabin Condensed"/>
      <w:i w:val="0"/>
      <w:iCs w:val="0"/>
      <w:sz w:val="18"/>
      <w:szCs w:val="1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image" Target="media/image5.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bin-regular.ttf"/><Relationship Id="rId2" Type="http://schemas.openxmlformats.org/officeDocument/2006/relationships/font" Target="fonts/Cabin-bold.ttf"/><Relationship Id="rId3" Type="http://schemas.openxmlformats.org/officeDocument/2006/relationships/font" Target="fonts/Cabin-italic.ttf"/><Relationship Id="rId4" Type="http://schemas.openxmlformats.org/officeDocument/2006/relationships/font" Target="fonts/Cabin-boldItalic.ttf"/><Relationship Id="rId5" Type="http://schemas.openxmlformats.org/officeDocument/2006/relationships/font" Target="fonts/Boogaloo-regular.ttf"/><Relationship Id="rId6" Type="http://schemas.openxmlformats.org/officeDocument/2006/relationships/font" Target="fonts/CabinCondensed-regular.ttf"/><Relationship Id="rId7" Type="http://schemas.openxmlformats.org/officeDocument/2006/relationships/font" Target="fonts/CabinCondense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