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nnokchx7f9qh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Propuesta de diseño final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 veces, las soluciones de diseño deben presentarse a los inversores para recibir fondos para la creación del producto. Durante esa charla, los ingenieros tienen que justificar sus elecciones y explicar por qué la parte interesada querría utilizar su diseño (a veces sobre otros diseños preexistentes). La charla ayuda a los financiadores, inversionistas y desarrolladores de productos a ver el valor del diseño. También ayudará al equipo de publicidad a comercializar mejor el diseño entre las partes interesadas.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Utilice este papel para empezar a redactar las partes principales de su charla de la propuesta de diseño.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Parte 1: Presentar el problema y reclamar una solución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Lo primero que tenemos que hacer en una charla es establecer un propósito. En el espacio a continuación, cuente un poco sobre el problema que ha identificado. Escríbalo para que el inversor sienta la necesidad de solucionar el problema.</w:t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Después, deberá explicar el propósito de su aparato y hacer un reclamo sobre lo que podrá hacer su solución de diseño propuesta.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Parte 2: Muestre su solución</w:t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En este espacio, muestre su solución de diseño a los inversores. Resalte cualquier característica clave que ayude a satisfacer las necesidades del diseño que separan su aparato de los demás.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Si ya hay aparatos disponibles para los consumidores que están destinados a proteger su objeto, explique cómo este diseño funcionará mejor que los aparatos que ya están en el mercado.</w:t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Parte 3: Presente sus resultados</w:t>
      </w:r>
    </w:p>
    <w:p w:rsidR="00000000" w:rsidDel="00000000" w:rsidP="00000000" w:rsidRDefault="00000000" w:rsidRPr="00000000" w14:paraId="000000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Los inversores y otras personas a las que se dirija querrán saber que ha investigado y que está tomando las mejores decisiones. Querrán saber que está tomando decisiones en función de las necesidades y actitudes de las partes interesadas, lo que facilitará la venta del aparato.</w:t>
      </w:r>
    </w:p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Explique cualquier comentario que haya recibido de las partes interesadas que </w:t>
      </w: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sí esté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utilizando en su diseño:</w:t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03.0769230769233"/>
        <w:gridCol w:w="6036.923076923077"/>
        <w:tblGridChange w:id="0">
          <w:tblGrid>
            <w:gridCol w:w="2603.0769230769233"/>
            <w:gridCol w:w="6036.9230769230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Dónde y cómo se utiliza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Explique cualquier comentario de las partes interesadas que </w:t>
      </w: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no esté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utilizando y por qué tomó esa decisión:</w:t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03.0769230769233"/>
        <w:gridCol w:w="6036.923076923077"/>
        <w:tblGridChange w:id="0">
          <w:tblGrid>
            <w:gridCol w:w="2603.0769230769233"/>
            <w:gridCol w:w="6036.9230769230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Por qué </w:t>
            </w: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se utiliza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Escriba cualquier otro criterio o restricción que haya tenido en cuenta al fabricar este aparato.</w:t>
      </w:r>
    </w:p>
    <w:p w:rsidR="00000000" w:rsidDel="00000000" w:rsidP="00000000" w:rsidRDefault="00000000" w:rsidRPr="00000000" w14:paraId="000000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Parte 4: Justificar sus decisiones del diseño</w:t>
      </w:r>
    </w:p>
    <w:p w:rsidR="00000000" w:rsidDel="00000000" w:rsidP="00000000" w:rsidRDefault="00000000" w:rsidRPr="00000000" w14:paraId="0000005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Los inversores querrán saber que ha tomado buenas decisiones en su diseño. Explique lo que calificó como sus consideraciones primarias versus secundarias versus terciarias y por qué. Explique cómo estas decisiones le han ayudado a optimizar su diseño.</w:t>
      </w:r>
    </w:p>
    <w:p w:rsidR="00000000" w:rsidDel="00000000" w:rsidP="00000000" w:rsidRDefault="00000000" w:rsidRPr="00000000" w14:paraId="0000005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00000000002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633.8461538461538"/>
        <w:gridCol w:w="1467.6923076923076"/>
        <w:gridCol w:w="5538.461538461539"/>
        <w:tblGridChange w:id="0">
          <w:tblGrid>
            <w:gridCol w:w="1633.8461538461538"/>
            <w:gridCol w:w="1467.6923076923076"/>
            <w:gridCol w:w="5538.4615384615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Consideración de las partes interesadas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Su clasificación (P, S, T)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Explique por qué esta elección ayuda a optimizar su diseño.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15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