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400.000000000002" w:type="dxa"/>
        <w:jc w:val="left"/>
        <w:tblLayout w:type="fixed"/>
        <w:tblLook w:val="0600"/>
      </w:tblPr>
      <w:tblGrid>
        <w:gridCol w:w="8640.000000000002"/>
        <w:gridCol w:w="5760"/>
        <w:tblGridChange w:id="0">
          <w:tblGrid>
            <w:gridCol w:w="8640.000000000002"/>
            <w:gridCol w:w="5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u7o3pbiab6hi"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sz w:val="24"/>
          <w:szCs w:val="24"/>
          <w:vertAlign w:val="baseline"/>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rtl w:val="0"/>
        </w:rPr>
      </w:r>
    </w:p>
    <w:p w:rsidR="00000000" w:rsidDel="00000000" w:rsidP="00000000" w:rsidRDefault="00000000" w:rsidRPr="00000000" w14:paraId="00000006">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 su formato de presentación</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Cuando estemos considerando cómo presentar información a nuestros inversionistas potenciales, usaremos un proceso para tomar nuestras decisiones, tal como lo hicimos en la unidad. Si bien usamos una matriz de decisiones en la unidad para evaluar un diseño, para preparar una presentación tendremos que usar un organizador de presentación. Utilice el siguiente templado de organizador para recorrer el proceso de decidir qué información se incluirá en su presentación, cómo se presentará y qué preparación deberá realizarse para su presentación. Tenga en cuenta que todas las decisiones que se tomen serán para ayudar a sus inversores a comprender el propósito de su diseño y qué tan bien este diseño satisfará las necesidades de las partes interesadas.</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La tecnología ha permitido a los inversores y diseñadores interactuar de nuevas formas, y no todas las presentaciones tienen que hacerse en persona. Su primer paso es determinar si su presentación será en persona o en formato digital. Si está presentando digitalmente, ¿será en vivo o pregrabado? Tome su decisión en la siguiente tabla y comparta su elección con su maestro.</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144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3600"/>
        <w:gridCol w:w="3600"/>
        <w:gridCol w:w="3600"/>
        <w:gridCol w:w="3600"/>
        <w:tblGridChange w:id="0">
          <w:tblGrid>
            <w:gridCol w:w="3600"/>
            <w:gridCol w:w="3600"/>
            <w:gridCol w:w="3600"/>
            <w:gridCol w:w="3600"/>
          </w:tblGrid>
        </w:tblGridChange>
      </w:tblGrid>
      <w:tr>
        <w:trPr>
          <w:cantSplit w:val="0"/>
          <w:trHeight w:val="420" w:hRule="atLeast"/>
          <w:tblHeader w:val="0"/>
        </w:trPr>
        <w:tc>
          <w:tcPr>
            <w:gridSpan w:val="4"/>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¿Presentará su información en persona o mediante un formato electrónico?</w:t>
            </w:r>
          </w:p>
        </w:tc>
      </w:tr>
      <w:tr>
        <w:trPr>
          <w:cantSplit w:val="0"/>
          <w:trHeight w:val="420" w:hRule="atLeast"/>
          <w:tblHeader w:val="0"/>
        </w:trPr>
        <w:tc>
          <w:tcPr>
            <w:gridSpan w:val="4"/>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tbl>
            <w:tblPr>
              <w:tblStyle w:val="Table3"/>
              <w:tblW w:w="61.53846153846154" w:type="dxa"/>
              <w:jc w:val="left"/>
              <w:tblLayout w:type="fixed"/>
              <w:tblLook w:val="0600"/>
            </w:tblPr>
            <w:tblGrid>
              <w:gridCol w:w="61.53846153846154"/>
              <w:tblGridChange w:id="0">
                <w:tblGrid>
                  <w:gridCol w:w="61.53846153846154"/>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rHeight w:val="420" w:hRule="atLeast"/>
          <w:tblHeader w:val="0"/>
        </w:trPr>
        <w:tc>
          <w:tcPr>
            <w:gridSpan w:val="4"/>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Si presentará en persona</w:t>
            </w:r>
          </w:p>
        </w:tc>
      </w:tr>
      <w:tr>
        <w:trPr>
          <w:cantSplit w:val="0"/>
          <w:trHeight w:val="420" w:hRule="atLeast"/>
          <w:tblHeader w:val="0"/>
        </w:trPr>
        <w:tc>
          <w:tcPr>
            <w:gridSpan w:val="4"/>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¿Utilizará un póster o una herramienta de presentación como diapositivas para presentar? ¿Qué herramienta de presentación está considerando?</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tbl>
            <w:tblPr>
              <w:tblStyle w:val="Table4"/>
              <w:tblW w:w="61.53846153846154" w:type="dxa"/>
              <w:jc w:val="left"/>
              <w:tblLayout w:type="fixed"/>
              <w:tblLook w:val="0600"/>
            </w:tblPr>
            <w:tblGrid>
              <w:gridCol w:w="61.53846153846154"/>
              <w:tblGridChange w:id="0">
                <w:tblGrid>
                  <w:gridCol w:w="61.53846153846154"/>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tc>
      </w:tr>
      <w:tr>
        <w:trPr>
          <w:cantSplit w:val="0"/>
          <w:trHeight w:val="420" w:hRule="atLeast"/>
          <w:tblHeader w:val="0"/>
        </w:trPr>
        <w:tc>
          <w:tcPr>
            <w:gridSpan w:val="4"/>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Si presentará electrónicamente</w:t>
            </w:r>
          </w:p>
        </w:tc>
      </w:tr>
      <w:tr>
        <w:trPr>
          <w:cantSplit w:val="0"/>
          <w:trHeight w:val="420" w:hRule="atLeast"/>
          <w:tblHeader w:val="0"/>
        </w:trPr>
        <w:tc>
          <w:tcPr>
            <w:gridSpan w:val="4"/>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¿Grabará previamente su presentación y luego tendrá una sesión de preguntas y respuestas después de la presentación?</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O</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¿Presentará en tiempo real electrónicamente con la sesión de preguntas y respuestas después de la presentación?</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tbl>
            <w:tblPr>
              <w:tblStyle w:val="Table5"/>
              <w:tblW w:w="61.53846153846154" w:type="dxa"/>
              <w:jc w:val="left"/>
              <w:tblLayout w:type="fixed"/>
              <w:tblLook w:val="0600"/>
            </w:tblPr>
            <w:tblGrid>
              <w:gridCol w:w="61.53846153846154"/>
              <w:tblGridChange w:id="0">
                <w:tblGrid>
                  <w:gridCol w:w="61.53846153846154"/>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sectPr>
      <w:footerReference r:id="rId6" w:type="default"/>
      <w:pgSz w:h="12240" w:w="15840" w:orient="landscape"/>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6"/>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16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