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00000000002" w:type="dxa"/>
        <w:jc w:val="left"/>
        <w:tblLayout w:type="fixed"/>
        <w:tblLook w:val="0600"/>
      </w:tblPr>
      <w:tblGrid>
        <w:gridCol w:w="5184.000000000001"/>
        <w:gridCol w:w="3456"/>
        <w:tblGridChange w:id="0">
          <w:tblGrid>
            <w:gridCol w:w="5184.000000000001"/>
            <w:gridCol w:w="34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Nombre: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right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Fecha: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</w:t>
            </w:r>
          </w:p>
        </w:tc>
      </w:tr>
    </w:tbl>
    <w:bookmarkStart w:colFirst="0" w:colLast="0" w:name="vt9t66o00vo5" w:id="0"/>
    <w:bookmarkEnd w:id="0"/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Cambios en la energía cinética: investigaciones #1 y #2</w:t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i w:val="1"/>
          <w:iCs w:val="1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u w:val="single"/>
          <w:rtl w:val="0"/>
        </w:rPr>
        <w:t xml:space="preserve">Nuestra pregunta:</w:t>
      </w:r>
      <w:r w:rsidDel="00000000" w:rsidR="00000000" w:rsidRPr="00000000">
        <w:rPr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Cabin" w:cs="Cabin" w:eastAsia="Cabin" w:hAnsi="Cabin"/>
          <w:i w:val="1"/>
          <w:iCs w:val="1"/>
          <w:sz w:val="22"/>
          <w:szCs w:val="22"/>
          <w:rtl w:val="0"/>
        </w:rPr>
        <w:t xml:space="preserve">¿Cuánto afecta la duplicación de la rapidez o la masa a la energía cinética de un objeto y al daño resultante que puede causar en una colisión?</w:t>
      </w:r>
    </w:p>
    <w:p w:rsidR="00000000" w:rsidDel="00000000" w:rsidP="00000000" w:rsidRDefault="00000000" w:rsidRPr="00000000" w14:paraId="0000000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b w:val="1"/>
          <w:bCs w:val="1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Investigación 1: Comparaciones de daños</w:t>
      </w:r>
    </w:p>
    <w:p w:rsidR="00000000" w:rsidDel="00000000" w:rsidP="00000000" w:rsidRDefault="00000000" w:rsidRPr="00000000" w14:paraId="0000000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04.0" w:type="dxa"/>
        <w:jc w:val="left"/>
        <w:tblBorders>
          <w:top w:color="9a2f3e" w:space="0" w:sz="8" w:val="single"/>
          <w:left w:color="9a2f3e" w:space="0" w:sz="8" w:val="single"/>
          <w:bottom w:color="9a2f3e" w:space="0" w:sz="8" w:val="single"/>
          <w:right w:color="9a2f3e" w:space="0" w:sz="8" w:val="single"/>
          <w:insideH w:color="9a2f3e" w:space="0" w:sz="8" w:val="single"/>
          <w:insideV w:color="9a2f3e" w:space="0" w:sz="8" w:val="single"/>
        </w:tblBorders>
        <w:tblLayout w:type="fixed"/>
        <w:tblLook w:val="0600"/>
      </w:tblPr>
      <w:tblGrid>
        <w:gridCol w:w="2684"/>
        <w:gridCol w:w="2140"/>
        <w:gridCol w:w="2140"/>
        <w:gridCol w:w="2140"/>
        <w:tblGridChange w:id="0">
          <w:tblGrid>
            <w:gridCol w:w="2684"/>
            <w:gridCol w:w="2140"/>
            <w:gridCol w:w="2140"/>
            <w:gridCol w:w="2140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Condición A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Condición B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Condición C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masa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  <w:rtl w:val="0"/>
              </w:rPr>
              <w:t xml:space="preserve">original:</w:t>
            </w:r>
          </w:p>
          <w:p w:rsidR="00000000" w:rsidDel="00000000" w:rsidP="00000000" w:rsidRDefault="00000000" w:rsidRPr="00000000" w14:paraId="0000001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  <w:rtl w:val="0"/>
              </w:rPr>
              <w:t xml:space="preserve">doble: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  <w:rtl w:val="0"/>
              </w:rPr>
              <w:t xml:space="preserve">original: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longitud de la pista (cm)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tiempo para llegar al final de la pista (segundos)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  <w:rtl w:val="0"/>
              </w:rPr>
              <w:t xml:space="preserve">original:</w:t>
            </w:r>
          </w:p>
          <w:p w:rsidR="00000000" w:rsidDel="00000000" w:rsidP="00000000" w:rsidRDefault="00000000" w:rsidRPr="00000000" w14:paraId="0000001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  <w:rtl w:val="0"/>
              </w:rPr>
              <w:t xml:space="preserve">original: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  <w:rtl w:val="0"/>
              </w:rPr>
              <w:t xml:space="preserve">medio/a: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rapidez promedia del carro (cm/sec)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  <w:rtl w:val="0"/>
              </w:rPr>
              <w:t xml:space="preserve">original:</w:t>
            </w:r>
          </w:p>
          <w:p w:rsidR="00000000" w:rsidDel="00000000" w:rsidP="00000000" w:rsidRDefault="00000000" w:rsidRPr="00000000" w14:paraId="0000001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  <w:rtl w:val="0"/>
              </w:rPr>
              <w:t xml:space="preserve">original: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  <w:rtl w:val="0"/>
              </w:rPr>
              <w:t xml:space="preserve">doble:</w:t>
            </w:r>
          </w:p>
        </w:tc>
      </w:tr>
    </w:tbl>
    <w:p w:rsidR="00000000" w:rsidDel="00000000" w:rsidP="00000000" w:rsidRDefault="00000000" w:rsidRPr="00000000" w14:paraId="0000002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color w:val="999999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color w:val="999999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color w:val="999999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b w:val="1"/>
          <w:bCs w:val="1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Investigación 2: Cuantificar la cantidad de energía cinética de un objeto en movimiento</w:t>
      </w:r>
    </w:p>
    <w:p w:rsidR="00000000" w:rsidDel="00000000" w:rsidP="00000000" w:rsidRDefault="00000000" w:rsidRPr="00000000" w14:paraId="0000002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04.0" w:type="dxa"/>
        <w:jc w:val="left"/>
        <w:tblBorders>
          <w:top w:color="9a2f3e" w:space="0" w:sz="8" w:val="single"/>
          <w:left w:color="9a2f3e" w:space="0" w:sz="8" w:val="single"/>
          <w:bottom w:color="9a2f3e" w:space="0" w:sz="8" w:val="single"/>
          <w:right w:color="9a2f3e" w:space="0" w:sz="8" w:val="single"/>
          <w:insideH w:color="9a2f3e" w:space="0" w:sz="8" w:val="single"/>
          <w:insideV w:color="9a2f3e" w:space="0" w:sz="8" w:val="single"/>
        </w:tblBorders>
        <w:tblLayout w:type="fixed"/>
        <w:tblLook w:val="0600"/>
      </w:tblPr>
      <w:tblGrid>
        <w:gridCol w:w="2684"/>
        <w:gridCol w:w="2140"/>
        <w:gridCol w:w="2140"/>
        <w:gridCol w:w="2140"/>
        <w:tblGridChange w:id="0">
          <w:tblGrid>
            <w:gridCol w:w="2684"/>
            <w:gridCol w:w="2140"/>
            <w:gridCol w:w="2140"/>
            <w:gridCol w:w="2140"/>
          </w:tblGrid>
        </w:tblGridChange>
      </w:tblGrid>
      <w:tr>
        <w:trPr>
          <w:cantSplit w:val="0"/>
          <w:trHeight w:val="524" w:hRule="atLeast"/>
          <w:tblHeader w:val="0"/>
        </w:trPr>
        <w:tc>
          <w:tcPr>
            <w:vMerge w:val="restart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9a2f3e" w:space="0" w:sz="8" w:val="single"/>
              <w:left w:color="ffffff" w:space="0" w:sz="8" w:val="single"/>
              <w:bottom w:color="ffffff" w:space="0" w:sz="8" w:val="single"/>
              <w:right w:color="9a2f3e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18"/>
                <w:szCs w:val="18"/>
                <w:shd w:fill="auto" w:val="clear"/>
                <w:vertAlign w:val="baseline"/>
                <w:rtl w:val="0"/>
              </w:rPr>
              <w:t xml:space="preserve">La misma posición del lanzador de escala de resorte (fuerza en N)</w:t>
            </w:r>
          </w:p>
          <w:p w:rsidR="00000000" w:rsidDel="00000000" w:rsidP="00000000" w:rsidRDefault="00000000" w:rsidRPr="00000000" w14:paraId="0000002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18"/>
                <w:szCs w:val="18"/>
                <w:shd w:fill="auto" w:val="clear"/>
                <w:vertAlign w:val="baseline"/>
                <w:rtl w:val="0"/>
              </w:rPr>
              <w:t xml:space="preserve">se utilizaron para estas condiciones como se utilizaron en la investigación 1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vMerge w:val="continue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bin" w:cs="Cabin" w:eastAsia="Cabin" w:hAnsi="Cabin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Condición 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Condición B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Condición C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masa (g)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  <w:rtl w:val="0"/>
              </w:rPr>
              <w:t xml:space="preserve">original:</w:t>
            </w:r>
          </w:p>
          <w:p w:rsidR="00000000" w:rsidDel="00000000" w:rsidP="00000000" w:rsidRDefault="00000000" w:rsidRPr="00000000" w14:paraId="0000003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  <w:rtl w:val="0"/>
              </w:rPr>
              <w:t xml:space="preserve">doble: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  <w:rtl w:val="0"/>
              </w:rPr>
              <w:t xml:space="preserve">original: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rapidez promedia del carro (cm/sec)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  <w:rtl w:val="0"/>
              </w:rPr>
              <w:t xml:space="preserve">original:</w:t>
            </w:r>
          </w:p>
          <w:p w:rsidR="00000000" w:rsidDel="00000000" w:rsidP="00000000" w:rsidRDefault="00000000" w:rsidRPr="00000000" w14:paraId="0000003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  <w:rtl w:val="0"/>
              </w:rPr>
              <w:t xml:space="preserve">original: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999999"/>
                <w:sz w:val="22"/>
                <w:szCs w:val="22"/>
                <w:vertAlign w:val="baseline"/>
                <w:rtl w:val="0"/>
              </w:rPr>
              <w:t xml:space="preserve">doble: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distancia la caja fue empujada antes</w:t>
            </w:r>
          </w:p>
          <w:p w:rsidR="00000000" w:rsidDel="00000000" w:rsidP="00000000" w:rsidRDefault="00000000" w:rsidRPr="00000000" w14:paraId="0000003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de para</w:t>
            </w:r>
          </w:p>
          <w:p w:rsidR="00000000" w:rsidDel="00000000" w:rsidP="00000000" w:rsidRDefault="00000000" w:rsidRPr="00000000" w14:paraId="0000003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 (cm)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bin" w:cs="Cabin" w:eastAsia="Cabin" w:hAnsi="Cabi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800" w:top="180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  <w:font w:name="Open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864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880"/>
      <w:gridCol w:w="2880"/>
      <w:gridCol w:w="2880"/>
      <w:tblGridChange w:id="0">
        <w:tblGrid>
          <w:gridCol w:w="2880"/>
          <w:gridCol w:w="2880"/>
          <w:gridCol w:w="28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3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4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7 • 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5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11" Type="http://schemas.openxmlformats.org/officeDocument/2006/relationships/font" Target="fonts/OpenSans-boldItalic.ttf"/><Relationship Id="rId10" Type="http://schemas.openxmlformats.org/officeDocument/2006/relationships/font" Target="fonts/OpenSans-italic.ttf"/><Relationship Id="rId9" Type="http://schemas.openxmlformats.org/officeDocument/2006/relationships/font" Target="fonts/OpenSans-bold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Relationship Id="rId8" Type="http://schemas.openxmlformats.org/officeDocument/2006/relationships/font" Target="fonts/Open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