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tsl0v4ivrelp"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9: How do other contact forces from interactions with the air and the track cause energy transfers in the launcher system?</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1"/>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5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Sharing Results from Our Home Learning Investigations</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group</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838200" cy="523875"/>
                  <wp:effectExtent b="0" l="0" r="0" t="0"/>
                  <wp:docPr descr="group" id="1" name="image2.png"/>
                  <a:graphic>
                    <a:graphicData uri="http://schemas.openxmlformats.org/drawingml/2006/picture">
                      <pic:pic>
                        <pic:nvPicPr>
                          <pic:cNvPr descr="group" id="0" name="image2.png"/>
                          <pic:cNvPicPr preferRelativeResize="0"/>
                        </pic:nvPicPr>
                        <pic:blipFill>
                          <a:blip r:embed="rId6"/>
                          <a:srcRect b="0" l="0" r="0" t="0"/>
                          <a:stretch>
                            <a:fillRect/>
                          </a:stretch>
                        </pic:blipFill>
                        <pic:spPr>
                          <a:xfrm>
                            <a:off x="0" y="0"/>
                            <a:ext cx="838200"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Pair up so that there is one person with results from each investigation. Have each person share responses to the last two questions on the handouts </w:t>
            </w:r>
            <w:r w:rsidDel="00000000" w:rsidR="00000000" w:rsidRPr="00000000">
              <w:rPr>
                <w:i w:val="1"/>
                <w:iCs w:val="1"/>
                <w:sz w:val="22"/>
                <w:szCs w:val="22"/>
                <w:vertAlign w:val="baseline"/>
                <w:rtl w:val="0"/>
              </w:rPr>
              <w:t xml:space="preserve">Investigating Surface Interactions</w:t>
            </w:r>
            <w:r w:rsidDel="00000000" w:rsidR="00000000" w:rsidRPr="00000000">
              <w:rPr>
                <w:sz w:val="22"/>
                <w:szCs w:val="22"/>
                <w:vertAlign w:val="baseline"/>
                <w:rtl w:val="0"/>
              </w:rPr>
              <w:t xml:space="preserve"> and </w:t>
            </w:r>
            <w:r w:rsidDel="00000000" w:rsidR="00000000" w:rsidRPr="00000000">
              <w:rPr>
                <w:i w:val="1"/>
                <w:iCs w:val="1"/>
                <w:sz w:val="22"/>
                <w:szCs w:val="22"/>
                <w:vertAlign w:val="baseline"/>
                <w:rtl w:val="0"/>
              </w:rPr>
              <w:t xml:space="preserve">Investigating Interactions with the Air</w:t>
            </w:r>
            <w:r w:rsidDel="00000000" w:rsidR="00000000" w:rsidRPr="00000000">
              <w:rPr>
                <w:sz w:val="22"/>
                <w:szCs w:val="22"/>
                <w:vertAlign w:val="baseline"/>
                <w:rtl w:val="0"/>
              </w:rPr>
              <w:t xml:space="preserve">.</w:t>
            </w:r>
          </w:p>
        </w:tc>
      </w:tr>
      <w:tr>
        <w:trPr>
          <w:cantSplit w:val="0"/>
          <w:trHeight w:val="39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8">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Navigation</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3" name="image4.png"/>
                  <a:graphic>
                    <a:graphicData uri="http://schemas.openxmlformats.org/drawingml/2006/picture">
                      <pic:pic>
                        <pic:nvPicPr>
                          <pic:cNvPr descr="class" id="0" name="image4.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Discuss this question with your class: What ideas do you have from the home learning that could help explain where other contact forces in the system may be causing the box to slow down and eventually stop?</w:t>
            </w:r>
          </w:p>
        </w:tc>
      </w:tr>
      <w:tr>
        <w:trPr>
          <w:cantSplit w:val="0"/>
          <w:trHeight w:val="63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D">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Conducting Investigations: Other Forces in Our Collision System</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group</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838200" cy="523875"/>
                  <wp:effectExtent b="0" l="0" r="0" t="0"/>
                  <wp:docPr descr="group" id="2" name="image2.png"/>
                  <a:graphic>
                    <a:graphicData uri="http://schemas.openxmlformats.org/drawingml/2006/picture">
                      <pic:pic>
                        <pic:nvPicPr>
                          <pic:cNvPr descr="group" id="0" name="image2.png"/>
                          <pic:cNvPicPr preferRelativeResize="0"/>
                        </pic:nvPicPr>
                        <pic:blipFill>
                          <a:blip r:embed="rId6"/>
                          <a:srcRect b="0" l="0" r="0" t="0"/>
                          <a:stretch>
                            <a:fillRect/>
                          </a:stretch>
                        </pic:blipFill>
                        <pic:spPr>
                          <a:xfrm>
                            <a:off x="0" y="0"/>
                            <a:ext cx="838200"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Use the procedures and materials provided at each station to collect and record observations on your handout </w:t>
            </w:r>
            <w:r w:rsidDel="00000000" w:rsidR="00000000" w:rsidRPr="00000000">
              <w:rPr>
                <w:i w:val="1"/>
                <w:iCs w:val="1"/>
                <w:sz w:val="22"/>
                <w:szCs w:val="22"/>
                <w:vertAlign w:val="baseline"/>
                <w:rtl w:val="0"/>
              </w:rPr>
              <w:t xml:space="preserve">Data collection from stations</w:t>
            </w:r>
            <w:r w:rsidDel="00000000" w:rsidR="00000000" w:rsidRPr="00000000">
              <w:rPr>
                <w:sz w:val="22"/>
                <w:szCs w:val="22"/>
                <w:vertAlign w:val="baseline"/>
                <w:rtl w:val="0"/>
              </w:rPr>
              <w:t xml:space="preserve">.</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2">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Construct an Argument from Evidence</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On your own</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5" name="image5.png"/>
                  <a:graphic>
                    <a:graphicData uri="http://schemas.openxmlformats.org/drawingml/2006/picture">
                      <pic:pic>
                        <pic:nvPicPr>
                          <pic:cNvPr descr="self" id="0" name="image5.png"/>
                          <pic:cNvPicPr preferRelativeResize="0"/>
                        </pic:nvPicPr>
                        <pic:blipFill>
                          <a:blip r:embed="rId8"/>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Construct an explanation to answer this question:</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i w:val="1"/>
                <w:iCs w:val="1"/>
                <w:sz w:val="22"/>
                <w:szCs w:val="22"/>
                <w:vertAlign w:val="baseline"/>
              </w:rPr>
            </w:pPr>
            <w:r w:rsidDel="00000000" w:rsidR="00000000" w:rsidRPr="00000000">
              <w:rPr>
                <w:i w:val="1"/>
                <w:iCs w:val="1"/>
                <w:sz w:val="22"/>
                <w:szCs w:val="22"/>
                <w:vertAlign w:val="baseline"/>
                <w:rtl w:val="0"/>
              </w:rPr>
              <w:t xml:space="preserve">How do other contact forces, like friction and air resistance, cause energy to be transferred between a moving object and other parts of a system?</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Include answers to these questions: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causes these forces?</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do these forces transfer energy in the system?</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evidence from </w:t>
            </w:r>
            <w:r w:rsidDel="00000000" w:rsidR="00000000" w:rsidRPr="00000000">
              <w:rPr>
                <w:sz w:val="22"/>
                <w:szCs w:val="22"/>
                <w:u w:val="single"/>
                <w:vertAlign w:val="baseline"/>
                <w:rtl w:val="0"/>
              </w:rPr>
              <w:t xml:space="preserve">your assigned station investigation</w:t>
            </w:r>
            <w:r w:rsidDel="00000000" w:rsidR="00000000" w:rsidRPr="00000000">
              <w:rPr>
                <w:sz w:val="22"/>
                <w:szCs w:val="22"/>
                <w:vertAlign w:val="baseline"/>
                <w:rtl w:val="0"/>
              </w:rPr>
              <w:t xml:space="preserve"> supports your explanation?</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C">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Navigation</w:t>
            </w:r>
          </w:p>
        </w:tc>
      </w:tr>
      <w:tr>
        <w:trPr>
          <w:cantSplit w:val="0"/>
          <w:trHeight w:val="199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On your own</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4" name="image5.png"/>
                  <a:graphic>
                    <a:graphicData uri="http://schemas.openxmlformats.org/drawingml/2006/picture">
                      <pic:pic>
                        <pic:nvPicPr>
                          <pic:cNvPr descr="self" id="0" name="image5.png"/>
                          <pic:cNvPicPr preferRelativeResize="0"/>
                        </pic:nvPicPr>
                        <pic:blipFill>
                          <a:blip r:embed="rId8"/>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b w:val="1"/>
                <w:bCs w:val="1"/>
                <w:i w:val="1"/>
                <w:iCs w:val="1"/>
                <w:sz w:val="22"/>
                <w:szCs w:val="22"/>
                <w:vertAlign w:val="baseline"/>
              </w:rPr>
            </w:pPr>
            <w:r w:rsidDel="00000000" w:rsidR="00000000" w:rsidRPr="00000000">
              <w:rPr>
                <w:sz w:val="22"/>
                <w:szCs w:val="22"/>
                <w:vertAlign w:val="baseline"/>
                <w:rtl w:val="0"/>
              </w:rPr>
              <w:t xml:space="preserve">5. Reread your explanation you made last time to answer this question: </w:t>
            </w:r>
            <w:r w:rsidDel="00000000" w:rsidR="00000000" w:rsidRPr="00000000">
              <w:rPr>
                <w:b w:val="1"/>
                <w:bCs w:val="1"/>
                <w:i w:val="1"/>
                <w:iCs w:val="1"/>
                <w:sz w:val="22"/>
                <w:szCs w:val="22"/>
                <w:vertAlign w:val="baseline"/>
                <w:rtl w:val="0"/>
              </w:rPr>
              <w:t xml:space="preserve">How do other contact forces, like friction and air resistance, cause energy to be transferred between a moving object and other parts of a system?</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Prepare to share this explanation with others by highlighting or underlining the ideas you want to emphasize and that are important to add to our model.</w:t>
            </w:r>
          </w:p>
        </w:tc>
      </w:tr>
      <w:tr>
        <w:trPr>
          <w:cantSplit w:val="0"/>
          <w:trHeight w:val="7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2">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Review Our Norms</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7" name="image4.png"/>
                  <a:graphic>
                    <a:graphicData uri="http://schemas.openxmlformats.org/drawingml/2006/picture">
                      <pic:pic>
                        <pic:nvPicPr>
                          <pic:cNvPr descr="class" id="0" name="image4.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6. Revisit the classroom norms and share ideas for which norms are especially important when giving and receiving feedback.</w:t>
            </w:r>
          </w:p>
        </w:tc>
      </w:tr>
      <w:tr>
        <w:trPr>
          <w:cantSplit w:val="0"/>
          <w:trHeight w:val="764"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7">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Jigsaw Feedback Group Discussion</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group</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838200" cy="523875"/>
                  <wp:effectExtent b="0" l="0" r="0" t="0"/>
                  <wp:docPr descr="group" id="6" name="image2.png"/>
                  <a:graphic>
                    <a:graphicData uri="http://schemas.openxmlformats.org/drawingml/2006/picture">
                      <pic:pic>
                        <pic:nvPicPr>
                          <pic:cNvPr descr="group" id="0" name="image2.png"/>
                          <pic:cNvPicPr preferRelativeResize="0"/>
                        </pic:nvPicPr>
                        <pic:blipFill>
                          <a:blip r:embed="rId6"/>
                          <a:srcRect b="0" l="0" r="0" t="0"/>
                          <a:stretch>
                            <a:fillRect/>
                          </a:stretch>
                        </pic:blipFill>
                        <pic:spPr>
                          <a:xfrm>
                            <a:off x="0" y="0"/>
                            <a:ext cx="838200"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Take turns sharing and defending your explanation with your group members. Use the discussion questions on your handout </w:t>
            </w:r>
            <w:r w:rsidDel="00000000" w:rsidR="00000000" w:rsidRPr="00000000">
              <w:rPr>
                <w:i w:val="1"/>
                <w:iCs w:val="1"/>
                <w:sz w:val="22"/>
                <w:szCs w:val="22"/>
                <w:vertAlign w:val="baseline"/>
                <w:rtl w:val="0"/>
              </w:rPr>
              <w:t xml:space="preserve">Jigsaw feedback discussion</w:t>
            </w:r>
            <w:r w:rsidDel="00000000" w:rsidR="00000000" w:rsidRPr="00000000">
              <w:rPr>
                <w:sz w:val="22"/>
                <w:szCs w:val="22"/>
                <w:vertAlign w:val="baseline"/>
                <w:rtl w:val="0"/>
              </w:rPr>
              <w:t xml:space="preserve"> to identify important ideas to add to our model.</w:t>
            </w:r>
          </w:p>
        </w:tc>
      </w:tr>
      <w:tr>
        <w:trPr>
          <w:cantSplit w:val="0"/>
          <w:trHeight w:val="75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C">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Revising Our Cart-Launcher System Model</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Scientist Circle</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85913" cy="523875"/>
                  <wp:effectExtent b="0" l="0" r="0" t="0"/>
                  <wp:docPr descr="circle" id="9" name="image3.png"/>
                  <a:graphic>
                    <a:graphicData uri="http://schemas.openxmlformats.org/drawingml/2006/picture">
                      <pic:pic>
                        <pic:nvPicPr>
                          <pic:cNvPr descr="circle" id="0" name="image3.png"/>
                          <pic:cNvPicPr preferRelativeResize="0"/>
                        </pic:nvPicPr>
                        <pic:blipFill>
                          <a:blip r:embed="rId9"/>
                          <a:srcRect b="0" l="0" r="0" t="0"/>
                          <a:stretch>
                            <a:fillRect/>
                          </a:stretch>
                        </pic:blipFill>
                        <pic:spPr>
                          <a:xfrm>
                            <a:off x="0" y="0"/>
                            <a:ext cx="485913"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8. Work as a class to revise your model based on our ideas about how other contact forces, like friction and air resistance, cause energy to be transferred between a moving object and other parts of a system. Use colored pencils to add annotations to </w:t>
            </w:r>
            <w:r w:rsidDel="00000000" w:rsidR="00000000" w:rsidRPr="00000000">
              <w:rPr>
                <w:i w:val="1"/>
                <w:iCs w:val="1"/>
                <w:sz w:val="22"/>
                <w:szCs w:val="22"/>
                <w:vertAlign w:val="baseline"/>
                <w:rtl w:val="0"/>
              </w:rPr>
              <w:t xml:space="preserve">Energy transfers and contact forces in the launcher, cart, track, and box system</w:t>
            </w:r>
            <w:r w:rsidDel="00000000" w:rsidR="00000000" w:rsidRPr="00000000">
              <w:rPr>
                <w:sz w:val="22"/>
                <w:szCs w:val="22"/>
                <w:vertAlign w:val="baseline"/>
                <w:rtl w:val="0"/>
              </w:rPr>
              <w:t xml:space="preserve"> to reflect these new ideas.</w:t>
            </w:r>
          </w:p>
        </w:tc>
      </w:tr>
      <w:tr>
        <w:trPr>
          <w:cantSplit w:val="0"/>
          <w:trHeight w:val="796"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1">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Update Our Progress Trackers</w:t>
            </w:r>
          </w:p>
        </w:tc>
      </w:tr>
      <w:tr>
        <w:trPr>
          <w:cantSplit w:val="0"/>
          <w:trHeight w:val="424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In your notebook</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72225" cy="523875"/>
                  <wp:effectExtent b="0" l="0" r="0" t="0"/>
                  <wp:docPr descr="notebook" id="8" name="image1.png"/>
                  <a:graphic>
                    <a:graphicData uri="http://schemas.openxmlformats.org/drawingml/2006/picture">
                      <pic:pic>
                        <pic:nvPicPr>
                          <pic:cNvPr descr="notebook" id="0" name="image1.png"/>
                          <pic:cNvPicPr preferRelativeResize="0"/>
                        </pic:nvPicPr>
                        <pic:blipFill>
                          <a:blip r:embed="rId10"/>
                          <a:srcRect b="0" l="0" r="0" t="0"/>
                          <a:stretch>
                            <a:fillRect/>
                          </a:stretch>
                        </pic:blipFill>
                        <pic:spPr>
                          <a:xfrm>
                            <a:off x="0" y="0"/>
                            <a:ext cx="47222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9. Create an entry in the Progress Tracker section of your notebook and record our lesson question and what we have figured out.</w:t>
            </w:r>
          </w:p>
          <w:tbl>
            <w:tblPr>
              <w:tblStyle w:val="Table2"/>
              <w:tblW w:w="8007.563086675607"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213.665248804838"/>
              <w:gridCol w:w="3793.8978378707698"/>
              <w:tblGridChange w:id="0">
                <w:tblGrid>
                  <w:gridCol w:w="4213.665248804838"/>
                  <w:gridCol w:w="3793.8978378707698"/>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jc w:val="center"/>
                    <w:rPr>
                      <w:color w:val="ffffff"/>
                      <w:sz w:val="22"/>
                      <w:szCs w:val="22"/>
                      <w:shd w:fill="auto" w:val="clear"/>
                      <w:vertAlign w:val="baseline"/>
                    </w:rPr>
                  </w:pPr>
                  <w:r w:rsidDel="00000000" w:rsidR="00000000" w:rsidRPr="00000000">
                    <w:rPr>
                      <w:color w:val="ffffff"/>
                      <w:sz w:val="22"/>
                      <w:szCs w:val="22"/>
                      <w:shd w:fill="auto" w:val="clear"/>
                      <w:vertAlign w:val="baseline"/>
                      <w:rtl w:val="0"/>
                    </w:rPr>
                    <w:t xml:space="preserve">Question</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jc w:val="center"/>
                    <w:rPr>
                      <w:color w:val="ffffff"/>
                      <w:sz w:val="22"/>
                      <w:szCs w:val="22"/>
                      <w:shd w:fill="auto" w:val="clear"/>
                      <w:vertAlign w:val="baseline"/>
                    </w:rPr>
                  </w:pPr>
                  <w:r w:rsidDel="00000000" w:rsidR="00000000" w:rsidRPr="00000000">
                    <w:rPr>
                      <w:color w:val="ffffff"/>
                      <w:sz w:val="22"/>
                      <w:szCs w:val="22"/>
                      <w:shd w:fill="auto" w:val="clear"/>
                      <w:vertAlign w:val="baseline"/>
                      <w:rtl w:val="0"/>
                    </w:rPr>
                    <w:t xml:space="preserve">Source of evidence</w:t>
                  </w:r>
                </w:p>
              </w:tc>
            </w:tr>
            <w:tr>
              <w:trPr>
                <w:cantSplit w:val="0"/>
                <w:trHeight w:val="97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sz w:val="22"/>
                      <w:szCs w:val="22"/>
                      <w:vertAlign w:val="baseline"/>
                      <w:rtl w:val="0"/>
                    </w:rPr>
                    <w:t xml:space="preserve">How do other contact forces, like friction and air resistance, cause energy to be transferred between a moving object and other parts of a system?</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rtl w:val="0"/>
                    </w:rPr>
                  </w:r>
                </w:p>
              </w:tc>
            </w:tr>
            <w:tr>
              <w:trPr>
                <w:cantSplit w:val="0"/>
                <w:trHeight w:val="420" w:hRule="atLeast"/>
                <w:tblHeader w:val="0"/>
              </w:trPr>
              <w:tc>
                <w:tcPr>
                  <w:gridSpan w:val="2"/>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240" w:lineRule="auto"/>
                    <w:jc w:val="center"/>
                    <w:rPr>
                      <w:color w:val="ffffff"/>
                      <w:sz w:val="22"/>
                      <w:szCs w:val="22"/>
                      <w:shd w:fill="auto" w:val="clear"/>
                      <w:vertAlign w:val="baseline"/>
                    </w:rPr>
                  </w:pPr>
                  <w:r w:rsidDel="00000000" w:rsidR="00000000" w:rsidRPr="00000000">
                    <w:rPr>
                      <w:color w:val="ffffff"/>
                      <w:sz w:val="22"/>
                      <w:szCs w:val="22"/>
                      <w:shd w:fill="auto" w:val="clear"/>
                      <w:vertAlign w:val="baseline"/>
                      <w:rtl w:val="0"/>
                    </w:rPr>
                    <w:t xml:space="preserve">What I figured out in words and pictures</w:t>
                  </w:r>
                </w:p>
              </w:tc>
            </w:tr>
            <w:tr>
              <w:trPr>
                <w:cantSplit w:val="0"/>
                <w:trHeight w:val="870" w:hRule="atLeast"/>
                <w:tblHeader w:val="0"/>
              </w:trPr>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3F">
      <w:pPr>
        <w:pStyle w:val="Heading3"/>
        <w:widowControl w:val="1"/>
        <w:pBdr>
          <w:top w:space="0" w:sz="0" w:val="nil"/>
          <w:left w:space="0" w:sz="0" w:val="nil"/>
          <w:bottom w:space="0" w:sz="0" w:val="nil"/>
          <w:right w:space="0" w:sz="0" w:val="nil"/>
          <w:between w:space="0" w:sz="0" w:val="nil"/>
        </w:pBdr>
        <w:shd w:fill="auto" w:val="clear"/>
        <w:rPr>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3"/>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616"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1">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Revising Your Individual Model</w:t>
            </w:r>
          </w:p>
        </w:tc>
      </w:tr>
      <w:tr>
        <w:trPr>
          <w:cantSplit w:val="0"/>
          <w:trHeight w:val="175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Home learning</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8629" cy="523875"/>
                  <wp:effectExtent b="0" l="0" r="0" t="0"/>
                  <wp:docPr descr="home" id="10" name="image6.png"/>
                  <a:graphic>
                    <a:graphicData uri="http://schemas.openxmlformats.org/drawingml/2006/picture">
                      <pic:pic>
                        <pic:nvPicPr>
                          <pic:cNvPr descr="home" id="0" name="image6.png"/>
                          <pic:cNvPicPr preferRelativeResize="0"/>
                        </pic:nvPicPr>
                        <pic:blipFill>
                          <a:blip r:embed="rId11"/>
                          <a:srcRect b="0" l="0" r="0" t="0"/>
                          <a:stretch>
                            <a:fillRect/>
                          </a:stretch>
                        </pic:blipFill>
                        <pic:spPr>
                          <a:xfrm>
                            <a:off x="0" y="0"/>
                            <a:ext cx="63862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10. Review the model and explanation you developed before this lesson for what you thought was going on at time 4 on </w:t>
            </w:r>
            <w:r w:rsidDel="00000000" w:rsidR="00000000" w:rsidRPr="00000000">
              <w:rPr>
                <w:i w:val="1"/>
                <w:iCs w:val="1"/>
                <w:sz w:val="22"/>
                <w:szCs w:val="22"/>
                <w:vertAlign w:val="baseline"/>
                <w:rtl w:val="0"/>
              </w:rPr>
              <w:t xml:space="preserve">Modeling other force interactions in the launcher, cart, box, and track system</w:t>
            </w:r>
            <w:r w:rsidDel="00000000" w:rsidR="00000000" w:rsidRPr="00000000">
              <w:rPr>
                <w:sz w:val="22"/>
                <w:szCs w:val="22"/>
                <w:vertAlign w:val="baseline"/>
                <w:rtl w:val="0"/>
              </w:rPr>
              <w:t xml:space="preserve"> . Use a new color to modify this model and explanation so that it represents your new thinking based on what you figured out in this lesson.</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12"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