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Richness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Rolling3_Law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Rolling3_Plan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Rolling3_Decree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Rolling3_Policy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Rolling3_Submission_To_The_Global_Stocktake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Rolling3_Nationally_Determined_Contribution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Rolling3_Regulation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Rolling3_National_Communication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Life_expectancy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-0.068+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(0.015)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PM25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GDP_per_capita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GDP_growth_rate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(0.003)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ge_estimate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(0.085)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rq_estimate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-0.165+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(0.093)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Within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5892.6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6683.1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5899.9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5664.8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5163.8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2756.7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6885.4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6892.7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-1264.8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6306.9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3749.5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footer 1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2025-04-01T20:18:04Z</dcterms:modified>
  <cp:category/>
</cp:coreProperties>
</file>