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C8C97" w14:textId="77777777" w:rsidR="00543A87" w:rsidRPr="00543A87" w:rsidRDefault="00543A87">
      <w:pPr>
        <w:rPr>
          <w:sz w:val="28"/>
          <w:lang w:val="en-AU"/>
        </w:rPr>
      </w:pPr>
      <w:r w:rsidRPr="00543A87">
        <w:rPr>
          <w:sz w:val="28"/>
          <w:lang w:val="en-AU"/>
        </w:rPr>
        <w:t xml:space="preserve">Title: </w:t>
      </w:r>
    </w:p>
    <w:p w14:paraId="64BA26D0" w14:textId="77777777" w:rsidR="00543A87" w:rsidRPr="00543A87" w:rsidRDefault="00543A87">
      <w:pPr>
        <w:rPr>
          <w:sz w:val="28"/>
          <w:lang w:val="en-AU"/>
        </w:rPr>
      </w:pPr>
      <w:r w:rsidRPr="00543A87">
        <w:rPr>
          <w:sz w:val="28"/>
          <w:lang w:val="en-AU"/>
        </w:rPr>
        <w:t xml:space="preserve">Authors: </w:t>
      </w:r>
    </w:p>
    <w:p w14:paraId="546FEEF9" w14:textId="77777777" w:rsidR="00543A87" w:rsidRPr="00543A87" w:rsidRDefault="00543A87">
      <w:pPr>
        <w:rPr>
          <w:sz w:val="28"/>
          <w:lang w:val="en-AU"/>
        </w:rPr>
      </w:pPr>
    </w:p>
    <w:p w14:paraId="652FB87F" w14:textId="77777777" w:rsidR="00543A87" w:rsidRPr="00543A87" w:rsidRDefault="00543A87">
      <w:pPr>
        <w:rPr>
          <w:sz w:val="28"/>
          <w:lang w:val="en-AU"/>
        </w:rPr>
      </w:pPr>
      <w:r w:rsidRPr="00543A87">
        <w:rPr>
          <w:sz w:val="28"/>
          <w:lang w:val="en-AU"/>
        </w:rPr>
        <w:t xml:space="preserve">Abstract </w:t>
      </w:r>
    </w:p>
    <w:p w14:paraId="72C5CB82" w14:textId="77777777" w:rsidR="00543A87" w:rsidRDefault="00543A87">
      <w:pPr>
        <w:rPr>
          <w:lang w:val="en-AU"/>
        </w:rPr>
      </w:pPr>
    </w:p>
    <w:p w14:paraId="291D1F3B" w14:textId="77777777" w:rsidR="00446232" w:rsidRDefault="00543A87" w:rsidP="00543A87">
      <w:pPr>
        <w:pStyle w:val="ListParagraph"/>
        <w:numPr>
          <w:ilvl w:val="0"/>
          <w:numId w:val="12"/>
        </w:numPr>
        <w:rPr>
          <w:sz w:val="28"/>
          <w:szCs w:val="28"/>
          <w:lang w:val="en-AU"/>
        </w:rPr>
      </w:pPr>
      <w:r w:rsidRPr="00543A87">
        <w:rPr>
          <w:sz w:val="28"/>
          <w:szCs w:val="28"/>
          <w:lang w:val="en-AU"/>
        </w:rPr>
        <w:t>Introduction</w:t>
      </w:r>
    </w:p>
    <w:p w14:paraId="5D43EE94" w14:textId="77777777" w:rsidR="00543A87" w:rsidRDefault="00543A87" w:rsidP="00543A87">
      <w:pPr>
        <w:rPr>
          <w:sz w:val="28"/>
          <w:szCs w:val="28"/>
          <w:lang w:val="en-AU"/>
        </w:rPr>
      </w:pPr>
    </w:p>
    <w:p w14:paraId="12247CEF" w14:textId="77777777" w:rsidR="00543A87" w:rsidRDefault="00543A87" w:rsidP="00543A87">
      <w:pPr>
        <w:rPr>
          <w:sz w:val="28"/>
          <w:szCs w:val="28"/>
          <w:lang w:val="en-AU"/>
        </w:rPr>
      </w:pPr>
    </w:p>
    <w:p w14:paraId="1CD99626" w14:textId="77777777" w:rsidR="00543A87" w:rsidRPr="00543A87" w:rsidRDefault="00543A87" w:rsidP="00543A87">
      <w:pPr>
        <w:rPr>
          <w:sz w:val="28"/>
          <w:szCs w:val="28"/>
          <w:lang w:val="en-AU"/>
        </w:rPr>
      </w:pPr>
    </w:p>
    <w:p w14:paraId="6261E18E" w14:textId="77777777" w:rsidR="00543A87" w:rsidRDefault="00543A87" w:rsidP="00543A87">
      <w:pPr>
        <w:pStyle w:val="ListParagraph"/>
        <w:numPr>
          <w:ilvl w:val="0"/>
          <w:numId w:val="12"/>
        </w:numPr>
        <w:rPr>
          <w:sz w:val="28"/>
          <w:szCs w:val="28"/>
          <w:lang w:val="en-AU"/>
        </w:rPr>
      </w:pPr>
      <w:r w:rsidRPr="00543A87">
        <w:rPr>
          <w:sz w:val="28"/>
          <w:szCs w:val="28"/>
          <w:lang w:val="en-AU"/>
        </w:rPr>
        <w:t>Data</w:t>
      </w:r>
    </w:p>
    <w:p w14:paraId="6016F5CD" w14:textId="77777777" w:rsidR="00543A87" w:rsidRDefault="00543A87" w:rsidP="00543A87">
      <w:pPr>
        <w:rPr>
          <w:sz w:val="28"/>
          <w:szCs w:val="28"/>
          <w:lang w:val="en-AU"/>
        </w:rPr>
      </w:pPr>
    </w:p>
    <w:p w14:paraId="6BE0A4EB" w14:textId="77777777" w:rsidR="00543A87" w:rsidRDefault="00543A87" w:rsidP="00543A87">
      <w:pPr>
        <w:rPr>
          <w:sz w:val="28"/>
          <w:szCs w:val="28"/>
          <w:lang w:val="en-AU"/>
        </w:rPr>
      </w:pPr>
      <w:r>
        <w:rPr>
          <w:sz w:val="28"/>
          <w:szCs w:val="28"/>
          <w:lang w:val="en-AU"/>
        </w:rPr>
        <w:t xml:space="preserve">In this </w:t>
      </w:r>
      <w:r w:rsidR="00DE57CD">
        <w:rPr>
          <w:sz w:val="28"/>
          <w:szCs w:val="28"/>
          <w:lang w:val="en-AU"/>
        </w:rPr>
        <w:t xml:space="preserve">second </w:t>
      </w:r>
      <w:r>
        <w:rPr>
          <w:sz w:val="28"/>
          <w:szCs w:val="28"/>
          <w:lang w:val="en-AU"/>
        </w:rPr>
        <w:t>paper</w:t>
      </w:r>
      <w:r w:rsidR="00DE57CD">
        <w:rPr>
          <w:sz w:val="28"/>
          <w:szCs w:val="28"/>
          <w:lang w:val="en-AU"/>
        </w:rPr>
        <w:t>,</w:t>
      </w:r>
      <w:r>
        <w:rPr>
          <w:sz w:val="28"/>
          <w:szCs w:val="28"/>
          <w:lang w:val="en-AU"/>
        </w:rPr>
        <w:t xml:space="preserve"> we continue to make use of those datasets utilised in the first </w:t>
      </w:r>
      <w:r w:rsidR="00DE57CD">
        <w:rPr>
          <w:sz w:val="28"/>
          <w:szCs w:val="28"/>
          <w:lang w:val="en-AU"/>
        </w:rPr>
        <w:t xml:space="preserve">in </w:t>
      </w:r>
      <w:r>
        <w:rPr>
          <w:sz w:val="28"/>
          <w:szCs w:val="28"/>
          <w:lang w:val="en-AU"/>
        </w:rPr>
        <w:t xml:space="preserve">this series. We continue to use national EQC property and claim information, kindly shared by QV. This includes information on claim dates (event, claim lodging, claim decisions), payments, and type of claim (land, property, contents). We also use estimated slope information per property, and distance to coasts or water bodies, calculated by our team member (Pastor-Paz) from LINZ geographical and hydrological data. From Statistics New Zealand we make use of national mesh-block boundary data (specifically the 2016 boundaries) </w:t>
      </w:r>
      <w:r w:rsidRPr="00543A87">
        <w:rPr>
          <w:i/>
          <w:sz w:val="28"/>
          <w:szCs w:val="28"/>
          <w:lang w:val="en-AU"/>
        </w:rPr>
        <w:t xml:space="preserve">and </w:t>
      </w:r>
      <w:proofErr w:type="spellStart"/>
      <w:r w:rsidRPr="00543A87">
        <w:rPr>
          <w:i/>
          <w:sz w:val="28"/>
          <w:szCs w:val="28"/>
          <w:lang w:val="en-AU"/>
        </w:rPr>
        <w:t>meshblock</w:t>
      </w:r>
      <w:proofErr w:type="spellEnd"/>
      <w:r w:rsidRPr="00543A87">
        <w:rPr>
          <w:i/>
          <w:sz w:val="28"/>
          <w:szCs w:val="28"/>
          <w:lang w:val="en-AU"/>
        </w:rPr>
        <w:t>-level national Census data</w:t>
      </w:r>
      <w:r>
        <w:rPr>
          <w:sz w:val="28"/>
          <w:szCs w:val="28"/>
          <w:lang w:val="en-AU"/>
        </w:rPr>
        <w:t xml:space="preserve">. </w:t>
      </w:r>
      <w:r w:rsidRPr="00543A87">
        <w:rPr>
          <w:i/>
          <w:sz w:val="28"/>
          <w:szCs w:val="28"/>
          <w:lang w:val="en-AU"/>
        </w:rPr>
        <w:t>This is also the source of our “region” variable</w:t>
      </w:r>
      <w:r>
        <w:rPr>
          <w:sz w:val="28"/>
          <w:szCs w:val="28"/>
          <w:lang w:val="en-AU"/>
        </w:rPr>
        <w:t xml:space="preserve">. Further information is detailed in our first publication in this series, </w:t>
      </w:r>
      <w:r w:rsidRPr="00543A87">
        <w:rPr>
          <w:i/>
          <w:sz w:val="28"/>
          <w:szCs w:val="28"/>
          <w:lang w:val="en-AU"/>
        </w:rPr>
        <w:t xml:space="preserve">Public insurance and climate change </w:t>
      </w:r>
      <w:r w:rsidRPr="00543A87">
        <w:rPr>
          <w:i/>
          <w:sz w:val="28"/>
          <w:szCs w:val="28"/>
          <w:lang w:val="en-AU"/>
        </w:rPr>
        <w:t>(part one)</w:t>
      </w:r>
      <w:r w:rsidRPr="00543A87">
        <w:rPr>
          <w:i/>
          <w:sz w:val="28"/>
          <w:szCs w:val="28"/>
          <w:lang w:val="en-AU"/>
        </w:rPr>
        <w:t>: The EQC and weather events</w:t>
      </w:r>
      <w:r>
        <w:rPr>
          <w:i/>
          <w:sz w:val="28"/>
          <w:szCs w:val="28"/>
          <w:lang w:val="en-AU"/>
        </w:rPr>
        <w:t xml:space="preserve"> claims. </w:t>
      </w:r>
    </w:p>
    <w:p w14:paraId="2423B758" w14:textId="77777777" w:rsidR="00543A87" w:rsidRDefault="00543A87" w:rsidP="00543A87">
      <w:pPr>
        <w:rPr>
          <w:sz w:val="28"/>
          <w:szCs w:val="28"/>
          <w:lang w:val="en-AU"/>
        </w:rPr>
      </w:pPr>
    </w:p>
    <w:p w14:paraId="093D7B12" w14:textId="77777777" w:rsidR="00DE57CD" w:rsidRDefault="00543A87" w:rsidP="00543A87">
      <w:pPr>
        <w:rPr>
          <w:sz w:val="28"/>
          <w:szCs w:val="28"/>
          <w:lang w:val="en-AU"/>
        </w:rPr>
      </w:pPr>
      <w:r>
        <w:rPr>
          <w:sz w:val="28"/>
          <w:szCs w:val="28"/>
          <w:lang w:val="en-AU"/>
        </w:rPr>
        <w:t xml:space="preserve">In this paper we introduce two new datasets. The first is daily precipitation </w:t>
      </w:r>
      <w:r w:rsidR="00DE57CD">
        <w:rPr>
          <w:sz w:val="28"/>
          <w:szCs w:val="28"/>
          <w:lang w:val="en-AU"/>
        </w:rPr>
        <w:t xml:space="preserve">(rain) </w:t>
      </w:r>
      <w:r>
        <w:rPr>
          <w:sz w:val="28"/>
          <w:szCs w:val="28"/>
          <w:lang w:val="en-AU"/>
        </w:rPr>
        <w:t>observational data collected from NIWA. This data, available across a ~</w:t>
      </w:r>
      <w:proofErr w:type="spellStart"/>
      <w:r>
        <w:rPr>
          <w:sz w:val="28"/>
          <w:szCs w:val="28"/>
          <w:lang w:val="en-AU"/>
        </w:rPr>
        <w:t>XXXkm</w:t>
      </w:r>
      <w:proofErr w:type="spellEnd"/>
      <w:r>
        <w:rPr>
          <w:sz w:val="28"/>
          <w:szCs w:val="28"/>
          <w:lang w:val="en-AU"/>
        </w:rPr>
        <w:t xml:space="preserve"> grid across the country, </w:t>
      </w:r>
      <w:r w:rsidR="00DE57CD">
        <w:rPr>
          <w:sz w:val="28"/>
          <w:szCs w:val="28"/>
          <w:lang w:val="en-AU"/>
        </w:rPr>
        <w:t>which measures XXX. The second new dataset is monthly “a</w:t>
      </w:r>
      <w:r w:rsidR="00DE57CD">
        <w:rPr>
          <w:sz w:val="28"/>
          <w:szCs w:val="28"/>
          <w:lang w:val="en-AU"/>
        </w:rPr>
        <w:t xml:space="preserve">verage </w:t>
      </w:r>
      <w:r w:rsidR="00DE57CD">
        <w:rPr>
          <w:sz w:val="28"/>
          <w:szCs w:val="28"/>
          <w:lang w:val="en-AU"/>
        </w:rPr>
        <w:t xml:space="preserve">night-time light” satellite data, collected from NASA’s public repository. These datasets were geo-processed such that for each property in the country, we can access the average night-time light, or precipitation, time-series data for that property. We use simply the nearest </w:t>
      </w:r>
      <w:proofErr w:type="spellStart"/>
      <w:r w:rsidR="00DE57CD">
        <w:rPr>
          <w:sz w:val="28"/>
          <w:szCs w:val="28"/>
          <w:lang w:val="en-AU"/>
        </w:rPr>
        <w:t>lat</w:t>
      </w:r>
      <w:proofErr w:type="spellEnd"/>
      <w:r w:rsidR="00DE57CD">
        <w:rPr>
          <w:sz w:val="28"/>
          <w:szCs w:val="28"/>
          <w:lang w:val="en-AU"/>
        </w:rPr>
        <w:t xml:space="preserve">-long grid point in either the </w:t>
      </w:r>
      <w:proofErr w:type="spellStart"/>
      <w:r w:rsidR="00DE57CD">
        <w:rPr>
          <w:sz w:val="28"/>
          <w:szCs w:val="28"/>
          <w:lang w:val="en-AU"/>
        </w:rPr>
        <w:t>netcdf</w:t>
      </w:r>
      <w:proofErr w:type="spellEnd"/>
      <w:r w:rsidR="00DE57CD">
        <w:rPr>
          <w:sz w:val="28"/>
          <w:szCs w:val="28"/>
          <w:lang w:val="en-AU"/>
        </w:rPr>
        <w:t xml:space="preserve"> of rain, or the time series TIFs of night light. </w:t>
      </w:r>
    </w:p>
    <w:p w14:paraId="16A71BB0" w14:textId="77777777" w:rsidR="00DE57CD" w:rsidRDefault="00DE57CD" w:rsidP="00543A87">
      <w:pPr>
        <w:rPr>
          <w:sz w:val="28"/>
          <w:szCs w:val="28"/>
          <w:lang w:val="en-AU"/>
        </w:rPr>
      </w:pPr>
    </w:p>
    <w:p w14:paraId="23DDE09E" w14:textId="77777777" w:rsidR="00DE57CD" w:rsidRDefault="00DE57CD" w:rsidP="00543A87">
      <w:pPr>
        <w:rPr>
          <w:sz w:val="28"/>
          <w:szCs w:val="28"/>
          <w:lang w:val="en-AU"/>
        </w:rPr>
      </w:pPr>
      <w:r>
        <w:rPr>
          <w:sz w:val="28"/>
          <w:szCs w:val="28"/>
          <w:lang w:val="en-AU"/>
        </w:rPr>
        <w:t xml:space="preserve">Due to these additional variables, we restrict our dataset to only those claims and events after February 2012, as this is the earliest average night-time light TIF available for our region of the world. </w:t>
      </w:r>
    </w:p>
    <w:p w14:paraId="11FED149" w14:textId="77777777" w:rsidR="00DE57CD" w:rsidRDefault="00DE57CD" w:rsidP="00543A87">
      <w:pPr>
        <w:rPr>
          <w:sz w:val="28"/>
          <w:szCs w:val="28"/>
          <w:lang w:val="en-AU"/>
        </w:rPr>
      </w:pPr>
    </w:p>
    <w:p w14:paraId="77AFA6B9" w14:textId="77777777" w:rsidR="00DE57CD" w:rsidRDefault="00DE57CD" w:rsidP="00543A87">
      <w:pPr>
        <w:rPr>
          <w:sz w:val="28"/>
          <w:szCs w:val="28"/>
          <w:lang w:val="en-AU"/>
        </w:rPr>
      </w:pPr>
      <w:r>
        <w:rPr>
          <w:sz w:val="28"/>
          <w:szCs w:val="28"/>
          <w:lang w:val="en-AU"/>
        </w:rPr>
        <w:t xml:space="preserve">The summary statistics for our final dataset are as follows in Table 1. </w:t>
      </w:r>
    </w:p>
    <w:p w14:paraId="289BF2CE" w14:textId="77777777" w:rsidR="00DE57CD" w:rsidRDefault="00DE57CD" w:rsidP="00543A87">
      <w:pPr>
        <w:rPr>
          <w:sz w:val="28"/>
          <w:szCs w:val="28"/>
          <w:lang w:val="en-AU"/>
        </w:rPr>
      </w:pPr>
    </w:p>
    <w:p w14:paraId="01BE9C63" w14:textId="77777777" w:rsidR="00DE57CD" w:rsidRPr="00543A87" w:rsidRDefault="00DE57CD" w:rsidP="00543A87">
      <w:pPr>
        <w:rPr>
          <w:sz w:val="28"/>
          <w:szCs w:val="28"/>
          <w:lang w:val="en-AU"/>
        </w:rPr>
      </w:pPr>
    </w:p>
    <w:p w14:paraId="08822363" w14:textId="77777777" w:rsidR="00543A87" w:rsidRPr="00543A87" w:rsidRDefault="00543A87" w:rsidP="00543A87">
      <w:pPr>
        <w:rPr>
          <w:sz w:val="28"/>
          <w:szCs w:val="28"/>
          <w:lang w:val="en-AU"/>
        </w:rPr>
      </w:pPr>
    </w:p>
    <w:p w14:paraId="039440E6" w14:textId="77777777" w:rsidR="00543A87" w:rsidRDefault="00543A87" w:rsidP="00543A87">
      <w:pPr>
        <w:pStyle w:val="ListParagraph"/>
        <w:numPr>
          <w:ilvl w:val="0"/>
          <w:numId w:val="12"/>
        </w:numPr>
        <w:rPr>
          <w:sz w:val="28"/>
          <w:szCs w:val="28"/>
          <w:lang w:val="en-AU"/>
        </w:rPr>
      </w:pPr>
      <w:r w:rsidRPr="00543A87">
        <w:rPr>
          <w:sz w:val="28"/>
          <w:szCs w:val="28"/>
          <w:lang w:val="en-AU"/>
        </w:rPr>
        <w:t xml:space="preserve">Methodology </w:t>
      </w:r>
    </w:p>
    <w:p w14:paraId="698A56F0" w14:textId="77777777" w:rsidR="00543A87" w:rsidRDefault="00543A87" w:rsidP="00543A87">
      <w:pPr>
        <w:rPr>
          <w:sz w:val="28"/>
          <w:szCs w:val="28"/>
          <w:lang w:val="en-AU"/>
        </w:rPr>
      </w:pPr>
    </w:p>
    <w:p w14:paraId="7B362A40" w14:textId="77777777" w:rsidR="00DE57CD" w:rsidRDefault="00DE57CD" w:rsidP="00543A87">
      <w:pPr>
        <w:rPr>
          <w:sz w:val="28"/>
          <w:szCs w:val="28"/>
          <w:lang w:val="en-AU"/>
        </w:rPr>
      </w:pPr>
      <w:bookmarkStart w:id="0" w:name="_GoBack"/>
      <w:bookmarkEnd w:id="0"/>
    </w:p>
    <w:p w14:paraId="67FFD63A" w14:textId="77777777" w:rsidR="00543A87" w:rsidRPr="00543A87" w:rsidRDefault="00543A87" w:rsidP="00543A87">
      <w:pPr>
        <w:rPr>
          <w:sz w:val="28"/>
          <w:szCs w:val="28"/>
          <w:lang w:val="en-AU"/>
        </w:rPr>
      </w:pPr>
    </w:p>
    <w:p w14:paraId="5CCA6E5F" w14:textId="77777777" w:rsidR="00543A87" w:rsidRDefault="00543A87" w:rsidP="00543A87">
      <w:pPr>
        <w:pStyle w:val="ListParagraph"/>
        <w:numPr>
          <w:ilvl w:val="0"/>
          <w:numId w:val="12"/>
        </w:numPr>
        <w:rPr>
          <w:sz w:val="28"/>
          <w:szCs w:val="28"/>
          <w:lang w:val="en-AU"/>
        </w:rPr>
      </w:pPr>
      <w:r w:rsidRPr="00543A87">
        <w:rPr>
          <w:sz w:val="28"/>
          <w:szCs w:val="28"/>
          <w:lang w:val="en-AU"/>
        </w:rPr>
        <w:t>Results and Discussion</w:t>
      </w:r>
    </w:p>
    <w:p w14:paraId="5CF923A7" w14:textId="77777777" w:rsidR="00543A87" w:rsidRPr="00543A87" w:rsidRDefault="00543A87" w:rsidP="00543A87">
      <w:pPr>
        <w:rPr>
          <w:sz w:val="28"/>
          <w:szCs w:val="28"/>
          <w:lang w:val="en-AU"/>
        </w:rPr>
      </w:pPr>
    </w:p>
    <w:p w14:paraId="5CD9A225" w14:textId="77777777" w:rsidR="00543A87" w:rsidRPr="00543A87" w:rsidRDefault="00543A87" w:rsidP="00543A87">
      <w:pPr>
        <w:rPr>
          <w:sz w:val="28"/>
          <w:szCs w:val="28"/>
          <w:lang w:val="en-AU"/>
        </w:rPr>
      </w:pPr>
    </w:p>
    <w:p w14:paraId="242E5589" w14:textId="77777777" w:rsidR="00543A87" w:rsidRPr="00543A87" w:rsidRDefault="00543A87" w:rsidP="00543A87">
      <w:pPr>
        <w:pStyle w:val="ListParagraph"/>
        <w:numPr>
          <w:ilvl w:val="0"/>
          <w:numId w:val="12"/>
        </w:numPr>
        <w:rPr>
          <w:sz w:val="28"/>
          <w:szCs w:val="28"/>
          <w:lang w:val="en-AU"/>
        </w:rPr>
      </w:pPr>
      <w:r w:rsidRPr="00543A87">
        <w:rPr>
          <w:sz w:val="28"/>
          <w:szCs w:val="28"/>
          <w:lang w:val="en-AU"/>
        </w:rPr>
        <w:t xml:space="preserve">Conclusion </w:t>
      </w:r>
    </w:p>
    <w:p w14:paraId="2094386C" w14:textId="77777777" w:rsidR="00543A87" w:rsidRDefault="00543A87">
      <w:pPr>
        <w:rPr>
          <w:lang w:val="en-AU"/>
        </w:rPr>
      </w:pPr>
    </w:p>
    <w:p w14:paraId="71453DEE" w14:textId="77777777" w:rsidR="00543A87" w:rsidRDefault="00543A87">
      <w:pPr>
        <w:rPr>
          <w:lang w:val="en-AU"/>
        </w:rPr>
      </w:pPr>
    </w:p>
    <w:p w14:paraId="0865C43B" w14:textId="77777777" w:rsidR="00543A87" w:rsidRPr="00543A87" w:rsidRDefault="00543A87">
      <w:pPr>
        <w:rPr>
          <w:lang w:val="en-AU"/>
        </w:rPr>
      </w:pPr>
    </w:p>
    <w:sectPr w:rsidR="00543A87" w:rsidRPr="00543A87" w:rsidSect="000869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9DA16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4F6E6D4"/>
    <w:lvl w:ilvl="0">
      <w:start w:val="1"/>
      <w:numFmt w:val="decimal"/>
      <w:lvlText w:val="%1."/>
      <w:lvlJc w:val="left"/>
      <w:pPr>
        <w:tabs>
          <w:tab w:val="num" w:pos="1492"/>
        </w:tabs>
        <w:ind w:left="1492" w:hanging="360"/>
      </w:pPr>
    </w:lvl>
  </w:abstractNum>
  <w:abstractNum w:abstractNumId="2">
    <w:nsid w:val="FFFFFF7D"/>
    <w:multiLevelType w:val="singleLevel"/>
    <w:tmpl w:val="FB8CAE16"/>
    <w:lvl w:ilvl="0">
      <w:start w:val="1"/>
      <w:numFmt w:val="decimal"/>
      <w:lvlText w:val="%1."/>
      <w:lvlJc w:val="left"/>
      <w:pPr>
        <w:tabs>
          <w:tab w:val="num" w:pos="1209"/>
        </w:tabs>
        <w:ind w:left="1209" w:hanging="360"/>
      </w:pPr>
    </w:lvl>
  </w:abstractNum>
  <w:abstractNum w:abstractNumId="3">
    <w:nsid w:val="FFFFFF7E"/>
    <w:multiLevelType w:val="singleLevel"/>
    <w:tmpl w:val="2780D4EE"/>
    <w:lvl w:ilvl="0">
      <w:start w:val="1"/>
      <w:numFmt w:val="decimal"/>
      <w:lvlText w:val="%1."/>
      <w:lvlJc w:val="left"/>
      <w:pPr>
        <w:tabs>
          <w:tab w:val="num" w:pos="926"/>
        </w:tabs>
        <w:ind w:left="926" w:hanging="360"/>
      </w:pPr>
    </w:lvl>
  </w:abstractNum>
  <w:abstractNum w:abstractNumId="4">
    <w:nsid w:val="FFFFFF7F"/>
    <w:multiLevelType w:val="singleLevel"/>
    <w:tmpl w:val="601226C6"/>
    <w:lvl w:ilvl="0">
      <w:start w:val="1"/>
      <w:numFmt w:val="decimal"/>
      <w:lvlText w:val="%1."/>
      <w:lvlJc w:val="left"/>
      <w:pPr>
        <w:tabs>
          <w:tab w:val="num" w:pos="643"/>
        </w:tabs>
        <w:ind w:left="643" w:hanging="360"/>
      </w:pPr>
    </w:lvl>
  </w:abstractNum>
  <w:abstractNum w:abstractNumId="5">
    <w:nsid w:val="FFFFFF80"/>
    <w:multiLevelType w:val="singleLevel"/>
    <w:tmpl w:val="FBC087F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91A92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EE5D3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50E02D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2141430"/>
    <w:lvl w:ilvl="0">
      <w:start w:val="1"/>
      <w:numFmt w:val="decimal"/>
      <w:lvlText w:val="%1."/>
      <w:lvlJc w:val="left"/>
      <w:pPr>
        <w:tabs>
          <w:tab w:val="num" w:pos="360"/>
        </w:tabs>
        <w:ind w:left="360" w:hanging="360"/>
      </w:pPr>
    </w:lvl>
  </w:abstractNum>
  <w:abstractNum w:abstractNumId="10">
    <w:nsid w:val="FFFFFF89"/>
    <w:multiLevelType w:val="singleLevel"/>
    <w:tmpl w:val="079AF274"/>
    <w:lvl w:ilvl="0">
      <w:start w:val="1"/>
      <w:numFmt w:val="bullet"/>
      <w:lvlText w:val=""/>
      <w:lvlJc w:val="left"/>
      <w:pPr>
        <w:tabs>
          <w:tab w:val="num" w:pos="360"/>
        </w:tabs>
        <w:ind w:left="360" w:hanging="360"/>
      </w:pPr>
      <w:rPr>
        <w:rFonts w:ascii="Symbol" w:hAnsi="Symbol" w:hint="default"/>
      </w:rPr>
    </w:lvl>
  </w:abstractNum>
  <w:abstractNum w:abstractNumId="11">
    <w:nsid w:val="754A6BB0"/>
    <w:multiLevelType w:val="hybridMultilevel"/>
    <w:tmpl w:val="1588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87"/>
    <w:rsid w:val="000869E4"/>
    <w:rsid w:val="0019087E"/>
    <w:rsid w:val="00446232"/>
    <w:rsid w:val="00543A87"/>
    <w:rsid w:val="00DA4CA6"/>
    <w:rsid w:val="00DE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ADD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1606</Characters>
  <Application>Microsoft Macintosh Word</Application>
  <DocSecurity>0</DocSecurity>
  <Lines>73</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Owen</dc:creator>
  <cp:keywords/>
  <dc:description/>
  <cp:lastModifiedBy>Sally Owen</cp:lastModifiedBy>
  <cp:revision>2</cp:revision>
  <dcterms:created xsi:type="dcterms:W3CDTF">2019-03-11T05:57:00Z</dcterms:created>
  <dcterms:modified xsi:type="dcterms:W3CDTF">2019-03-11T05:57:00Z</dcterms:modified>
</cp:coreProperties>
</file>