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122"/>
      </w:tblGrid>
      <w:tr>
        <w:tc>
          <w:tcPr>
            <w:tcW w:type="dxa" w:w="9122"/>
            <w:shd w:val="clear" w:color="auto" w:fill="16A34A"/>
            <w:tcBorders>
              <w:top w:val="single" w:sz="0" w:space="0" w:color="16A34A"/>
              <w:bottom w:val="single" w:sz="0" w:space="0" w:color="16A34A"/>
              <w:left w:val="single" w:sz="0" w:space="0" w:color="16A34A"/>
              <w:right w:val="single" w:sz="0" w:space="0" w:color="16A34A"/>
            </w:tcBorders>
          </w:tcPr>
          <w:p>
            <w:pPr>
              <w:spacing w:before="640" w:after="120"/>
              <w:jc w:val="center"/>
            </w:pPr>
            <w:r>
              <w:rPr>
                <w:rFonts w:ascii="Calibri" w:hAnsi="Calibri"/>
                <w:b/>
                <w:color w:val="FFFFFF"/>
                <w:sz w:val="96"/>
              </w:rPr>
              <w:t>SECOMO</w:t>
            </w:r>
          </w:p>
          <w:p>
            <w:pPr>
              <w:spacing w:before="0" w:after="640"/>
              <w:jc w:val="center"/>
            </w:pPr>
            <w:r>
              <w:rPr>
                <w:rFonts w:ascii="Calibri" w:hAnsi="Calibri"/>
                <w:color w:val="BBF7D0"/>
                <w:sz w:val="32"/>
              </w:rPr>
              <w:t>Serre Connectee Modulaire</w:t>
            </w:r>
          </w:p>
        </w:tc>
      </w:tr>
    </w:tbl>
    <w:p>
      <w:pPr>
        <w:spacing w:after="320"/>
      </w:pPr>
    </w:p>
    <w:p>
      <w:pPr>
        <w:spacing w:before="160" w:after="80"/>
        <w:jc w:val="center"/>
      </w:pPr>
      <w:r>
        <w:rPr>
          <w:rFonts w:ascii="Calibri" w:hAnsi="Calibri"/>
          <w:b/>
          <w:i w:val="0"/>
          <w:color w:val="1A1A2E"/>
          <w:sz w:val="56"/>
        </w:rPr>
        <w:t>Notice d'utilisation</w:t>
      </w:r>
    </w:p>
    <w:p>
      <w:pPr>
        <w:spacing w:before="0" w:after="720"/>
        <w:jc w:val="center"/>
      </w:pPr>
      <w:r>
        <w:rPr>
          <w:rFonts w:ascii="Calibri" w:hAnsi="Calibri"/>
          <w:b w:val="0"/>
          <w:i w:val="0"/>
          <w:color w:val="6B7280"/>
          <w:sz w:val="24"/>
        </w:rPr>
        <w:t>Guide complet a destination des utilisateurs</w:t>
      </w:r>
    </w:p>
    <w:tbl>
      <w:tblPr>
        <w:tblW w:type="auto" w:w="0"/>
        <w:tblLook w:firstColumn="1" w:firstRow="1" w:lastColumn="0" w:lastRow="0" w:noHBand="0" w:noVBand="1" w:val="04A0"/>
      </w:tblPr>
      <w:tblGrid>
        <w:gridCol w:w="9122"/>
      </w:tblGrid>
      <w:tr>
        <w:tc>
          <w:tcPr>
            <w:tcW w:type="dxa" w:w="9122"/>
            <w:shd w:val="clear" w:color="auto" w:fill="16A34A"/>
          </w:tcPr>
          <w:p>
            <w:pPr>
              <w:spacing w:before="40" w:after="40"/>
            </w:pPr>
          </w:p>
        </w:tc>
      </w:tr>
    </w:tbl>
    <w:p>
      <w:pPr>
        <w:spacing w:after="320"/>
      </w:pPr>
    </w:p>
    <w:p>
      <w:pPr>
        <w:spacing w:before="0" w:after="60"/>
        <w:jc w:val="left"/>
      </w:pPr>
      <w:r>
        <w:rPr>
          <w:rFonts w:ascii="Calibri" w:hAnsi="Calibri"/>
          <w:b/>
          <w:color w:val="6B7280"/>
          <w:sz w:val="22"/>
        </w:rPr>
        <w:t xml:space="preserve">Version : </w:t>
      </w:r>
      <w:r>
        <w:rPr>
          <w:rFonts w:ascii="Calibri" w:hAnsi="Calibri"/>
          <w:color w:val="1A1A2E"/>
          <w:sz w:val="22"/>
        </w:rPr>
        <w:t>1.0</w:t>
      </w:r>
    </w:p>
    <w:p>
      <w:pPr>
        <w:spacing w:before="0" w:after="60"/>
        <w:jc w:val="left"/>
      </w:pPr>
      <w:r>
        <w:rPr>
          <w:rFonts w:ascii="Calibri" w:hAnsi="Calibri"/>
          <w:b/>
          <w:color w:val="6B7280"/>
          <w:sz w:val="22"/>
        </w:rPr>
        <w:t xml:space="preserve">Projet : </w:t>
      </w:r>
      <w:r>
        <w:rPr>
          <w:rFonts w:ascii="Calibri" w:hAnsi="Calibri"/>
          <w:color w:val="1A1A2E"/>
          <w:sz w:val="22"/>
        </w:rPr>
        <w:t>Projet inter-ecole - Aix-Marseille Universite</w:t>
      </w:r>
    </w:p>
    <w:p>
      <w:r>
        <w:br w:type="page"/>
      </w:r>
    </w:p>
    <w:p>
      <w:pPr>
        <w:spacing w:before="280" w:after="120"/>
        <w:jc w:val="left"/>
        <w:pBdr>
          <w:bottom w:val="single" w:sz="6" w:space="4" w:color="16A34A"/>
        </w:pBdr>
      </w:pPr>
      <w:r>
        <w:rPr>
          <w:rFonts w:ascii="Calibri" w:hAnsi="Calibri"/>
          <w:b/>
          <w:i w:val="0"/>
          <w:color w:val="16A34A"/>
          <w:sz w:val="36"/>
        </w:rPr>
        <w:t>Sommaire</w:t>
      </w:r>
    </w:p>
    <w:p>
      <w:pPr>
        <w:spacing w:before="40" w:after="40"/>
        <w:jc w:val="left"/>
      </w:pPr>
      <w:r>
        <w:rPr>
          <w:rFonts w:ascii="Calibri" w:hAnsi="Calibri"/>
          <w:b/>
          <w:color w:val="16A34A"/>
          <w:sz w:val="22"/>
        </w:rPr>
        <w:t xml:space="preserve">  1.  </w:t>
      </w:r>
      <w:r>
        <w:rPr>
          <w:rFonts w:ascii="Calibri" w:hAnsi="Calibri"/>
          <w:color w:val="1A1A2E"/>
          <w:sz w:val="22"/>
        </w:rPr>
        <w:t>Presentation du produit</w:t>
      </w:r>
    </w:p>
    <w:p>
      <w:pPr>
        <w:spacing w:before="40" w:after="40"/>
        <w:jc w:val="left"/>
      </w:pPr>
      <w:r>
        <w:rPr>
          <w:rFonts w:ascii="Calibri" w:hAnsi="Calibri"/>
          <w:b/>
          <w:color w:val="16A34A"/>
          <w:sz w:val="22"/>
        </w:rPr>
        <w:t xml:space="preserve">  2.  </w:t>
      </w:r>
      <w:r>
        <w:rPr>
          <w:rFonts w:ascii="Calibri" w:hAnsi="Calibri"/>
          <w:color w:val="1A1A2E"/>
          <w:sz w:val="22"/>
        </w:rPr>
        <w:t>Premiere connexion</w:t>
      </w:r>
    </w:p>
    <w:p>
      <w:pPr>
        <w:spacing w:before="40" w:after="40"/>
        <w:jc w:val="left"/>
      </w:pPr>
      <w:r>
        <w:rPr>
          <w:rFonts w:ascii="Calibri" w:hAnsi="Calibri"/>
          <w:b/>
          <w:color w:val="16A34A"/>
          <w:sz w:val="22"/>
        </w:rPr>
        <w:t xml:space="preserve">  3.  </w:t>
      </w:r>
      <w:r>
        <w:rPr>
          <w:rFonts w:ascii="Calibri" w:hAnsi="Calibri"/>
          <w:color w:val="1A1A2E"/>
          <w:sz w:val="22"/>
        </w:rPr>
        <w:t>Le dashboard</w:t>
      </w:r>
    </w:p>
    <w:p>
      <w:pPr>
        <w:spacing w:before="40" w:after="40"/>
        <w:jc w:val="left"/>
      </w:pPr>
      <w:r>
        <w:rPr>
          <w:rFonts w:ascii="Calibri" w:hAnsi="Calibri"/>
          <w:b/>
          <w:color w:val="16A34A"/>
          <w:sz w:val="22"/>
        </w:rPr>
        <w:t xml:space="preserve">  4.  </w:t>
      </w:r>
      <w:r>
        <w:rPr>
          <w:rFonts w:ascii="Calibri" w:hAnsi="Calibri"/>
          <w:color w:val="1A1A2E"/>
          <w:sz w:val="22"/>
        </w:rPr>
        <w:t>Les stations et les bacs</w:t>
      </w:r>
    </w:p>
    <w:p>
      <w:pPr>
        <w:spacing w:before="40" w:after="40"/>
        <w:jc w:val="left"/>
      </w:pPr>
      <w:r>
        <w:rPr>
          <w:rFonts w:ascii="Calibri" w:hAnsi="Calibri"/>
          <w:b/>
          <w:color w:val="16A34A"/>
          <w:sz w:val="22"/>
        </w:rPr>
        <w:t xml:space="preserve">  5.  </w:t>
      </w:r>
      <w:r>
        <w:rPr>
          <w:rFonts w:ascii="Calibri" w:hAnsi="Calibri"/>
          <w:color w:val="1A1A2E"/>
          <w:sz w:val="22"/>
        </w:rPr>
        <w:t>Les profils de plantes</w:t>
      </w:r>
    </w:p>
    <w:p>
      <w:pPr>
        <w:spacing w:before="40" w:after="40"/>
        <w:jc w:val="left"/>
      </w:pPr>
      <w:r>
        <w:rPr>
          <w:rFonts w:ascii="Calibri" w:hAnsi="Calibri"/>
          <w:b/>
          <w:color w:val="16A34A"/>
          <w:sz w:val="22"/>
        </w:rPr>
        <w:t xml:space="preserve">  6.  </w:t>
      </w:r>
      <w:r>
        <w:rPr>
          <w:rFonts w:ascii="Calibri" w:hAnsi="Calibri"/>
          <w:color w:val="1A1A2E"/>
          <w:sz w:val="22"/>
        </w:rPr>
        <w:t>L'arrosage</w:t>
      </w:r>
    </w:p>
    <w:p>
      <w:pPr>
        <w:spacing w:before="40" w:after="40"/>
        <w:jc w:val="left"/>
      </w:pPr>
      <w:r>
        <w:rPr>
          <w:rFonts w:ascii="Calibri" w:hAnsi="Calibri"/>
          <w:b/>
          <w:color w:val="16A34A"/>
          <w:sz w:val="22"/>
        </w:rPr>
        <w:t xml:space="preserve">  7.  </w:t>
      </w:r>
      <w:r>
        <w:rPr>
          <w:rFonts w:ascii="Calibri" w:hAnsi="Calibri"/>
          <w:color w:val="1A1A2E"/>
          <w:sz w:val="22"/>
        </w:rPr>
        <w:t>Les alertes</w:t>
      </w:r>
    </w:p>
    <w:p>
      <w:pPr>
        <w:spacing w:before="40" w:after="40"/>
        <w:jc w:val="left"/>
      </w:pPr>
      <w:r>
        <w:rPr>
          <w:rFonts w:ascii="Calibri" w:hAnsi="Calibri"/>
          <w:b/>
          <w:color w:val="16A34A"/>
          <w:sz w:val="22"/>
        </w:rPr>
        <w:t xml:space="preserve">  8.  </w:t>
      </w:r>
      <w:r>
        <w:rPr>
          <w:rFonts w:ascii="Calibri" w:hAnsi="Calibri"/>
          <w:color w:val="1A1A2E"/>
          <w:sz w:val="22"/>
        </w:rPr>
        <w:t>Les parametres du compte</w:t>
      </w:r>
    </w:p>
    <w:p>
      <w:pPr>
        <w:spacing w:before="40" w:after="40"/>
        <w:jc w:val="left"/>
      </w:pPr>
      <w:r>
        <w:rPr>
          <w:rFonts w:ascii="Calibri" w:hAnsi="Calibri"/>
          <w:b/>
          <w:color w:val="16A34A"/>
          <w:sz w:val="22"/>
        </w:rPr>
        <w:t xml:space="preserve">  9.  </w:t>
      </w:r>
      <w:r>
        <w:rPr>
          <w:rFonts w:ascii="Calibri" w:hAnsi="Calibri"/>
          <w:color w:val="1A1A2E"/>
          <w:sz w:val="22"/>
        </w:rPr>
        <w:t>Questions frequentes</w:t>
      </w:r>
    </w:p>
    <w:p>
      <w:r>
        <w:br w:type="page"/>
      </w:r>
    </w:p>
    <w:p>
      <w:pPr>
        <w:spacing w:before="280" w:after="120"/>
        <w:jc w:val="left"/>
        <w:pBdr>
          <w:bottom w:val="single" w:sz="6" w:space="4" w:color="16A34A"/>
        </w:pBdr>
      </w:pPr>
      <w:r>
        <w:rPr>
          <w:rFonts w:ascii="Calibri" w:hAnsi="Calibri"/>
          <w:b/>
          <w:i w:val="0"/>
          <w:color w:val="16A34A"/>
          <w:sz w:val="36"/>
        </w:rPr>
        <w:t>1. Presentation du produit</w:t>
      </w:r>
    </w:p>
    <w:p>
      <w:pPr>
        <w:spacing w:before="0" w:after="200"/>
        <w:jc w:val="left"/>
      </w:pPr>
      <w:r>
        <w:rPr>
          <w:rFonts w:ascii="Calibri" w:hAnsi="Calibri"/>
          <w:b w:val="0"/>
          <w:i w:val="0"/>
          <w:sz w:val="22"/>
        </w:rPr>
        <w:t>SECOMO est un systeme de surveillance et de pilotage de serre connectee. Il repose sur des modules electroniques places dans vos bacs, qui mesurent en continu l'environnement de vos plantes et transmettent ces donnees a une application web accessible depuis n'importe quel navigateur.</w:t>
      </w:r>
    </w:p>
    <w:p>
      <w:pPr>
        <w:spacing w:before="200" w:after="80"/>
        <w:jc w:val="left"/>
      </w:pPr>
      <w:r>
        <w:rPr>
          <w:rFonts w:ascii="Calibri" w:hAnsi="Calibri"/>
          <w:b/>
          <w:i w:val="0"/>
          <w:color w:val="1A1A2E"/>
          <w:sz w:val="26"/>
        </w:rPr>
        <w:t>Ce que le systeme mesure</w:t>
      </w:r>
    </w:p>
    <w:tbl>
      <w:tblPr>
        <w:tblW w:type="auto" w:w="0"/>
        <w:jc w:val="left"/>
        <w:tblLook w:firstColumn="1" w:firstRow="1" w:lastColumn="0" w:lastRow="0" w:noHBand="0" w:noVBand="1" w:val="04A0"/>
      </w:tblPr>
      <w:tblGrid>
        <w:gridCol w:w="3041"/>
        <w:gridCol w:w="3041"/>
        <w:gridCol w:w="3041"/>
      </w:tblGrid>
      <w:tr>
        <w:tc>
          <w:tcPr>
            <w:tcW w:type="dxa" w:w="2835"/>
            <w:shd w:val="clear" w:color="auto" w:fill="16A34A"/>
            <w:tcBorders>
              <w:top w:val="single" w:sz="6" w:space="0" w:color="FFFFFF"/>
              <w:bottom w:val="single" w:sz="6" w:space="0" w:color="FFFFFF"/>
              <w:left w:val="single" w:sz="6" w:space="0" w:color="FFFFFF"/>
              <w:right w:val="single" w:sz="6" w:space="0" w:color="FFFFFF"/>
            </w:tcBorders>
          </w:tcPr>
          <w:p>
            <w:pPr>
              <w:jc w:val="center"/>
            </w:pPr>
            <w:r>
              <w:rPr>
                <w:rFonts w:ascii="Calibri" w:hAnsi="Calibri"/>
                <w:b/>
                <w:color w:val="FFFFFF"/>
                <w:sz w:val="20"/>
              </w:rPr>
              <w:t>Mesure</w:t>
            </w:r>
          </w:p>
        </w:tc>
        <w:tc>
          <w:tcPr>
            <w:tcW w:type="dxa" w:w="1134"/>
            <w:shd w:val="clear" w:color="auto" w:fill="16A34A"/>
            <w:tcBorders>
              <w:top w:val="single" w:sz="6" w:space="0" w:color="FFFFFF"/>
              <w:bottom w:val="single" w:sz="6" w:space="0" w:color="FFFFFF"/>
              <w:left w:val="single" w:sz="6" w:space="0" w:color="FFFFFF"/>
              <w:right w:val="single" w:sz="6" w:space="0" w:color="FFFFFF"/>
            </w:tcBorders>
          </w:tcPr>
          <w:p>
            <w:pPr>
              <w:jc w:val="center"/>
            </w:pPr>
            <w:r>
              <w:rPr>
                <w:rFonts w:ascii="Calibri" w:hAnsi="Calibri"/>
                <w:b/>
                <w:color w:val="FFFFFF"/>
                <w:sz w:val="20"/>
              </w:rPr>
              <w:t>Unite</w:t>
            </w:r>
          </w:p>
        </w:tc>
        <w:tc>
          <w:tcPr>
            <w:tcW w:type="dxa" w:w="4535"/>
            <w:shd w:val="clear" w:color="auto" w:fill="16A34A"/>
            <w:tcBorders>
              <w:top w:val="single" w:sz="6" w:space="0" w:color="FFFFFF"/>
              <w:bottom w:val="single" w:sz="6" w:space="0" w:color="FFFFFF"/>
              <w:left w:val="single" w:sz="6" w:space="0" w:color="FFFFFF"/>
              <w:right w:val="single" w:sz="6" w:space="0" w:color="FFFFFF"/>
            </w:tcBorders>
          </w:tcPr>
          <w:p>
            <w:pPr>
              <w:jc w:val="center"/>
            </w:pPr>
            <w:r>
              <w:rPr>
                <w:rFonts w:ascii="Calibri" w:hAnsi="Calibri"/>
                <w:b/>
                <w:color w:val="FFFFFF"/>
                <w:sz w:val="20"/>
              </w:rPr>
              <w:t>Description</w:t>
            </w:r>
          </w:p>
        </w:tc>
      </w:tr>
      <w:tr>
        <w:tc>
          <w:tcPr>
            <w:tcW w:type="dxa" w:w="2835"/>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Temperature de l'air</w:t>
            </w:r>
          </w:p>
        </w:tc>
        <w:tc>
          <w:tcPr>
            <w:tcW w:type="dxa" w:w="1134"/>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C / F</w:t>
            </w:r>
          </w:p>
        </w:tc>
        <w:tc>
          <w:tcPr>
            <w:tcW w:type="dxa" w:w="4535"/>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Temperature ambiante autour des plantes</w:t>
            </w:r>
          </w:p>
        </w:tc>
      </w:tr>
      <w:tr>
        <w:tc>
          <w:tcPr>
            <w:tcW w:type="dxa" w:w="2835"/>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Humidite de l'air</w:t>
            </w:r>
          </w:p>
        </w:tc>
        <w:tc>
          <w:tcPr>
            <w:tcW w:type="dxa" w:w="1134"/>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w:t>
            </w:r>
          </w:p>
        </w:tc>
        <w:tc>
          <w:tcPr>
            <w:tcW w:type="dxa" w:w="4535"/>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Taux d'hygometrie de l'air</w:t>
            </w:r>
          </w:p>
        </w:tc>
      </w:tr>
      <w:tr>
        <w:tc>
          <w:tcPr>
            <w:tcW w:type="dxa" w:w="2835"/>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Humidite du sol</w:t>
            </w:r>
          </w:p>
        </w:tc>
        <w:tc>
          <w:tcPr>
            <w:tcW w:type="dxa" w:w="1134"/>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w:t>
            </w:r>
          </w:p>
        </w:tc>
        <w:tc>
          <w:tcPr>
            <w:tcW w:type="dxa" w:w="4535"/>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0% = terre seche  100% = terre saturee</w:t>
            </w:r>
          </w:p>
        </w:tc>
      </w:tr>
      <w:tr>
        <w:tc>
          <w:tcPr>
            <w:tcW w:type="dxa" w:w="2835"/>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Luminosite</w:t>
            </w:r>
          </w:p>
        </w:tc>
        <w:tc>
          <w:tcPr>
            <w:tcW w:type="dxa" w:w="1134"/>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w:t>
            </w:r>
          </w:p>
        </w:tc>
        <w:tc>
          <w:tcPr>
            <w:tcW w:type="dxa" w:w="4535"/>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Intensite lumineuse (100% = plein soleil)</w:t>
            </w:r>
          </w:p>
        </w:tc>
      </w:tr>
      <w:tr>
        <w:tc>
          <w:tcPr>
            <w:tcW w:type="dxa" w:w="2835"/>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pH du sol</w:t>
            </w:r>
          </w:p>
        </w:tc>
        <w:tc>
          <w:tcPr>
            <w:tcW w:type="dxa" w:w="1134"/>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0 - 14</w:t>
            </w:r>
          </w:p>
        </w:tc>
        <w:tc>
          <w:tcPr>
            <w:tcW w:type="dxa" w:w="4535"/>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7 = neutre  &lt; 7 = acide  &gt; 7 = basique</w:t>
            </w:r>
          </w:p>
        </w:tc>
      </w:tr>
      <w:tr>
        <w:tc>
          <w:tcPr>
            <w:tcW w:type="dxa" w:w="2835"/>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Niveau du reservoir</w:t>
            </w:r>
          </w:p>
        </w:tc>
        <w:tc>
          <w:tcPr>
            <w:tcW w:type="dxa" w:w="1134"/>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w:t>
            </w:r>
          </w:p>
        </w:tc>
        <w:tc>
          <w:tcPr>
            <w:tcW w:type="dxa" w:w="4535"/>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Quantite d'eau disponible pour l'arrosage</w:t>
            </w:r>
          </w:p>
        </w:tc>
      </w:tr>
      <w:tr>
        <w:tc>
          <w:tcPr>
            <w:tcW w:type="dxa" w:w="2835"/>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Niveau de batterie</w:t>
            </w:r>
          </w:p>
        </w:tc>
        <w:tc>
          <w:tcPr>
            <w:tcW w:type="dxa" w:w="1134"/>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w:t>
            </w:r>
          </w:p>
        </w:tc>
        <w:tc>
          <w:tcPr>
            <w:tcW w:type="dxa" w:w="4535"/>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Charge restante du module</w:t>
            </w:r>
          </w:p>
        </w:tc>
      </w:tr>
    </w:tbl>
    <w:p>
      <w:pPr>
        <w:spacing w:after="120"/>
      </w:pPr>
    </w:p>
    <w:p>
      <w:pPr>
        <w:spacing w:before="200" w:after="80"/>
        <w:jc w:val="left"/>
      </w:pPr>
      <w:r>
        <w:rPr>
          <w:rFonts w:ascii="Calibri" w:hAnsi="Calibri"/>
          <w:b/>
          <w:i w:val="0"/>
          <w:color w:val="1A1A2E"/>
          <w:sz w:val="26"/>
        </w:rPr>
        <w:t>Ce que le systeme peut faire</w:t>
      </w:r>
    </w:p>
    <w:p>
      <w:pPr>
        <w:pStyle w:val="ListBullet"/>
        <w:spacing w:before="0" w:after="60"/>
        <w:ind w:left="283"/>
      </w:pPr>
      <w:r>
        <w:rPr>
          <w:rFonts w:ascii="Calibri" w:hAnsi="Calibri"/>
          <w:sz w:val="21"/>
        </w:rPr>
        <w:t>Afficher les donnees en temps reel sur un dashboard web</w:t>
      </w:r>
    </w:p>
    <w:p>
      <w:pPr>
        <w:pStyle w:val="ListBullet"/>
        <w:spacing w:before="0" w:after="60"/>
        <w:ind w:left="283"/>
      </w:pPr>
      <w:r>
        <w:rPr>
          <w:rFonts w:ascii="Calibri" w:hAnsi="Calibri"/>
          <w:sz w:val="21"/>
        </w:rPr>
        <w:t>Alerter automatiquement quand une valeur sort des normes de la plante</w:t>
      </w:r>
    </w:p>
    <w:p>
      <w:pPr>
        <w:pStyle w:val="ListBullet"/>
        <w:spacing w:before="0" w:after="60"/>
        <w:ind w:left="283"/>
      </w:pPr>
      <w:r>
        <w:rPr>
          <w:rFonts w:ascii="Calibri" w:hAnsi="Calibri"/>
          <w:sz w:val="21"/>
        </w:rPr>
        <w:t>Declencher l'arrosage manuellement depuis l'application</w:t>
      </w:r>
    </w:p>
    <w:p>
      <w:pPr>
        <w:pStyle w:val="ListBullet"/>
        <w:spacing w:before="0" w:after="60"/>
        <w:ind w:left="283"/>
      </w:pPr>
      <w:r>
        <w:rPr>
          <w:rFonts w:ascii="Calibri" w:hAnsi="Calibri"/>
          <w:sz w:val="21"/>
        </w:rPr>
        <w:t>Arroser automatiquement quand le sol devient trop sec</w:t>
      </w:r>
    </w:p>
    <w:p>
      <w:pPr>
        <w:pStyle w:val="ListBullet"/>
        <w:spacing w:before="0" w:after="60"/>
        <w:ind w:left="283"/>
      </w:pPr>
      <w:r>
        <w:rPr>
          <w:rFonts w:ascii="Calibri" w:hAnsi="Calibri"/>
          <w:sz w:val="21"/>
        </w:rPr>
        <w:t>Piloter des actionneurs : ventilateur, LED horticole, electrovannes</w:t>
      </w:r>
    </w:p>
    <w:p>
      <w:pPr>
        <w:pStyle w:val="ListBullet"/>
        <w:spacing w:before="0" w:after="60"/>
        <w:ind w:left="283"/>
      </w:pPr>
      <w:r>
        <w:rPr>
          <w:rFonts w:ascii="Calibri" w:hAnsi="Calibri"/>
          <w:sz w:val="21"/>
        </w:rPr>
        <w:t>Gerer plusieurs bacs et plusieurs especes simultanement</w:t>
      </w:r>
    </w:p>
    <w:p>
      <w:pPr>
        <w:pStyle w:val="ListBullet"/>
        <w:spacing w:before="0" w:after="60"/>
        <w:ind w:left="283"/>
      </w:pPr>
      <w:r>
        <w:rPr>
          <w:rFonts w:ascii="Calibri" w:hAnsi="Calibri"/>
          <w:sz w:val="21"/>
        </w:rPr>
        <w:t>Consulter l'historique des mesures et des arrosages</w:t>
      </w:r>
    </w:p>
    <w:p>
      <w:r>
        <w:br w:type="page"/>
      </w:r>
    </w:p>
    <w:p>
      <w:pPr>
        <w:spacing w:before="280" w:after="120"/>
        <w:jc w:val="left"/>
        <w:pBdr>
          <w:bottom w:val="single" w:sz="6" w:space="4" w:color="16A34A"/>
        </w:pBdr>
      </w:pPr>
      <w:r>
        <w:rPr>
          <w:rFonts w:ascii="Calibri" w:hAnsi="Calibri"/>
          <w:b/>
          <w:i w:val="0"/>
          <w:color w:val="16A34A"/>
          <w:sz w:val="36"/>
        </w:rPr>
        <w:t>2. Premiere connexion</w:t>
      </w:r>
    </w:p>
    <w:p>
      <w:pPr>
        <w:spacing w:before="200" w:after="80"/>
        <w:jc w:val="left"/>
      </w:pPr>
      <w:r>
        <w:rPr>
          <w:rFonts w:ascii="Calibri" w:hAnsi="Calibri"/>
          <w:b/>
          <w:i w:val="0"/>
          <w:color w:val="1A1A2E"/>
          <w:sz w:val="26"/>
        </w:rPr>
        <w:t>Creer un compte</w:t>
      </w:r>
    </w:p>
    <w:p>
      <w:pPr>
        <w:spacing w:before="0" w:after="200"/>
        <w:jc w:val="left"/>
      </w:pPr>
      <w:r>
        <w:rPr>
          <w:rFonts w:ascii="Calibri" w:hAnsi="Calibri"/>
          <w:b w:val="0"/>
          <w:i w:val="0"/>
          <w:sz w:val="22"/>
        </w:rPr>
        <w:t>Ouvrez l'application dans votre navigateur. Sur la page d'accueil, cliquez sur Commencer ou Se connecter, puis sur Creer un compte. Renseignez votre prenom, nom, adresse e-mail et un mot de passe. Une fois le compte cree, vous etes redirige directement vers le dashboard.</w:t>
      </w:r>
    </w:p>
    <w:p>
      <w:pPr>
        <w:spacing w:before="200" w:after="80"/>
        <w:jc w:val="left"/>
      </w:pPr>
      <w:r>
        <w:rPr>
          <w:rFonts w:ascii="Calibri" w:hAnsi="Calibri"/>
          <w:b/>
          <w:i w:val="0"/>
          <w:color w:val="1A1A2E"/>
          <w:sz w:val="26"/>
        </w:rPr>
        <w:t>Ajouter votre premier appareil</w:t>
      </w:r>
    </w:p>
    <w:p>
      <w:pPr>
        <w:spacing w:before="0" w:after="160"/>
        <w:jc w:val="left"/>
      </w:pPr>
      <w:r>
        <w:rPr>
          <w:rFonts w:ascii="Calibri" w:hAnsi="Calibri"/>
          <w:b w:val="0"/>
          <w:i w:val="0"/>
          <w:sz w:val="22"/>
        </w:rPr>
        <w:t>Pour voir des donnees, associez au moins un module a votre compte :</w:t>
      </w:r>
    </w:p>
    <w:tbl>
      <w:tblPr>
        <w:tblW w:type="auto" w:w="0"/>
        <w:jc w:val="left"/>
        <w:tblLook w:firstColumn="1" w:firstRow="1" w:lastColumn="0" w:lastRow="0" w:noHBand="0" w:noVBand="1" w:val="04A0"/>
      </w:tblPr>
      <w:tblGrid>
        <w:gridCol w:w="4561"/>
        <w:gridCol w:w="4561"/>
      </w:tblGrid>
      <w:tr>
        <w:tc>
          <w:tcPr>
            <w:tcW w:type="dxa" w:w="567"/>
            <w:shd w:val="clear" w:color="auto" w:fill="16A34A"/>
            <w:vAlign w:val="center"/>
            <w:tcBorders>
              <w:top w:val="single" w:sz="8" w:space="0" w:color="FFFFFF"/>
              <w:bottom w:val="single" w:sz="8" w:space="0" w:color="FFFFFF"/>
              <w:left w:val="single" w:sz="8" w:space="0" w:color="FFFFFF"/>
              <w:right w:val="single" w:sz="8" w:space="0" w:color="FFFFFF"/>
            </w:tcBorders>
          </w:tcPr>
          <w:p>
            <w:pPr>
              <w:jc w:val="center"/>
            </w:pPr>
            <w:r>
              <w:rPr>
                <w:rFonts w:ascii="Calibri" w:hAnsi="Calibri"/>
                <w:b/>
                <w:color w:val="FFFFFF"/>
                <w:sz w:val="24"/>
              </w:rPr>
              <w:t>1</w:t>
            </w:r>
          </w:p>
        </w:tc>
        <w:tc>
          <w:tcPr>
            <w:tcW w:type="dxa" w:w="7654"/>
            <w:tcBorders>
              <w:top w:val="single" w:sz="8" w:space="0" w:color="FFFFFF"/>
              <w:bottom w:val="single" w:sz="8" w:space="0" w:color="FFFFFF"/>
              <w:left w:val="single" w:sz="8" w:space="0" w:color="FFFFFF"/>
              <w:right w:val="single" w:sz="8" w:space="0" w:color="FFFFFF"/>
            </w:tcBorders>
          </w:tcPr>
          <w:p>
            <w:pPr>
              <w:ind w:left="170"/>
            </w:pPr>
            <w:r>
              <w:rPr>
                <w:rFonts w:ascii="Calibri" w:hAnsi="Calibri"/>
                <w:sz w:val="21"/>
              </w:rPr>
              <w:t>Dans le menu de navigation, cliquez sur Configuration.</w:t>
            </w:r>
          </w:p>
        </w:tc>
      </w:tr>
      <w:tr>
        <w:tc>
          <w:tcPr>
            <w:tcW w:type="dxa" w:w="567"/>
            <w:shd w:val="clear" w:color="auto" w:fill="16A34A"/>
            <w:vAlign w:val="center"/>
            <w:tcBorders>
              <w:top w:val="single" w:sz="8" w:space="0" w:color="FFFFFF"/>
              <w:bottom w:val="single" w:sz="8" w:space="0" w:color="FFFFFF"/>
              <w:left w:val="single" w:sz="8" w:space="0" w:color="FFFFFF"/>
              <w:right w:val="single" w:sz="8" w:space="0" w:color="FFFFFF"/>
            </w:tcBorders>
          </w:tcPr>
          <w:p>
            <w:pPr>
              <w:jc w:val="center"/>
            </w:pPr>
            <w:r>
              <w:rPr>
                <w:rFonts w:ascii="Calibri" w:hAnsi="Calibri"/>
                <w:b/>
                <w:color w:val="FFFFFF"/>
                <w:sz w:val="24"/>
              </w:rPr>
              <w:t>2</w:t>
            </w:r>
          </w:p>
        </w:tc>
        <w:tc>
          <w:tcPr>
            <w:tcW w:type="dxa" w:w="7654"/>
            <w:tcBorders>
              <w:top w:val="single" w:sz="8" w:space="0" w:color="FFFFFF"/>
              <w:bottom w:val="single" w:sz="8" w:space="0" w:color="FFFFFF"/>
              <w:left w:val="single" w:sz="8" w:space="0" w:color="FFFFFF"/>
              <w:right w:val="single" w:sz="8" w:space="0" w:color="FFFFFF"/>
            </w:tcBorders>
          </w:tcPr>
          <w:p>
            <w:pPr>
              <w:ind w:left="170"/>
            </w:pPr>
            <w:r>
              <w:rPr>
                <w:rFonts w:ascii="Calibri" w:hAnsi="Calibri"/>
                <w:sz w:val="21"/>
              </w:rPr>
              <w:t>Creez une station (ex. : Serre principale, Balcon) en cliquant sur Nouvelle Station.</w:t>
            </w:r>
          </w:p>
        </w:tc>
      </w:tr>
      <w:tr>
        <w:tc>
          <w:tcPr>
            <w:tcW w:type="dxa" w:w="567"/>
            <w:shd w:val="clear" w:color="auto" w:fill="16A34A"/>
            <w:vAlign w:val="center"/>
            <w:tcBorders>
              <w:top w:val="single" w:sz="8" w:space="0" w:color="FFFFFF"/>
              <w:bottom w:val="single" w:sz="8" w:space="0" w:color="FFFFFF"/>
              <w:left w:val="single" w:sz="8" w:space="0" w:color="FFFFFF"/>
              <w:right w:val="single" w:sz="8" w:space="0" w:color="FFFFFF"/>
            </w:tcBorders>
          </w:tcPr>
          <w:p>
            <w:pPr>
              <w:jc w:val="center"/>
            </w:pPr>
            <w:r>
              <w:rPr>
                <w:rFonts w:ascii="Calibri" w:hAnsi="Calibri"/>
                <w:b/>
                <w:color w:val="FFFFFF"/>
                <w:sz w:val="24"/>
              </w:rPr>
              <w:t>3</w:t>
            </w:r>
          </w:p>
        </w:tc>
        <w:tc>
          <w:tcPr>
            <w:tcW w:type="dxa" w:w="7654"/>
            <w:tcBorders>
              <w:top w:val="single" w:sz="8" w:space="0" w:color="FFFFFF"/>
              <w:bottom w:val="single" w:sz="8" w:space="0" w:color="FFFFFF"/>
              <w:left w:val="single" w:sz="8" w:space="0" w:color="FFFFFF"/>
              <w:right w:val="single" w:sz="8" w:space="0" w:color="FFFFFF"/>
            </w:tcBorders>
          </w:tcPr>
          <w:p>
            <w:pPr>
              <w:ind w:left="170"/>
            </w:pPr>
            <w:r>
              <w:rPr>
                <w:rFonts w:ascii="Calibri" w:hAnsi="Calibri"/>
                <w:sz w:val="21"/>
              </w:rPr>
              <w:t>Dans la station, cliquez sur Ajouter un bac.</w:t>
            </w:r>
          </w:p>
        </w:tc>
      </w:tr>
      <w:tr>
        <w:tc>
          <w:tcPr>
            <w:tcW w:type="dxa" w:w="567"/>
            <w:shd w:val="clear" w:color="auto" w:fill="16A34A"/>
            <w:vAlign w:val="center"/>
            <w:tcBorders>
              <w:top w:val="single" w:sz="8" w:space="0" w:color="FFFFFF"/>
              <w:bottom w:val="single" w:sz="8" w:space="0" w:color="FFFFFF"/>
              <w:left w:val="single" w:sz="8" w:space="0" w:color="FFFFFF"/>
              <w:right w:val="single" w:sz="8" w:space="0" w:color="FFFFFF"/>
            </w:tcBorders>
          </w:tcPr>
          <w:p>
            <w:pPr>
              <w:jc w:val="center"/>
            </w:pPr>
            <w:r>
              <w:rPr>
                <w:rFonts w:ascii="Calibri" w:hAnsi="Calibri"/>
                <w:b/>
                <w:color w:val="FFFFFF"/>
                <w:sz w:val="24"/>
              </w:rPr>
              <w:t>4</w:t>
            </w:r>
          </w:p>
        </w:tc>
        <w:tc>
          <w:tcPr>
            <w:tcW w:type="dxa" w:w="7654"/>
            <w:tcBorders>
              <w:top w:val="single" w:sz="8" w:space="0" w:color="FFFFFF"/>
              <w:bottom w:val="single" w:sz="8" w:space="0" w:color="FFFFFF"/>
              <w:left w:val="single" w:sz="8" w:space="0" w:color="FFFFFF"/>
              <w:right w:val="single" w:sz="8" w:space="0" w:color="FFFFFF"/>
            </w:tcBorders>
          </w:tcPr>
          <w:p>
            <w:pPr>
              <w:ind w:left="170"/>
            </w:pPr>
            <w:r>
              <w:rPr>
                <w:rFonts w:ascii="Calibri" w:hAnsi="Calibri"/>
                <w:sz w:val="21"/>
              </w:rPr>
              <w:t>Un code API est genere automatiquement. Copiez-le et transmettez-le a la personne qui installe le module.</w:t>
            </w:r>
          </w:p>
        </w:tc>
      </w:tr>
      <w:tr>
        <w:tc>
          <w:tcPr>
            <w:tcW w:type="dxa" w:w="567"/>
            <w:shd w:val="clear" w:color="auto" w:fill="16A34A"/>
            <w:vAlign w:val="center"/>
            <w:tcBorders>
              <w:top w:val="single" w:sz="8" w:space="0" w:color="FFFFFF"/>
              <w:bottom w:val="single" w:sz="8" w:space="0" w:color="FFFFFF"/>
              <w:left w:val="single" w:sz="8" w:space="0" w:color="FFFFFF"/>
              <w:right w:val="single" w:sz="8" w:space="0" w:color="FFFFFF"/>
            </w:tcBorders>
          </w:tcPr>
          <w:p>
            <w:pPr>
              <w:jc w:val="center"/>
            </w:pPr>
            <w:r>
              <w:rPr>
                <w:rFonts w:ascii="Calibri" w:hAnsi="Calibri"/>
                <w:b/>
                <w:color w:val="FFFFFF"/>
                <w:sz w:val="24"/>
              </w:rPr>
              <w:t>5</w:t>
            </w:r>
          </w:p>
        </w:tc>
        <w:tc>
          <w:tcPr>
            <w:tcW w:type="dxa" w:w="7654"/>
            <w:tcBorders>
              <w:top w:val="single" w:sz="8" w:space="0" w:color="FFFFFF"/>
              <w:bottom w:val="single" w:sz="8" w:space="0" w:color="FFFFFF"/>
              <w:left w:val="single" w:sz="8" w:space="0" w:color="FFFFFF"/>
              <w:right w:val="single" w:sz="8" w:space="0" w:color="FFFFFF"/>
            </w:tcBorders>
          </w:tcPr>
          <w:p>
            <w:pPr>
              <w:ind w:left="170"/>
            </w:pPr>
            <w:r>
              <w:rPr>
                <w:rFonts w:ascii="Calibri" w:hAnsi="Calibri"/>
                <w:sz w:val="21"/>
              </w:rPr>
              <w:t>Une fois le module alimente et connecte au reseau, les donnees apparaissent en quelques secondes.</w:t>
            </w:r>
          </w:p>
        </w:tc>
      </w:tr>
    </w:tbl>
    <w:p>
      <w:pPr>
        <w:spacing w:after="80"/>
      </w:pPr>
    </w:p>
    <w:tbl>
      <w:tblPr>
        <w:tblW w:type="auto" w:w="0"/>
        <w:jc w:val="left"/>
        <w:tblLook w:firstColumn="1" w:firstRow="1" w:lastColumn="0" w:lastRow="0" w:noHBand="0" w:noVBand="1" w:val="04A0"/>
      </w:tblPr>
      <w:tblGrid>
        <w:gridCol w:w="9122"/>
      </w:tblGrid>
      <w:tr>
        <w:tc>
          <w:tcPr>
            <w:tcW w:type="dxa" w:w="9122"/>
            <w:shd w:val="clear" w:color="auto" w:fill="F0FDF4"/>
            <w:tcBorders>
              <w:top w:val="single" w:sz="6" w:space="0" w:color="16A34A"/>
              <w:bottom w:val="single" w:sz="6" w:space="0" w:color="16A34A"/>
              <w:left w:val="single" w:sz="6" w:space="0" w:color="16A34A"/>
              <w:right w:val="single" w:sz="6" w:space="0" w:color="16A34A"/>
            </w:tcBorders>
          </w:tcPr>
          <w:p>
            <w:pPr>
              <w:spacing w:before="60" w:after="60"/>
              <w:ind w:left="170"/>
              <w:jc w:val="left"/>
            </w:pPr>
            <w:r>
              <w:rPr>
                <w:rFonts w:ascii="Calibri" w:hAnsi="Calibri"/>
                <w:color w:val="14532D"/>
                <w:sz w:val="20"/>
              </w:rPr>
              <w:t>&gt;  Le module et l'application doivent etre sur le meme reseau Wi-Fi pour communiquer.</w:t>
            </w:r>
          </w:p>
        </w:tc>
      </w:tr>
    </w:tbl>
    <w:p>
      <w:pPr>
        <w:spacing w:after="80"/>
      </w:pPr>
    </w:p>
    <w:p>
      <w:r>
        <w:br w:type="page"/>
      </w:r>
    </w:p>
    <w:p>
      <w:pPr>
        <w:spacing w:before="280" w:after="120"/>
        <w:jc w:val="left"/>
        <w:pBdr>
          <w:bottom w:val="single" w:sz="6" w:space="4" w:color="16A34A"/>
        </w:pBdr>
      </w:pPr>
      <w:r>
        <w:rPr>
          <w:rFonts w:ascii="Calibri" w:hAnsi="Calibri"/>
          <w:b/>
          <w:i w:val="0"/>
          <w:color w:val="16A34A"/>
          <w:sz w:val="36"/>
        </w:rPr>
        <w:t>3. Le dashboard</w:t>
      </w:r>
    </w:p>
    <w:p>
      <w:pPr>
        <w:spacing w:before="0" w:after="200"/>
        <w:jc w:val="left"/>
      </w:pPr>
      <w:r>
        <w:rPr>
          <w:rFonts w:ascii="Calibri" w:hAnsi="Calibri"/>
          <w:b w:val="0"/>
          <w:i w:val="0"/>
          <w:sz w:val="22"/>
        </w:rPr>
        <w:t>Le dashboard est la vue principale. Il regroupe en temps reel toutes les mesures de vos bacs, les indicateurs d'etat et les recommandations.</w:t>
      </w:r>
    </w:p>
    <w:p>
      <w:pPr>
        <w:spacing w:before="200" w:after="80"/>
        <w:jc w:val="left"/>
      </w:pPr>
      <w:r>
        <w:rPr>
          <w:rFonts w:ascii="Calibri" w:hAnsi="Calibri"/>
          <w:b/>
          <w:i w:val="0"/>
          <w:color w:val="1A1A2E"/>
          <w:sz w:val="26"/>
        </w:rPr>
        <w:t>Les cartes capteurs</w:t>
      </w:r>
    </w:p>
    <w:p>
      <w:pPr>
        <w:spacing w:before="0" w:after="120"/>
        <w:jc w:val="left"/>
      </w:pPr>
      <w:r>
        <w:rPr>
          <w:rFonts w:ascii="Calibri" w:hAnsi="Calibri"/>
          <w:b w:val="0"/>
          <w:i w:val="0"/>
          <w:sz w:val="22"/>
        </w:rPr>
        <w:t>La couleur de chaque carte indique si la valeur est dans les normes de la plante assignee :</w:t>
      </w:r>
    </w:p>
    <w:tbl>
      <w:tblPr>
        <w:tblW w:type="auto" w:w="0"/>
        <w:jc w:val="left"/>
        <w:tblLook w:firstColumn="1" w:firstRow="1" w:lastColumn="0" w:lastRow="0" w:noHBand="0" w:noVBand="1" w:val="04A0"/>
      </w:tblPr>
      <w:tblGrid>
        <w:gridCol w:w="4561"/>
        <w:gridCol w:w="4561"/>
      </w:tblGrid>
      <w:tr>
        <w:tc>
          <w:tcPr>
            <w:tcW w:type="dxa" w:w="1701"/>
            <w:shd w:val="clear" w:color="auto" w:fill="16A34A"/>
            <w:tcBorders>
              <w:top w:val="single" w:sz="6" w:space="0" w:color="FFFFFF"/>
              <w:bottom w:val="single" w:sz="6" w:space="0" w:color="FFFFFF"/>
              <w:left w:val="single" w:sz="6" w:space="0" w:color="FFFFFF"/>
              <w:right w:val="single" w:sz="6" w:space="0" w:color="FFFFFF"/>
            </w:tcBorders>
          </w:tcPr>
          <w:p>
            <w:pPr>
              <w:jc w:val="center"/>
            </w:pPr>
            <w:r>
              <w:rPr>
                <w:rFonts w:ascii="Calibri" w:hAnsi="Calibri"/>
                <w:b/>
                <w:color w:val="FFFFFF"/>
                <w:sz w:val="20"/>
              </w:rPr>
              <w:t>Couleur</w:t>
            </w:r>
          </w:p>
        </w:tc>
        <w:tc>
          <w:tcPr>
            <w:tcW w:type="dxa" w:w="6803"/>
            <w:shd w:val="clear" w:color="auto" w:fill="16A34A"/>
            <w:tcBorders>
              <w:top w:val="single" w:sz="6" w:space="0" w:color="FFFFFF"/>
              <w:bottom w:val="single" w:sz="6" w:space="0" w:color="FFFFFF"/>
              <w:left w:val="single" w:sz="6" w:space="0" w:color="FFFFFF"/>
              <w:right w:val="single" w:sz="6" w:space="0" w:color="FFFFFF"/>
            </w:tcBorders>
          </w:tcPr>
          <w:p>
            <w:pPr>
              <w:jc w:val="center"/>
            </w:pPr>
            <w:r>
              <w:rPr>
                <w:rFonts w:ascii="Calibri" w:hAnsi="Calibri"/>
                <w:b/>
                <w:color w:val="FFFFFF"/>
                <w:sz w:val="20"/>
              </w:rPr>
              <w:t>Signification</w:t>
            </w:r>
          </w:p>
        </w:tc>
      </w:tr>
      <w:tr>
        <w:tc>
          <w:tcPr>
            <w:tcW w:type="dxa" w:w="1701"/>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Vert</w:t>
            </w:r>
          </w:p>
        </w:tc>
        <w:tc>
          <w:tcPr>
            <w:tcW w:type="dxa" w:w="6803"/>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La valeur est dans les seuils normaux du profil de plante.</w:t>
            </w:r>
          </w:p>
        </w:tc>
      </w:tr>
      <w:tr>
        <w:tc>
          <w:tcPr>
            <w:tcW w:type="dxa" w:w="1701"/>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Orange</w:t>
            </w:r>
          </w:p>
        </w:tc>
        <w:tc>
          <w:tcPr>
            <w:tcW w:type="dxa" w:w="6803"/>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La valeur est legere ment basse ou haute, a surveiller.</w:t>
            </w:r>
          </w:p>
        </w:tc>
      </w:tr>
      <w:tr>
        <w:tc>
          <w:tcPr>
            <w:tcW w:type="dxa" w:w="1701"/>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Rouge</w:t>
            </w:r>
          </w:p>
        </w:tc>
        <w:tc>
          <w:tcPr>
            <w:tcW w:type="dxa" w:w="6803"/>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La valeur est critique, une action est necessaire.</w:t>
            </w:r>
          </w:p>
        </w:tc>
      </w:tr>
      <w:tr>
        <w:tc>
          <w:tcPr>
            <w:tcW w:type="dxa" w:w="1701"/>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Gris</w:t>
            </w:r>
          </w:p>
        </w:tc>
        <w:tc>
          <w:tcPr>
            <w:tcW w:type="dxa" w:w="6803"/>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Aucun profil de plante n'est assigne, pas de seuil de reference.</w:t>
            </w:r>
          </w:p>
        </w:tc>
      </w:tr>
    </w:tbl>
    <w:p>
      <w:pPr>
        <w:spacing w:after="120"/>
      </w:pPr>
    </w:p>
    <w:p>
      <w:pPr>
        <w:spacing w:before="200" w:after="80"/>
        <w:jc w:val="left"/>
      </w:pPr>
      <w:r>
        <w:rPr>
          <w:rFonts w:ascii="Calibri" w:hAnsi="Calibri"/>
          <w:b/>
          <w:i w:val="0"/>
          <w:color w:val="1A1A2E"/>
          <w:sz w:val="26"/>
        </w:rPr>
        <w:t>Les graphiques historiques</w:t>
      </w:r>
    </w:p>
    <w:p>
      <w:pPr>
        <w:spacing w:before="0" w:after="200"/>
        <w:jc w:val="left"/>
      </w:pPr>
      <w:r>
        <w:rPr>
          <w:rFonts w:ascii="Calibri" w:hAnsi="Calibri"/>
          <w:b w:val="0"/>
          <w:i w:val="0"/>
          <w:sz w:val="22"/>
        </w:rPr>
        <w:t>Un graphique affiche l'evolution des mesures dans le temps. Vous pouvez selectionner la plage (derniere heure, 24h, semaine) et choisir les capteurs a afficher.</w:t>
      </w:r>
    </w:p>
    <w:p>
      <w:pPr>
        <w:spacing w:before="200" w:after="80"/>
        <w:jc w:val="left"/>
      </w:pPr>
      <w:r>
        <w:rPr>
          <w:rFonts w:ascii="Calibri" w:hAnsi="Calibri"/>
          <w:b/>
          <w:i w:val="0"/>
          <w:color w:val="1A1A2E"/>
          <w:sz w:val="26"/>
        </w:rPr>
        <w:t>Les recommandations</w:t>
      </w:r>
    </w:p>
    <w:p>
      <w:pPr>
        <w:spacing w:before="0" w:after="120"/>
        <w:jc w:val="left"/>
      </w:pPr>
      <w:r>
        <w:rPr>
          <w:rFonts w:ascii="Calibri" w:hAnsi="Calibri"/>
          <w:b w:val="0"/>
          <w:i w:val="0"/>
          <w:sz w:val="22"/>
        </w:rPr>
        <w:t>A cote de chaque bac, un encadre traduit les valeurs en conseils concrets. Par exemple :</w:t>
      </w:r>
    </w:p>
    <w:tbl>
      <w:tblPr>
        <w:tblW w:type="auto" w:w="0"/>
        <w:jc w:val="left"/>
        <w:tblLook w:firstColumn="1" w:firstRow="1" w:lastColumn="0" w:lastRow="0" w:noHBand="0" w:noVBand="1" w:val="04A0"/>
      </w:tblPr>
      <w:tblGrid>
        <w:gridCol w:w="9122"/>
      </w:tblGrid>
      <w:tr>
        <w:tc>
          <w:tcPr>
            <w:tcW w:type="dxa" w:w="8504"/>
            <w:shd w:val="clear" w:color="auto" w:fill="16A34A"/>
            <w:tcBorders>
              <w:top w:val="single" w:sz="6" w:space="0" w:color="FFFFFF"/>
              <w:bottom w:val="single" w:sz="6" w:space="0" w:color="FFFFFF"/>
              <w:left w:val="single" w:sz="6" w:space="0" w:color="FFFFFF"/>
              <w:right w:val="single" w:sz="6" w:space="0" w:color="FFFFFF"/>
            </w:tcBorders>
          </w:tcPr>
          <w:p>
            <w:pPr>
              <w:jc w:val="center"/>
            </w:pPr>
            <w:r>
              <w:rPr>
                <w:rFonts w:ascii="Calibri" w:hAnsi="Calibri"/>
                <w:b/>
                <w:color w:val="FFFFFF"/>
                <w:sz w:val="20"/>
              </w:rPr>
              <w:t>Exemple de recommandation</w:t>
            </w:r>
          </w:p>
        </w:tc>
      </w:tr>
      <w:tr>
        <w:tc>
          <w:tcPr>
            <w:tcW w:type="dxa" w:w="8504"/>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Sol trop humide (72%) : suspendez l'arrosage.</w:t>
            </w:r>
          </w:p>
        </w:tc>
      </w:tr>
      <w:tr>
        <w:tc>
          <w:tcPr>
            <w:tcW w:type="dxa" w:w="8504"/>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Temperature trop basse (12 C) : protegez la plante du froid.</w:t>
            </w:r>
          </w:p>
        </w:tc>
      </w:tr>
      <w:tr>
        <w:tc>
          <w:tcPr>
            <w:tcW w:type="dxa" w:w="8504"/>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Reservoir bas (12%) : remplissez-le prochainement.</w:t>
            </w:r>
          </w:p>
        </w:tc>
      </w:tr>
    </w:tbl>
    <w:p>
      <w:pPr>
        <w:spacing w:after="120"/>
      </w:pPr>
    </w:p>
    <w:p>
      <w:r>
        <w:br w:type="page"/>
      </w:r>
    </w:p>
    <w:p>
      <w:pPr>
        <w:spacing w:before="280" w:after="120"/>
        <w:jc w:val="left"/>
        <w:pBdr>
          <w:bottom w:val="single" w:sz="6" w:space="4" w:color="16A34A"/>
        </w:pBdr>
      </w:pPr>
      <w:r>
        <w:rPr>
          <w:rFonts w:ascii="Calibri" w:hAnsi="Calibri"/>
          <w:b/>
          <w:i w:val="0"/>
          <w:color w:val="16A34A"/>
          <w:sz w:val="36"/>
        </w:rPr>
        <w:t>4. Les stations et les bacs</w:t>
      </w:r>
    </w:p>
    <w:p>
      <w:pPr>
        <w:spacing w:before="200" w:after="80"/>
        <w:jc w:val="left"/>
      </w:pPr>
      <w:r>
        <w:rPr>
          <w:rFonts w:ascii="Calibri" w:hAnsi="Calibri"/>
          <w:b/>
          <w:i w:val="0"/>
          <w:color w:val="1A1A2E"/>
          <w:sz w:val="26"/>
        </w:rPr>
        <w:t>Qu'est-ce qu'une station ?</w:t>
      </w:r>
    </w:p>
    <w:p>
      <w:pPr>
        <w:spacing w:before="0" w:after="200"/>
        <w:jc w:val="left"/>
      </w:pPr>
      <w:r>
        <w:rPr>
          <w:rFonts w:ascii="Calibri" w:hAnsi="Calibri"/>
          <w:b w:val="0"/>
          <w:i w:val="0"/>
          <w:sz w:val="22"/>
        </w:rPr>
        <w:t>Une station est un groupe de bacs situes au meme endroit (serre, balcon, couloir...). Vous pouvez en creer plusieurs. Chaque station dispose d'une grille qui represente la disposition physique de vos bacs.</w:t>
      </w:r>
    </w:p>
    <w:p>
      <w:pPr>
        <w:spacing w:before="200" w:after="80"/>
        <w:jc w:val="left"/>
      </w:pPr>
      <w:r>
        <w:rPr>
          <w:rFonts w:ascii="Calibri" w:hAnsi="Calibri"/>
          <w:b/>
          <w:i w:val="0"/>
          <w:color w:val="1A1A2E"/>
          <w:sz w:val="26"/>
        </w:rPr>
        <w:t>Creer une station</w:t>
      </w:r>
    </w:p>
    <w:tbl>
      <w:tblPr>
        <w:tblW w:type="auto" w:w="0"/>
        <w:jc w:val="left"/>
        <w:tblLook w:firstColumn="1" w:firstRow="1" w:lastColumn="0" w:lastRow="0" w:noHBand="0" w:noVBand="1" w:val="04A0"/>
      </w:tblPr>
      <w:tblGrid>
        <w:gridCol w:w="4561"/>
        <w:gridCol w:w="4561"/>
      </w:tblGrid>
      <w:tr>
        <w:tc>
          <w:tcPr>
            <w:tcW w:type="dxa" w:w="567"/>
            <w:shd w:val="clear" w:color="auto" w:fill="16A34A"/>
            <w:vAlign w:val="center"/>
            <w:tcBorders>
              <w:top w:val="single" w:sz="8" w:space="0" w:color="FFFFFF"/>
              <w:bottom w:val="single" w:sz="8" w:space="0" w:color="FFFFFF"/>
              <w:left w:val="single" w:sz="8" w:space="0" w:color="FFFFFF"/>
              <w:right w:val="single" w:sz="8" w:space="0" w:color="FFFFFF"/>
            </w:tcBorders>
          </w:tcPr>
          <w:p>
            <w:pPr>
              <w:jc w:val="center"/>
            </w:pPr>
            <w:r>
              <w:rPr>
                <w:rFonts w:ascii="Calibri" w:hAnsi="Calibri"/>
                <w:b/>
                <w:color w:val="FFFFFF"/>
                <w:sz w:val="24"/>
              </w:rPr>
              <w:t>1</w:t>
            </w:r>
          </w:p>
        </w:tc>
        <w:tc>
          <w:tcPr>
            <w:tcW w:type="dxa" w:w="7654"/>
            <w:tcBorders>
              <w:top w:val="single" w:sz="8" w:space="0" w:color="FFFFFF"/>
              <w:bottom w:val="single" w:sz="8" w:space="0" w:color="FFFFFF"/>
              <w:left w:val="single" w:sz="8" w:space="0" w:color="FFFFFF"/>
              <w:right w:val="single" w:sz="8" w:space="0" w:color="FFFFFF"/>
            </w:tcBorders>
          </w:tcPr>
          <w:p>
            <w:pPr>
              <w:ind w:left="170"/>
            </w:pPr>
            <w:r>
              <w:rPr>
                <w:rFonts w:ascii="Calibri" w:hAnsi="Calibri"/>
                <w:sz w:val="21"/>
              </w:rPr>
              <w:t>Allez dans Configuration -&gt; Nouvelle Station.</w:t>
            </w:r>
          </w:p>
        </w:tc>
      </w:tr>
      <w:tr>
        <w:tc>
          <w:tcPr>
            <w:tcW w:type="dxa" w:w="567"/>
            <w:shd w:val="clear" w:color="auto" w:fill="16A34A"/>
            <w:vAlign w:val="center"/>
            <w:tcBorders>
              <w:top w:val="single" w:sz="8" w:space="0" w:color="FFFFFF"/>
              <w:bottom w:val="single" w:sz="8" w:space="0" w:color="FFFFFF"/>
              <w:left w:val="single" w:sz="8" w:space="0" w:color="FFFFFF"/>
              <w:right w:val="single" w:sz="8" w:space="0" w:color="FFFFFF"/>
            </w:tcBorders>
          </w:tcPr>
          <w:p>
            <w:pPr>
              <w:jc w:val="center"/>
            </w:pPr>
            <w:r>
              <w:rPr>
                <w:rFonts w:ascii="Calibri" w:hAnsi="Calibri"/>
                <w:b/>
                <w:color w:val="FFFFFF"/>
                <w:sz w:val="24"/>
              </w:rPr>
              <w:t>2</w:t>
            </w:r>
          </w:p>
        </w:tc>
        <w:tc>
          <w:tcPr>
            <w:tcW w:type="dxa" w:w="7654"/>
            <w:tcBorders>
              <w:top w:val="single" w:sz="8" w:space="0" w:color="FFFFFF"/>
              <w:bottom w:val="single" w:sz="8" w:space="0" w:color="FFFFFF"/>
              <w:left w:val="single" w:sz="8" w:space="0" w:color="FFFFFF"/>
              <w:right w:val="single" w:sz="8" w:space="0" w:color="FFFFFF"/>
            </w:tcBorders>
          </w:tcPr>
          <w:p>
            <w:pPr>
              <w:ind w:left="170"/>
            </w:pPr>
            <w:r>
              <w:rPr>
                <w:rFonts w:ascii="Calibri" w:hAnsi="Calibri"/>
                <w:sz w:val="21"/>
              </w:rPr>
              <w:t>Donnez un nom (ex. : Serre Nord) et un emplacement facultatif.</w:t>
            </w:r>
          </w:p>
        </w:tc>
      </w:tr>
      <w:tr>
        <w:tc>
          <w:tcPr>
            <w:tcW w:type="dxa" w:w="567"/>
            <w:shd w:val="clear" w:color="auto" w:fill="16A34A"/>
            <w:vAlign w:val="center"/>
            <w:tcBorders>
              <w:top w:val="single" w:sz="8" w:space="0" w:color="FFFFFF"/>
              <w:bottom w:val="single" w:sz="8" w:space="0" w:color="FFFFFF"/>
              <w:left w:val="single" w:sz="8" w:space="0" w:color="FFFFFF"/>
              <w:right w:val="single" w:sz="8" w:space="0" w:color="FFFFFF"/>
            </w:tcBorders>
          </w:tcPr>
          <w:p>
            <w:pPr>
              <w:jc w:val="center"/>
            </w:pPr>
            <w:r>
              <w:rPr>
                <w:rFonts w:ascii="Calibri" w:hAnsi="Calibri"/>
                <w:b/>
                <w:color w:val="FFFFFF"/>
                <w:sz w:val="24"/>
              </w:rPr>
              <w:t>3</w:t>
            </w:r>
          </w:p>
        </w:tc>
        <w:tc>
          <w:tcPr>
            <w:tcW w:type="dxa" w:w="7654"/>
            <w:tcBorders>
              <w:top w:val="single" w:sz="8" w:space="0" w:color="FFFFFF"/>
              <w:bottom w:val="single" w:sz="8" w:space="0" w:color="FFFFFF"/>
              <w:left w:val="single" w:sz="8" w:space="0" w:color="FFFFFF"/>
              <w:right w:val="single" w:sz="8" w:space="0" w:color="FFFFFF"/>
            </w:tcBorders>
          </w:tcPr>
          <w:p>
            <w:pPr>
              <w:ind w:left="170"/>
            </w:pPr>
            <w:r>
              <w:rPr>
                <w:rFonts w:ascii="Calibri" w:hAnsi="Calibri"/>
                <w:sz w:val="21"/>
              </w:rPr>
              <w:t>La grille s'affiche. Vous pouvez y ajouter et positionner vos bacs.</w:t>
            </w:r>
          </w:p>
        </w:tc>
      </w:tr>
    </w:tbl>
    <w:p>
      <w:pPr>
        <w:spacing w:after="80"/>
      </w:pPr>
    </w:p>
    <w:p>
      <w:pPr>
        <w:spacing w:before="200" w:after="80"/>
        <w:jc w:val="left"/>
      </w:pPr>
      <w:r>
        <w:rPr>
          <w:rFonts w:ascii="Calibri" w:hAnsi="Calibri"/>
          <w:b/>
          <w:i w:val="0"/>
          <w:color w:val="1A1A2E"/>
          <w:sz w:val="26"/>
        </w:rPr>
        <w:t>Gerer les bacs sur la grille</w:t>
      </w:r>
    </w:p>
    <w:p>
      <w:pPr>
        <w:pStyle w:val="ListBullet"/>
        <w:spacing w:before="0" w:after="60"/>
        <w:ind w:left="283"/>
      </w:pPr>
      <w:r>
        <w:rPr>
          <w:rFonts w:ascii="Calibri" w:hAnsi="Calibri"/>
          <w:sz w:val="21"/>
        </w:rPr>
        <w:t>Deplacer un bac : faites-le glisser vers un autre emplacement.</w:t>
      </w:r>
    </w:p>
    <w:p>
      <w:pPr>
        <w:pStyle w:val="ListBullet"/>
        <w:spacing w:before="0" w:after="60"/>
        <w:ind w:left="283"/>
      </w:pPr>
      <w:r>
        <w:rPr>
          <w:rFonts w:ascii="Calibri" w:hAnsi="Calibri"/>
          <w:sz w:val="21"/>
        </w:rPr>
        <w:t>Interchanger deux bacs : cliquez sur l'un, puis sur l'autre pour inverser leurs positions.</w:t>
      </w:r>
    </w:p>
    <w:p>
      <w:pPr>
        <w:pStyle w:val="ListBullet"/>
        <w:spacing w:before="0" w:after="60"/>
        <w:ind w:left="283"/>
      </w:pPr>
      <w:r>
        <w:rPr>
          <w:rFonts w:ascii="Calibri" w:hAnsi="Calibri"/>
          <w:sz w:val="21"/>
        </w:rPr>
        <w:t>Acceder aux parametres d'un bac : survolez sa case et cliquez sur l'icone parametres.</w:t>
      </w:r>
    </w:p>
    <w:p>
      <w:pPr>
        <w:spacing w:before="0" w:after="120"/>
        <w:jc w:val="left"/>
      </w:pPr>
    </w:p>
    <w:p>
      <w:pPr>
        <w:spacing w:before="200" w:after="80"/>
        <w:jc w:val="left"/>
      </w:pPr>
      <w:r>
        <w:rPr>
          <w:rFonts w:ascii="Calibri" w:hAnsi="Calibri"/>
          <w:b/>
          <w:i w:val="0"/>
          <w:color w:val="1A1A2E"/>
          <w:sz w:val="26"/>
        </w:rPr>
        <w:t>Parametres d'un bac</w:t>
      </w:r>
    </w:p>
    <w:tbl>
      <w:tblPr>
        <w:tblW w:type="auto" w:w="0"/>
        <w:jc w:val="left"/>
        <w:tblLook w:firstColumn="1" w:firstRow="1" w:lastColumn="0" w:lastRow="0" w:noHBand="0" w:noVBand="1" w:val="04A0"/>
      </w:tblPr>
      <w:tblGrid>
        <w:gridCol w:w="4561"/>
        <w:gridCol w:w="4561"/>
      </w:tblGrid>
      <w:tr>
        <w:tc>
          <w:tcPr>
            <w:tcW w:type="dxa" w:w="2551"/>
            <w:shd w:val="clear" w:color="auto" w:fill="16A34A"/>
            <w:tcBorders>
              <w:top w:val="single" w:sz="6" w:space="0" w:color="FFFFFF"/>
              <w:bottom w:val="single" w:sz="6" w:space="0" w:color="FFFFFF"/>
              <w:left w:val="single" w:sz="6" w:space="0" w:color="FFFFFF"/>
              <w:right w:val="single" w:sz="6" w:space="0" w:color="FFFFFF"/>
            </w:tcBorders>
          </w:tcPr>
          <w:p>
            <w:pPr>
              <w:jc w:val="center"/>
            </w:pPr>
            <w:r>
              <w:rPr>
                <w:rFonts w:ascii="Calibri" w:hAnsi="Calibri"/>
                <w:b/>
                <w:color w:val="FFFFFF"/>
                <w:sz w:val="20"/>
              </w:rPr>
              <w:t>Parametre</w:t>
            </w:r>
          </w:p>
        </w:tc>
        <w:tc>
          <w:tcPr>
            <w:tcW w:type="dxa" w:w="5953"/>
            <w:shd w:val="clear" w:color="auto" w:fill="16A34A"/>
            <w:tcBorders>
              <w:top w:val="single" w:sz="6" w:space="0" w:color="FFFFFF"/>
              <w:bottom w:val="single" w:sz="6" w:space="0" w:color="FFFFFF"/>
              <w:left w:val="single" w:sz="6" w:space="0" w:color="FFFFFF"/>
              <w:right w:val="single" w:sz="6" w:space="0" w:color="FFFFFF"/>
            </w:tcBorders>
          </w:tcPr>
          <w:p>
            <w:pPr>
              <w:jc w:val="center"/>
            </w:pPr>
            <w:r>
              <w:rPr>
                <w:rFonts w:ascii="Calibri" w:hAnsi="Calibri"/>
                <w:b/>
                <w:color w:val="FFFFFF"/>
                <w:sz w:val="20"/>
              </w:rPr>
              <w:t>Description</w:t>
            </w:r>
          </w:p>
        </w:tc>
      </w:tr>
      <w:tr>
        <w:tc>
          <w:tcPr>
            <w:tcW w:type="dxa" w:w="2551"/>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Plante assignee</w:t>
            </w:r>
          </w:p>
        </w:tc>
        <w:tc>
          <w:tcPr>
            <w:tcW w:type="dxa" w:w="5953"/>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Profil de plante utilise pour les seuils et les recommandations.</w:t>
            </w:r>
          </w:p>
        </w:tc>
      </w:tr>
      <w:tr>
        <w:tc>
          <w:tcPr>
            <w:tcW w:type="dxa" w:w="2551"/>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Arrosage automatique</w:t>
            </w:r>
          </w:p>
        </w:tc>
        <w:tc>
          <w:tcPr>
            <w:tcW w:type="dxa" w:w="5953"/>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Active ou desactive le declenchement automatique de la pompe.</w:t>
            </w:r>
          </w:p>
        </w:tc>
      </w:tr>
      <w:tr>
        <w:tc>
          <w:tcPr>
            <w:tcW w:type="dxa" w:w="2551"/>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Taille du bac</w:t>
            </w:r>
          </w:p>
        </w:tc>
        <w:tc>
          <w:tcPr>
            <w:tcW w:type="dxa" w:w="5953"/>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Petit, moyen ou grand - influence les durees d'arrosage.</w:t>
            </w:r>
          </w:p>
        </w:tc>
      </w:tr>
      <w:tr>
        <w:tc>
          <w:tcPr>
            <w:tcW w:type="dxa" w:w="2551"/>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Frequence de mesure</w:t>
            </w:r>
          </w:p>
        </w:tc>
        <w:tc>
          <w:tcPr>
            <w:tcW w:type="dxa" w:w="5953"/>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Intervalle entre deux lectures des capteurs.</w:t>
            </w:r>
          </w:p>
        </w:tc>
      </w:tr>
    </w:tbl>
    <w:p>
      <w:pPr>
        <w:spacing w:after="120"/>
      </w:pPr>
    </w:p>
    <w:p>
      <w:r>
        <w:br w:type="page"/>
      </w:r>
    </w:p>
    <w:p>
      <w:pPr>
        <w:spacing w:before="280" w:after="120"/>
        <w:jc w:val="left"/>
        <w:pBdr>
          <w:bottom w:val="single" w:sz="6" w:space="4" w:color="16A34A"/>
        </w:pBdr>
      </w:pPr>
      <w:r>
        <w:rPr>
          <w:rFonts w:ascii="Calibri" w:hAnsi="Calibri"/>
          <w:b/>
          <w:i w:val="0"/>
          <w:color w:val="16A34A"/>
          <w:sz w:val="36"/>
        </w:rPr>
        <w:t>5. Les profils de plantes</w:t>
      </w:r>
    </w:p>
    <w:p>
      <w:pPr>
        <w:spacing w:before="0" w:after="200"/>
        <w:jc w:val="left"/>
      </w:pPr>
      <w:r>
        <w:rPr>
          <w:rFonts w:ascii="Calibri" w:hAnsi="Calibri"/>
          <w:b w:val="0"/>
          <w:i w:val="0"/>
          <w:sz w:val="22"/>
        </w:rPr>
        <w:t>Un profil de plante definit les conditions ideales de culture. Ces valeurs servent de reference pour colorier les cartes capteurs, generer les alertes et piloter l'arrosage automatique.</w:t>
      </w:r>
    </w:p>
    <w:p>
      <w:pPr>
        <w:spacing w:before="200" w:after="80"/>
        <w:jc w:val="left"/>
      </w:pPr>
      <w:r>
        <w:rPr>
          <w:rFonts w:ascii="Calibri" w:hAnsi="Calibri"/>
          <w:b/>
          <w:i w:val="0"/>
          <w:color w:val="1A1A2E"/>
          <w:sz w:val="26"/>
        </w:rPr>
        <w:t>Utiliser le catalogue integre</w:t>
      </w:r>
    </w:p>
    <w:p>
      <w:pPr>
        <w:spacing w:before="0" w:after="200"/>
        <w:jc w:val="left"/>
      </w:pPr>
      <w:r>
        <w:rPr>
          <w:rFonts w:ascii="Calibri" w:hAnsi="Calibri"/>
          <w:b w:val="0"/>
          <w:i w:val="0"/>
          <w:sz w:val="22"/>
        </w:rPr>
        <w:t>L'application integre un catalogue de plus de 5 500 especes vegetales. Tapez le nom de votre plante dans la barre de recherche : les seuils sont pre-remplis automatiquement. Vous pouvez ensuite les ajuster.</w:t>
      </w:r>
    </w:p>
    <w:p>
      <w:pPr>
        <w:spacing w:before="200" w:after="80"/>
        <w:jc w:val="left"/>
      </w:pPr>
      <w:r>
        <w:rPr>
          <w:rFonts w:ascii="Calibri" w:hAnsi="Calibri"/>
          <w:b/>
          <w:i w:val="0"/>
          <w:color w:val="1A1A2E"/>
          <w:sz w:val="26"/>
        </w:rPr>
        <w:t>Creer un profil manuellement</w:t>
      </w:r>
    </w:p>
    <w:p>
      <w:pPr>
        <w:spacing w:before="0" w:after="120"/>
        <w:jc w:val="left"/>
      </w:pPr>
      <w:r>
        <w:rPr>
          <w:rFonts w:ascii="Calibri" w:hAnsi="Calibri"/>
          <w:b w:val="0"/>
          <w:i w:val="0"/>
          <w:sz w:val="22"/>
        </w:rPr>
        <w:t>Allez dans Mes Plantes -&gt; Nouvelle plante, puis renseignez :</w:t>
      </w:r>
    </w:p>
    <w:tbl>
      <w:tblPr>
        <w:tblW w:type="auto" w:w="0"/>
        <w:jc w:val="left"/>
        <w:tblLook w:firstColumn="1" w:firstRow="1" w:lastColumn="0" w:lastRow="0" w:noHBand="0" w:noVBand="1" w:val="04A0"/>
      </w:tblPr>
      <w:tblGrid>
        <w:gridCol w:w="3041"/>
        <w:gridCol w:w="3041"/>
        <w:gridCol w:w="3041"/>
      </w:tblGrid>
      <w:tr>
        <w:tc>
          <w:tcPr>
            <w:tcW w:type="dxa" w:w="2268"/>
            <w:shd w:val="clear" w:color="auto" w:fill="16A34A"/>
            <w:tcBorders>
              <w:top w:val="single" w:sz="6" w:space="0" w:color="FFFFFF"/>
              <w:bottom w:val="single" w:sz="6" w:space="0" w:color="FFFFFF"/>
              <w:left w:val="single" w:sz="6" w:space="0" w:color="FFFFFF"/>
              <w:right w:val="single" w:sz="6" w:space="0" w:color="FFFFFF"/>
            </w:tcBorders>
          </w:tcPr>
          <w:p>
            <w:pPr>
              <w:jc w:val="center"/>
            </w:pPr>
            <w:r>
              <w:rPr>
                <w:rFonts w:ascii="Calibri" w:hAnsi="Calibri"/>
                <w:b/>
                <w:color w:val="FFFFFF"/>
                <w:sz w:val="20"/>
              </w:rPr>
              <w:t>Champ</w:t>
            </w:r>
          </w:p>
        </w:tc>
        <w:tc>
          <w:tcPr>
            <w:tcW w:type="dxa" w:w="1134"/>
            <w:shd w:val="clear" w:color="auto" w:fill="16A34A"/>
            <w:tcBorders>
              <w:top w:val="single" w:sz="6" w:space="0" w:color="FFFFFF"/>
              <w:bottom w:val="single" w:sz="6" w:space="0" w:color="FFFFFF"/>
              <w:left w:val="single" w:sz="6" w:space="0" w:color="FFFFFF"/>
              <w:right w:val="single" w:sz="6" w:space="0" w:color="FFFFFF"/>
            </w:tcBorders>
          </w:tcPr>
          <w:p>
            <w:pPr>
              <w:jc w:val="center"/>
            </w:pPr>
            <w:r>
              <w:rPr>
                <w:rFonts w:ascii="Calibri" w:hAnsi="Calibri"/>
                <w:b/>
                <w:color w:val="FFFFFF"/>
                <w:sz w:val="20"/>
              </w:rPr>
              <w:t>Unite</w:t>
            </w:r>
          </w:p>
        </w:tc>
        <w:tc>
          <w:tcPr>
            <w:tcW w:type="dxa" w:w="5102"/>
            <w:shd w:val="clear" w:color="auto" w:fill="16A34A"/>
            <w:tcBorders>
              <w:top w:val="single" w:sz="6" w:space="0" w:color="FFFFFF"/>
              <w:bottom w:val="single" w:sz="6" w:space="0" w:color="FFFFFF"/>
              <w:left w:val="single" w:sz="6" w:space="0" w:color="FFFFFF"/>
              <w:right w:val="single" w:sz="6" w:space="0" w:color="FFFFFF"/>
            </w:tcBorders>
          </w:tcPr>
          <w:p>
            <w:pPr>
              <w:jc w:val="center"/>
            </w:pPr>
            <w:r>
              <w:rPr>
                <w:rFonts w:ascii="Calibri" w:hAnsi="Calibri"/>
                <w:b/>
                <w:color w:val="FFFFFF"/>
                <w:sz w:val="20"/>
              </w:rPr>
              <w:t>Exemple / conseil</w:t>
            </w:r>
          </w:p>
        </w:tc>
      </w:tr>
      <w:tr>
        <w:tc>
          <w:tcPr>
            <w:tcW w:type="dxa" w:w="2268"/>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Nom de la plante</w:t>
            </w:r>
          </w:p>
        </w:tc>
        <w:tc>
          <w:tcPr>
            <w:tcW w:type="dxa" w:w="1134"/>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w:t>
            </w:r>
          </w:p>
        </w:tc>
        <w:tc>
          <w:tcPr>
            <w:tcW w:type="dxa" w:w="5102"/>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Tomates, Basilic, Menthe...</w:t>
            </w:r>
          </w:p>
        </w:tc>
      </w:tr>
      <w:tr>
        <w:tc>
          <w:tcPr>
            <w:tcW w:type="dxa" w:w="2268"/>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Humidite sol min/max</w:t>
            </w:r>
          </w:p>
        </w:tc>
        <w:tc>
          <w:tcPr>
            <w:tcW w:type="dxa" w:w="1134"/>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w:t>
            </w:r>
          </w:p>
        </w:tc>
        <w:tc>
          <w:tcPr>
            <w:tcW w:type="dxa" w:w="5102"/>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40 - 70% pour la plupart des legumes</w:t>
            </w:r>
          </w:p>
        </w:tc>
      </w:tr>
      <w:tr>
        <w:tc>
          <w:tcPr>
            <w:tcW w:type="dxa" w:w="2268"/>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Temperature min/max</w:t>
            </w:r>
          </w:p>
        </w:tc>
        <w:tc>
          <w:tcPr>
            <w:tcW w:type="dxa" w:w="1134"/>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C</w:t>
            </w:r>
          </w:p>
        </w:tc>
        <w:tc>
          <w:tcPr>
            <w:tcW w:type="dxa" w:w="5102"/>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18 - 25 C pour un interieur classique</w:t>
            </w:r>
          </w:p>
        </w:tc>
      </w:tr>
      <w:tr>
        <w:tc>
          <w:tcPr>
            <w:tcW w:type="dxa" w:w="2268"/>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Lumiere minimum</w:t>
            </w:r>
          </w:p>
        </w:tc>
        <w:tc>
          <w:tcPr>
            <w:tcW w:type="dxa" w:w="1134"/>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w:t>
            </w:r>
          </w:p>
        </w:tc>
        <w:tc>
          <w:tcPr>
            <w:tcW w:type="dxa" w:w="5102"/>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60-80% pour tomates/piments  30-40% pour salade/menthe</w:t>
            </w:r>
          </w:p>
        </w:tc>
      </w:tr>
      <w:tr>
        <w:tc>
          <w:tcPr>
            <w:tcW w:type="dxa" w:w="2268"/>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pH min/max</w:t>
            </w:r>
          </w:p>
        </w:tc>
        <w:tc>
          <w:tcPr>
            <w:tcW w:type="dxa" w:w="1134"/>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w:t>
            </w:r>
          </w:p>
        </w:tc>
        <w:tc>
          <w:tcPr>
            <w:tcW w:type="dxa" w:w="5102"/>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6.0 - 7.0 pour un potager classique</w:t>
            </w:r>
          </w:p>
        </w:tc>
      </w:tr>
      <w:tr>
        <w:tc>
          <w:tcPr>
            <w:tcW w:type="dxa" w:w="2268"/>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Notes</w:t>
            </w:r>
          </w:p>
        </w:tc>
        <w:tc>
          <w:tcPr>
            <w:tcW w:type="dxa" w:w="1134"/>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w:t>
            </w:r>
          </w:p>
        </w:tc>
        <w:tc>
          <w:tcPr>
            <w:tcW w:type="dxa" w:w="5102"/>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Champ libre pour vos conseils de culture</w:t>
            </w:r>
          </w:p>
        </w:tc>
      </w:tr>
    </w:tbl>
    <w:p>
      <w:pPr>
        <w:spacing w:after="120"/>
      </w:pPr>
    </w:p>
    <w:tbl>
      <w:tblPr>
        <w:tblW w:type="auto" w:w="0"/>
        <w:jc w:val="left"/>
        <w:tblLook w:firstColumn="1" w:firstRow="1" w:lastColumn="0" w:lastRow="0" w:noHBand="0" w:noVBand="1" w:val="04A0"/>
      </w:tblPr>
      <w:tblGrid>
        <w:gridCol w:w="9122"/>
      </w:tblGrid>
      <w:tr>
        <w:tc>
          <w:tcPr>
            <w:tcW w:type="dxa" w:w="9122"/>
            <w:shd w:val="clear" w:color="auto" w:fill="F0FDF4"/>
            <w:tcBorders>
              <w:top w:val="single" w:sz="6" w:space="0" w:color="16A34A"/>
              <w:bottom w:val="single" w:sz="6" w:space="0" w:color="16A34A"/>
              <w:left w:val="single" w:sz="6" w:space="0" w:color="16A34A"/>
              <w:right w:val="single" w:sz="6" w:space="0" w:color="16A34A"/>
            </w:tcBorders>
          </w:tcPr>
          <w:p>
            <w:pPr>
              <w:spacing w:before="60" w:after="60"/>
              <w:ind w:left="170"/>
              <w:jc w:val="left"/>
            </w:pPr>
            <w:r>
              <w:rPr>
                <w:rFonts w:ascii="Calibri" w:hAnsi="Calibri"/>
                <w:color w:val="14532D"/>
                <w:sz w:val="20"/>
              </w:rPr>
              <w:t>&gt;  En dessous du seuil de lumiere defini, les LEDs horticoles s'activent automatiquement si l'actionneur est connecte.</w:t>
            </w:r>
          </w:p>
        </w:tc>
      </w:tr>
    </w:tbl>
    <w:p>
      <w:pPr>
        <w:spacing w:after="80"/>
      </w:pPr>
    </w:p>
    <w:p>
      <w:pPr>
        <w:spacing w:before="200" w:after="80"/>
        <w:jc w:val="left"/>
      </w:pPr>
      <w:r>
        <w:rPr>
          <w:rFonts w:ascii="Calibri" w:hAnsi="Calibri"/>
          <w:b/>
          <w:i w:val="0"/>
          <w:color w:val="1A1A2E"/>
          <w:sz w:val="26"/>
        </w:rPr>
        <w:t>Assigner un profil a un bac</w:t>
      </w:r>
    </w:p>
    <w:p>
      <w:pPr>
        <w:spacing w:before="0" w:after="120"/>
        <w:jc w:val="left"/>
      </w:pPr>
      <w:r>
        <w:rPr>
          <w:rFonts w:ascii="Calibri" w:hAnsi="Calibri"/>
          <w:b w:val="0"/>
          <w:i w:val="0"/>
          <w:sz w:val="22"/>
        </w:rPr>
        <w:t>Depuis Mes Plantes, selectionnez un profil et cliquez sur Appliquer au bac selectionne. Un meme profil peut etre assigne a plusieurs bacs. Toute modification du profil se repercute immediatement sur tous les bacs lies.</w:t>
      </w:r>
    </w:p>
    <w:p>
      <w:pPr>
        <w:spacing w:before="200" w:after="80"/>
        <w:jc w:val="left"/>
      </w:pPr>
      <w:r>
        <w:rPr>
          <w:rFonts w:ascii="Calibri" w:hAnsi="Calibri"/>
          <w:b/>
          <w:i w:val="0"/>
          <w:color w:val="1A1A2E"/>
          <w:sz w:val="26"/>
        </w:rPr>
        <w:t>Supprimer un profil</w:t>
      </w:r>
    </w:p>
    <w:p>
      <w:pPr>
        <w:spacing w:before="0" w:after="120"/>
        <w:jc w:val="left"/>
      </w:pPr>
      <w:r>
        <w:rPr>
          <w:rFonts w:ascii="Calibri" w:hAnsi="Calibri"/>
          <w:b w:val="0"/>
          <w:i w:val="0"/>
          <w:sz w:val="22"/>
        </w:rPr>
        <w:t>Cliquez sur Supprimer depuis la fiche du profil. Les bacs lies perdront leurs seuils tant qu'un nouveau profil ne leur sera pas assigne.</w:t>
      </w:r>
    </w:p>
    <w:p>
      <w:r>
        <w:br w:type="page"/>
      </w:r>
    </w:p>
    <w:p>
      <w:pPr>
        <w:spacing w:before="280" w:after="120"/>
        <w:jc w:val="left"/>
        <w:pBdr>
          <w:bottom w:val="single" w:sz="6" w:space="4" w:color="16A34A"/>
        </w:pBdr>
      </w:pPr>
      <w:r>
        <w:rPr>
          <w:rFonts w:ascii="Calibri" w:hAnsi="Calibri"/>
          <w:b/>
          <w:i w:val="0"/>
          <w:color w:val="16A34A"/>
          <w:sz w:val="36"/>
        </w:rPr>
        <w:t>6. L'arrosage</w:t>
      </w:r>
    </w:p>
    <w:p>
      <w:pPr>
        <w:spacing w:before="200" w:after="80"/>
        <w:jc w:val="left"/>
      </w:pPr>
      <w:r>
        <w:rPr>
          <w:rFonts w:ascii="Calibri" w:hAnsi="Calibri"/>
          <w:b/>
          <w:i w:val="0"/>
          <w:color w:val="1A1A2E"/>
          <w:sz w:val="26"/>
        </w:rPr>
        <w:t>Arrosage manuel</w:t>
      </w:r>
    </w:p>
    <w:p>
      <w:pPr>
        <w:spacing w:before="0" w:after="120"/>
        <w:jc w:val="left"/>
      </w:pPr>
      <w:r>
        <w:rPr>
          <w:rFonts w:ascii="Calibri" w:hAnsi="Calibri"/>
          <w:b w:val="0"/>
          <w:i w:val="0"/>
          <w:sz w:val="22"/>
        </w:rPr>
        <w:t>Sur le dashboard, chaque bac dispose d'un bouton Arroser. Cliquez dessus pour declencher immediatement la pompe. Un curseur vous permet de choisir la duree avant de confirmer. L'arrosage s'arrete automatiquement a la fin de la duree choisie. Vous pouvez l'interrompre a tout moment en cliquant sur Arreter l'arrosage.</w:t>
      </w:r>
    </w:p>
    <w:tbl>
      <w:tblPr>
        <w:tblW w:type="auto" w:w="0"/>
        <w:jc w:val="left"/>
        <w:tblLook w:firstColumn="1" w:firstRow="1" w:lastColumn="0" w:lastRow="0" w:noHBand="0" w:noVBand="1" w:val="04A0"/>
      </w:tblPr>
      <w:tblGrid>
        <w:gridCol w:w="9122"/>
      </w:tblGrid>
      <w:tr>
        <w:tc>
          <w:tcPr>
            <w:tcW w:type="dxa" w:w="9122"/>
            <w:shd w:val="clear" w:color="auto" w:fill="F0FDF4"/>
            <w:tcBorders>
              <w:top w:val="single" w:sz="6" w:space="0" w:color="16A34A"/>
              <w:bottom w:val="single" w:sz="6" w:space="0" w:color="16A34A"/>
              <w:left w:val="single" w:sz="6" w:space="0" w:color="16A34A"/>
              <w:right w:val="single" w:sz="6" w:space="0" w:color="16A34A"/>
            </w:tcBorders>
          </w:tcPr>
          <w:p>
            <w:pPr>
              <w:spacing w:before="60" w:after="60"/>
              <w:ind w:left="170"/>
              <w:jc w:val="left"/>
            </w:pPr>
            <w:r>
              <w:rPr>
                <w:rFonts w:ascii="Calibri" w:hAnsi="Calibri"/>
                <w:color w:val="14532D"/>
                <w:sz w:val="20"/>
              </w:rPr>
              <w:t>!  Si le reservoir est vide (niveau inferieur a 5%), l'arrosage est bloque automatiquement pour proteger la pompe.</w:t>
            </w:r>
          </w:p>
        </w:tc>
      </w:tr>
    </w:tbl>
    <w:p>
      <w:pPr>
        <w:spacing w:after="80"/>
      </w:pPr>
    </w:p>
    <w:p>
      <w:pPr>
        <w:spacing w:before="200" w:after="80"/>
        <w:jc w:val="left"/>
      </w:pPr>
      <w:r>
        <w:rPr>
          <w:rFonts w:ascii="Calibri" w:hAnsi="Calibri"/>
          <w:b/>
          <w:i w:val="0"/>
          <w:color w:val="1A1A2E"/>
          <w:sz w:val="26"/>
        </w:rPr>
        <w:t>Arrosage automatique</w:t>
      </w:r>
    </w:p>
    <w:p>
      <w:pPr>
        <w:spacing w:before="0" w:after="120"/>
        <w:jc w:val="left"/>
      </w:pPr>
      <w:r>
        <w:rPr>
          <w:rFonts w:ascii="Calibri" w:hAnsi="Calibri"/>
          <w:b w:val="0"/>
          <w:i w:val="0"/>
          <w:sz w:val="22"/>
        </w:rPr>
        <w:t>Quand l'arrosage automatique est active dans les parametres d'un bac, le systeme surveille en continu l'humidite du sol. Des qu'elle descend en dessous du seuil minimal du profil de plante, la pompe se declenche.</w:t>
      </w:r>
    </w:p>
    <w:p>
      <w:pPr>
        <w:pStyle w:val="ListBullet"/>
        <w:spacing w:before="0" w:after="60"/>
        <w:ind w:left="283"/>
      </w:pPr>
      <w:r>
        <w:rPr>
          <w:rFonts w:ascii="Calibri" w:hAnsi="Calibri"/>
          <w:sz w:val="21"/>
        </w:rPr>
        <w:t>Un delai de 30 minutes est respecte entre deux arrosages.</w:t>
      </w:r>
    </w:p>
    <w:p>
      <w:pPr>
        <w:pStyle w:val="ListBullet"/>
        <w:spacing w:before="0" w:after="60"/>
        <w:ind w:left="283"/>
      </w:pPr>
      <w:r>
        <w:rPr>
          <w:rFonts w:ascii="Calibri" w:hAnsi="Calibri"/>
          <w:sz w:val="21"/>
        </w:rPr>
        <w:t>L'arrosage est bloque si le reservoir est presque vide (&lt; 5%).</w:t>
      </w:r>
    </w:p>
    <w:p>
      <w:pPr>
        <w:pStyle w:val="ListBullet"/>
        <w:spacing w:before="0" w:after="60"/>
        <w:ind w:left="283"/>
      </w:pPr>
      <w:r>
        <w:rPr>
          <w:rFonts w:ascii="Calibri" w:hAnsi="Calibri"/>
          <w:sz w:val="21"/>
        </w:rPr>
        <w:t>Sans profil de plante assigne, l'arrosage automatique reste inactif.</w:t>
      </w:r>
    </w:p>
    <w:p>
      <w:pPr>
        <w:spacing w:before="0" w:after="120"/>
        <w:jc w:val="left"/>
      </w:pPr>
    </w:p>
    <w:p>
      <w:pPr>
        <w:spacing w:before="200" w:after="80"/>
        <w:jc w:val="left"/>
      </w:pPr>
      <w:r>
        <w:rPr>
          <w:rFonts w:ascii="Calibri" w:hAnsi="Calibri"/>
          <w:b/>
          <w:i w:val="0"/>
          <w:color w:val="1A1A2E"/>
          <w:sz w:val="26"/>
        </w:rPr>
        <w:t>Historique des arrosages</w:t>
      </w:r>
    </w:p>
    <w:p>
      <w:pPr>
        <w:spacing w:before="0" w:after="120"/>
        <w:jc w:val="left"/>
      </w:pPr>
      <w:r>
        <w:rPr>
          <w:rFonts w:ascii="Calibri" w:hAnsi="Calibri"/>
          <w:b w:val="0"/>
          <w:i w:val="0"/>
          <w:sz w:val="22"/>
        </w:rPr>
        <w:t>La section Activite du dashboard liste tous les evenements passes :</w:t>
      </w:r>
    </w:p>
    <w:p>
      <w:pPr>
        <w:pStyle w:val="ListBullet"/>
        <w:spacing w:before="0" w:after="60"/>
        <w:ind w:left="283"/>
      </w:pPr>
      <w:r>
        <w:rPr>
          <w:rFonts w:ascii="Calibri" w:hAnsi="Calibri"/>
          <w:sz w:val="21"/>
        </w:rPr>
        <w:t>La date et l'heure</w:t>
      </w:r>
    </w:p>
    <w:p>
      <w:pPr>
        <w:pStyle w:val="ListBullet"/>
        <w:spacing w:before="0" w:after="60"/>
        <w:ind w:left="283"/>
      </w:pPr>
      <w:r>
        <w:rPr>
          <w:rFonts w:ascii="Calibri" w:hAnsi="Calibri"/>
          <w:sz w:val="21"/>
        </w:rPr>
        <w:t>La duree</w:t>
      </w:r>
    </w:p>
    <w:p>
      <w:pPr>
        <w:pStyle w:val="ListBullet"/>
        <w:spacing w:before="0" w:after="60"/>
        <w:ind w:left="283"/>
      </w:pPr>
      <w:r>
        <w:rPr>
          <w:rFonts w:ascii="Calibri" w:hAnsi="Calibri"/>
          <w:sz w:val="21"/>
        </w:rPr>
        <w:t>Le mode (Manuel ou Automatique)</w:t>
      </w:r>
    </w:p>
    <w:p>
      <w:pPr>
        <w:pStyle w:val="ListBullet"/>
        <w:spacing w:before="0" w:after="60"/>
        <w:ind w:left="283"/>
      </w:pPr>
      <w:r>
        <w:rPr>
          <w:rFonts w:ascii="Calibri" w:hAnsi="Calibri"/>
          <w:sz w:val="21"/>
        </w:rPr>
        <w:t>L'humidite du sol au moment du declenchement</w:t>
      </w:r>
    </w:p>
    <w:p>
      <w:r>
        <w:br w:type="page"/>
      </w:r>
    </w:p>
    <w:p>
      <w:pPr>
        <w:spacing w:before="280" w:after="120"/>
        <w:jc w:val="left"/>
        <w:pBdr>
          <w:bottom w:val="single" w:sz="6" w:space="4" w:color="16A34A"/>
        </w:pBdr>
      </w:pPr>
      <w:r>
        <w:rPr>
          <w:rFonts w:ascii="Calibri" w:hAnsi="Calibri"/>
          <w:b/>
          <w:i w:val="0"/>
          <w:color w:val="16A34A"/>
          <w:sz w:val="36"/>
        </w:rPr>
        <w:t>7. Les alertes</w:t>
      </w:r>
    </w:p>
    <w:p>
      <w:pPr>
        <w:spacing w:before="200" w:after="80"/>
        <w:jc w:val="left"/>
      </w:pPr>
      <w:r>
        <w:rPr>
          <w:rFonts w:ascii="Calibri" w:hAnsi="Calibri"/>
          <w:b/>
          <w:i w:val="0"/>
          <w:color w:val="1A1A2E"/>
          <w:sz w:val="26"/>
        </w:rPr>
        <w:t>Quand une alerte est-elle creee ?</w:t>
      </w:r>
    </w:p>
    <w:p>
      <w:pPr>
        <w:spacing w:before="0" w:after="160"/>
        <w:jc w:val="left"/>
      </w:pPr>
      <w:r>
        <w:rPr>
          <w:rFonts w:ascii="Calibri" w:hAnsi="Calibri"/>
          <w:b w:val="0"/>
          <w:i w:val="0"/>
          <w:sz w:val="22"/>
        </w:rPr>
        <w:t>Une alerte est creee automatiquement des qu'une mesure depasse les seuils du profil de plante assigne au bac. Il existe trois niveaux :</w:t>
      </w:r>
    </w:p>
    <w:tbl>
      <w:tblPr>
        <w:tblW w:type="auto" w:w="0"/>
        <w:jc w:val="left"/>
        <w:tblLook w:firstColumn="1" w:firstRow="1" w:lastColumn="0" w:lastRow="0" w:noHBand="0" w:noVBand="1" w:val="04A0"/>
      </w:tblPr>
      <w:tblGrid>
        <w:gridCol w:w="3041"/>
        <w:gridCol w:w="3041"/>
        <w:gridCol w:w="3041"/>
      </w:tblGrid>
      <w:tr>
        <w:tc>
          <w:tcPr>
            <w:tcW w:type="dxa" w:w="1984"/>
            <w:shd w:val="clear" w:color="auto" w:fill="16A34A"/>
            <w:tcBorders>
              <w:top w:val="single" w:sz="6" w:space="0" w:color="FFFFFF"/>
              <w:bottom w:val="single" w:sz="6" w:space="0" w:color="FFFFFF"/>
              <w:left w:val="single" w:sz="6" w:space="0" w:color="FFFFFF"/>
              <w:right w:val="single" w:sz="6" w:space="0" w:color="FFFFFF"/>
            </w:tcBorders>
          </w:tcPr>
          <w:p>
            <w:pPr>
              <w:jc w:val="center"/>
            </w:pPr>
            <w:r>
              <w:rPr>
                <w:rFonts w:ascii="Calibri" w:hAnsi="Calibri"/>
                <w:b/>
                <w:color w:val="FFFFFF"/>
                <w:sz w:val="20"/>
              </w:rPr>
              <w:t>Niveau</w:t>
            </w:r>
          </w:p>
        </w:tc>
        <w:tc>
          <w:tcPr>
            <w:tcW w:type="dxa" w:w="3685"/>
            <w:shd w:val="clear" w:color="auto" w:fill="16A34A"/>
            <w:tcBorders>
              <w:top w:val="single" w:sz="6" w:space="0" w:color="FFFFFF"/>
              <w:bottom w:val="single" w:sz="6" w:space="0" w:color="FFFFFF"/>
              <w:left w:val="single" w:sz="6" w:space="0" w:color="FFFFFF"/>
              <w:right w:val="single" w:sz="6" w:space="0" w:color="FFFFFF"/>
            </w:tcBorders>
          </w:tcPr>
          <w:p>
            <w:pPr>
              <w:jc w:val="center"/>
            </w:pPr>
            <w:r>
              <w:rPr>
                <w:rFonts w:ascii="Calibri" w:hAnsi="Calibri"/>
                <w:b/>
                <w:color w:val="FFFFFF"/>
                <w:sz w:val="20"/>
              </w:rPr>
              <w:t>Signification</w:t>
            </w:r>
          </w:p>
        </w:tc>
        <w:tc>
          <w:tcPr>
            <w:tcW w:type="dxa" w:w="2835"/>
            <w:shd w:val="clear" w:color="auto" w:fill="16A34A"/>
            <w:tcBorders>
              <w:top w:val="single" w:sz="6" w:space="0" w:color="FFFFFF"/>
              <w:bottom w:val="single" w:sz="6" w:space="0" w:color="FFFFFF"/>
              <w:left w:val="single" w:sz="6" w:space="0" w:color="FFFFFF"/>
              <w:right w:val="single" w:sz="6" w:space="0" w:color="FFFFFF"/>
            </w:tcBorders>
          </w:tcPr>
          <w:p>
            <w:pPr>
              <w:jc w:val="center"/>
            </w:pPr>
            <w:r>
              <w:rPr>
                <w:rFonts w:ascii="Calibri" w:hAnsi="Calibri"/>
                <w:b/>
                <w:color w:val="FFFFFF"/>
                <w:sz w:val="20"/>
              </w:rPr>
              <w:t>Exemple</w:t>
            </w:r>
          </w:p>
        </w:tc>
      </w:tr>
      <w:tr>
        <w:tc>
          <w:tcPr>
            <w:tcW w:type="dxa" w:w="1984"/>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Info</w:t>
            </w:r>
          </w:p>
        </w:tc>
        <w:tc>
          <w:tcPr>
            <w:tcW w:type="dxa" w:w="3685"/>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Valeur legerement hors norme, a surveiller.</w:t>
            </w:r>
          </w:p>
        </w:tc>
        <w:tc>
          <w:tcPr>
            <w:tcW w:type="dxa" w:w="2835"/>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Humidite sol a 71% (max 70%)</w:t>
            </w:r>
          </w:p>
        </w:tc>
      </w:tr>
      <w:tr>
        <w:tc>
          <w:tcPr>
            <w:tcW w:type="dxa" w:w="1984"/>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Avertissement</w:t>
            </w:r>
          </w:p>
        </w:tc>
        <w:tc>
          <w:tcPr>
            <w:tcW w:type="dxa" w:w="3685"/>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Valeur notable, intervention conseillee.</w:t>
            </w:r>
          </w:p>
        </w:tc>
        <w:tc>
          <w:tcPr>
            <w:tcW w:type="dxa" w:w="2835"/>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Temperature a 12 C (min 18 C)</w:t>
            </w:r>
          </w:p>
        </w:tc>
      </w:tr>
      <w:tr>
        <w:tc>
          <w:tcPr>
            <w:tcW w:type="dxa" w:w="1984"/>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Critique</w:t>
            </w:r>
          </w:p>
        </w:tc>
        <w:tc>
          <w:tcPr>
            <w:tcW w:type="dxa" w:w="3685"/>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Valeur dangereuse, action requise.</w:t>
            </w:r>
          </w:p>
        </w:tc>
        <w:tc>
          <w:tcPr>
            <w:tcW w:type="dxa" w:w="2835"/>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pH a 9.2 ou reservoir vide</w:t>
            </w:r>
          </w:p>
        </w:tc>
      </w:tr>
    </w:tbl>
    <w:p>
      <w:pPr>
        <w:spacing w:after="120"/>
      </w:pPr>
    </w:p>
    <w:p>
      <w:pPr>
        <w:spacing w:before="200" w:after="80"/>
        <w:jc w:val="left"/>
      </w:pPr>
      <w:r>
        <w:rPr>
          <w:rFonts w:ascii="Calibri" w:hAnsi="Calibri"/>
          <w:b/>
          <w:i w:val="0"/>
          <w:color w:val="1A1A2E"/>
          <w:sz w:val="26"/>
        </w:rPr>
        <w:t>Gerer les alertes</w:t>
      </w:r>
    </w:p>
    <w:tbl>
      <w:tblPr>
        <w:tblW w:type="auto" w:w="0"/>
        <w:jc w:val="left"/>
        <w:tblLook w:firstColumn="1" w:firstRow="1" w:lastColumn="0" w:lastRow="0" w:noHBand="0" w:noVBand="1" w:val="04A0"/>
      </w:tblPr>
      <w:tblGrid>
        <w:gridCol w:w="4561"/>
        <w:gridCol w:w="4561"/>
      </w:tblGrid>
      <w:tr>
        <w:tc>
          <w:tcPr>
            <w:tcW w:type="dxa" w:w="3118"/>
            <w:shd w:val="clear" w:color="auto" w:fill="16A34A"/>
            <w:tcBorders>
              <w:top w:val="single" w:sz="6" w:space="0" w:color="FFFFFF"/>
              <w:bottom w:val="single" w:sz="6" w:space="0" w:color="FFFFFF"/>
              <w:left w:val="single" w:sz="6" w:space="0" w:color="FFFFFF"/>
              <w:right w:val="single" w:sz="6" w:space="0" w:color="FFFFFF"/>
            </w:tcBorders>
          </w:tcPr>
          <w:p>
            <w:pPr>
              <w:jc w:val="center"/>
            </w:pPr>
            <w:r>
              <w:rPr>
                <w:rFonts w:ascii="Calibri" w:hAnsi="Calibri"/>
                <w:b/>
                <w:color w:val="FFFFFF"/>
                <w:sz w:val="20"/>
              </w:rPr>
              <w:t>Action</w:t>
            </w:r>
          </w:p>
        </w:tc>
        <w:tc>
          <w:tcPr>
            <w:tcW w:type="dxa" w:w="5386"/>
            <w:shd w:val="clear" w:color="auto" w:fill="16A34A"/>
            <w:tcBorders>
              <w:top w:val="single" w:sz="6" w:space="0" w:color="FFFFFF"/>
              <w:bottom w:val="single" w:sz="6" w:space="0" w:color="FFFFFF"/>
              <w:left w:val="single" w:sz="6" w:space="0" w:color="FFFFFF"/>
              <w:right w:val="single" w:sz="6" w:space="0" w:color="FFFFFF"/>
            </w:tcBorders>
          </w:tcPr>
          <w:p>
            <w:pPr>
              <w:jc w:val="center"/>
            </w:pPr>
            <w:r>
              <w:rPr>
                <w:rFonts w:ascii="Calibri" w:hAnsi="Calibri"/>
                <w:b/>
                <w:color w:val="FFFFFF"/>
                <w:sz w:val="20"/>
              </w:rPr>
              <w:t>Comment faire</w:t>
            </w:r>
          </w:p>
        </w:tc>
      </w:tr>
      <w:tr>
        <w:tc>
          <w:tcPr>
            <w:tcW w:type="dxa" w:w="3118"/>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Marquer comme lue</w:t>
            </w:r>
          </w:p>
        </w:tc>
        <w:tc>
          <w:tcPr>
            <w:tcW w:type="dxa" w:w="5386"/>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Cliquez sur l'alerte - elle passe en grise.</w:t>
            </w:r>
          </w:p>
        </w:tc>
      </w:tr>
      <w:tr>
        <w:tc>
          <w:tcPr>
            <w:tcW w:type="dxa" w:w="3118"/>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Tout marquer comme lu</w:t>
            </w:r>
          </w:p>
        </w:tc>
        <w:tc>
          <w:tcPr>
            <w:tcW w:type="dxa" w:w="5386"/>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Bouton Tout marquer lu en haut de la liste.</w:t>
            </w:r>
          </w:p>
        </w:tc>
      </w:tr>
      <w:tr>
        <w:tc>
          <w:tcPr>
            <w:tcW w:type="dxa" w:w="3118"/>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Supprimer une alerte</w:t>
            </w:r>
          </w:p>
        </w:tc>
        <w:tc>
          <w:tcPr>
            <w:tcW w:type="dxa" w:w="5386"/>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Icone corbeille a droite de l'alerte.</w:t>
            </w:r>
          </w:p>
        </w:tc>
      </w:tr>
      <w:tr>
        <w:tc>
          <w:tcPr>
            <w:tcW w:type="dxa" w:w="3118"/>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Tout effacer</w:t>
            </w:r>
          </w:p>
        </w:tc>
        <w:tc>
          <w:tcPr>
            <w:tcW w:type="dxa" w:w="5386"/>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Bouton Tout effacer - supprime toutes les alertes.</w:t>
            </w:r>
          </w:p>
        </w:tc>
      </w:tr>
      <w:tr>
        <w:tc>
          <w:tcPr>
            <w:tcW w:type="dxa" w:w="3118"/>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Aller au bac concerne</w:t>
            </w:r>
          </w:p>
        </w:tc>
        <w:tc>
          <w:tcPr>
            <w:tcW w:type="dxa" w:w="5386"/>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Bouton Voir le dashboard sur chaque alerte.</w:t>
            </w:r>
          </w:p>
        </w:tc>
      </w:tr>
    </w:tbl>
    <w:p>
      <w:pPr>
        <w:spacing w:after="120"/>
      </w:pPr>
    </w:p>
    <w:p>
      <w:r>
        <w:br w:type="page"/>
      </w:r>
    </w:p>
    <w:p>
      <w:pPr>
        <w:spacing w:before="280" w:after="120"/>
        <w:jc w:val="left"/>
        <w:pBdr>
          <w:bottom w:val="single" w:sz="6" w:space="4" w:color="16A34A"/>
        </w:pBdr>
      </w:pPr>
      <w:r>
        <w:rPr>
          <w:rFonts w:ascii="Calibri" w:hAnsi="Calibri"/>
          <w:b/>
          <w:i w:val="0"/>
          <w:color w:val="16A34A"/>
          <w:sz w:val="36"/>
        </w:rPr>
        <w:t>8. Les parametres du compte</w:t>
      </w:r>
    </w:p>
    <w:p>
      <w:pPr>
        <w:spacing w:before="0" w:after="200"/>
        <w:jc w:val="left"/>
      </w:pPr>
      <w:r>
        <w:rPr>
          <w:rFonts w:ascii="Calibri" w:hAnsi="Calibri"/>
          <w:b w:val="0"/>
          <w:i w:val="0"/>
          <w:sz w:val="22"/>
        </w:rPr>
        <w:t>Accessible depuis Mon Profil dans le menu de navigation.</w:t>
      </w:r>
    </w:p>
    <w:p>
      <w:pPr>
        <w:spacing w:before="200" w:after="80"/>
        <w:jc w:val="left"/>
      </w:pPr>
      <w:r>
        <w:rPr>
          <w:rFonts w:ascii="Calibri" w:hAnsi="Calibri"/>
          <w:b/>
          <w:i w:val="0"/>
          <w:color w:val="1A1A2E"/>
          <w:sz w:val="26"/>
        </w:rPr>
        <w:t>Informations personnelles</w:t>
      </w:r>
    </w:p>
    <w:p>
      <w:pPr>
        <w:spacing w:before="0" w:after="200"/>
        <w:jc w:val="left"/>
      </w:pPr>
      <w:r>
        <w:rPr>
          <w:rFonts w:ascii="Calibri" w:hAnsi="Calibri"/>
          <w:b w:val="0"/>
          <w:i w:val="0"/>
          <w:sz w:val="22"/>
        </w:rPr>
        <w:t>Vous pouvez modifier votre prenom, nom et adresse e-mail a tout moment.</w:t>
      </w:r>
    </w:p>
    <w:p>
      <w:pPr>
        <w:spacing w:before="200" w:after="80"/>
        <w:jc w:val="left"/>
      </w:pPr>
      <w:r>
        <w:rPr>
          <w:rFonts w:ascii="Calibri" w:hAnsi="Calibri"/>
          <w:b/>
          <w:i w:val="0"/>
          <w:color w:val="1A1A2E"/>
          <w:sz w:val="26"/>
        </w:rPr>
        <w:t>Preferences d'affichage</w:t>
      </w:r>
    </w:p>
    <w:tbl>
      <w:tblPr>
        <w:tblW w:type="auto" w:w="0"/>
        <w:jc w:val="left"/>
        <w:tblLook w:firstColumn="1" w:firstRow="1" w:lastColumn="0" w:lastRow="0" w:noHBand="0" w:noVBand="1" w:val="04A0"/>
      </w:tblPr>
      <w:tblGrid>
        <w:gridCol w:w="4561"/>
        <w:gridCol w:w="4561"/>
      </w:tblGrid>
      <w:tr>
        <w:tc>
          <w:tcPr>
            <w:tcW w:type="dxa" w:w="2835"/>
            <w:shd w:val="clear" w:color="auto" w:fill="16A34A"/>
            <w:tcBorders>
              <w:top w:val="single" w:sz="6" w:space="0" w:color="FFFFFF"/>
              <w:bottom w:val="single" w:sz="6" w:space="0" w:color="FFFFFF"/>
              <w:left w:val="single" w:sz="6" w:space="0" w:color="FFFFFF"/>
              <w:right w:val="single" w:sz="6" w:space="0" w:color="FFFFFF"/>
            </w:tcBorders>
          </w:tcPr>
          <w:p>
            <w:pPr>
              <w:jc w:val="center"/>
            </w:pPr>
            <w:r>
              <w:rPr>
                <w:rFonts w:ascii="Calibri" w:hAnsi="Calibri"/>
                <w:b/>
                <w:color w:val="FFFFFF"/>
                <w:sz w:val="20"/>
              </w:rPr>
              <w:t>Reglage</w:t>
            </w:r>
          </w:p>
        </w:tc>
        <w:tc>
          <w:tcPr>
            <w:tcW w:type="dxa" w:w="5669"/>
            <w:shd w:val="clear" w:color="auto" w:fill="16A34A"/>
            <w:tcBorders>
              <w:top w:val="single" w:sz="6" w:space="0" w:color="FFFFFF"/>
              <w:bottom w:val="single" w:sz="6" w:space="0" w:color="FFFFFF"/>
              <w:left w:val="single" w:sz="6" w:space="0" w:color="FFFFFF"/>
              <w:right w:val="single" w:sz="6" w:space="0" w:color="FFFFFF"/>
            </w:tcBorders>
          </w:tcPr>
          <w:p>
            <w:pPr>
              <w:jc w:val="center"/>
            </w:pPr>
            <w:r>
              <w:rPr>
                <w:rFonts w:ascii="Calibri" w:hAnsi="Calibri"/>
                <w:b/>
                <w:color w:val="FFFFFF"/>
                <w:sz w:val="20"/>
              </w:rPr>
              <w:t>Options disponibles</w:t>
            </w:r>
          </w:p>
        </w:tc>
      </w:tr>
      <w:tr>
        <w:tc>
          <w:tcPr>
            <w:tcW w:type="dxa" w:w="2835"/>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Theme</w:t>
            </w:r>
          </w:p>
        </w:tc>
        <w:tc>
          <w:tcPr>
            <w:tcW w:type="dxa" w:w="5669"/>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Clair (Tech Calm)  /  Sombre (Dark Soft)</w:t>
            </w:r>
          </w:p>
        </w:tc>
      </w:tr>
      <w:tr>
        <w:tc>
          <w:tcPr>
            <w:tcW w:type="dxa" w:w="2835"/>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Langue</w:t>
            </w:r>
          </w:p>
        </w:tc>
        <w:tc>
          <w:tcPr>
            <w:tcW w:type="dxa" w:w="5669"/>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Francais  /  English</w:t>
            </w:r>
          </w:p>
        </w:tc>
      </w:tr>
      <w:tr>
        <w:tc>
          <w:tcPr>
            <w:tcW w:type="dxa" w:w="2835"/>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Unite de temperature</w:t>
            </w:r>
          </w:p>
        </w:tc>
        <w:tc>
          <w:tcPr>
            <w:tcW w:type="dxa" w:w="5669"/>
            <w:shd w:val="clear" w:color="auto" w:fill="F3F4F6"/>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Celsius (C)  /  Fahrenheit (F)</w:t>
            </w:r>
          </w:p>
        </w:tc>
      </w:tr>
      <w:tr>
        <w:tc>
          <w:tcPr>
            <w:tcW w:type="dxa" w:w="2835"/>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Fuseau horaire</w:t>
            </w:r>
          </w:p>
        </w:tc>
        <w:tc>
          <w:tcPr>
            <w:tcW w:type="dxa" w:w="5669"/>
            <w:shd w:val="clear" w:color="auto" w:fill="FFFFFF"/>
            <w:tcBorders>
              <w:top w:val="single" w:sz="4" w:space="0" w:color="E5E7EB"/>
              <w:bottom w:val="single" w:sz="4" w:space="0" w:color="E5E7EB"/>
              <w:left w:val="single" w:sz="4" w:space="0" w:color="E5E7EB"/>
              <w:right w:val="single" w:sz="4" w:space="0" w:color="E5E7EB"/>
            </w:tcBorders>
          </w:tcPr>
          <w:p>
            <w:pPr>
              <w:ind w:left="113"/>
            </w:pPr>
            <w:r>
              <w:rPr>
                <w:rFonts w:ascii="Calibri" w:hAnsi="Calibri"/>
                <w:sz w:val="20"/>
              </w:rPr>
              <w:t>Tous les fuseaux UTC</w:t>
            </w:r>
          </w:p>
        </w:tc>
      </w:tr>
    </w:tbl>
    <w:p>
      <w:pPr>
        <w:spacing w:after="120"/>
      </w:pPr>
    </w:p>
    <w:p>
      <w:pPr>
        <w:spacing w:before="0" w:after="120"/>
        <w:jc w:val="left"/>
      </w:pPr>
      <w:r>
        <w:rPr>
          <w:rFonts w:ascii="Calibri" w:hAnsi="Calibri"/>
          <w:b w:val="0"/>
          <w:i w:val="0"/>
          <w:sz w:val="22"/>
        </w:rPr>
        <w:t>Ces preferences sont enregistrees sur votre compte et se synchronisent sur tous les appareils.</w:t>
      </w:r>
    </w:p>
    <w:p>
      <w:r>
        <w:br w:type="page"/>
      </w:r>
    </w:p>
    <w:p>
      <w:pPr>
        <w:spacing w:before="280" w:after="120"/>
        <w:jc w:val="left"/>
        <w:pBdr>
          <w:bottom w:val="single" w:sz="6" w:space="4" w:color="16A34A"/>
        </w:pBdr>
      </w:pPr>
      <w:r>
        <w:rPr>
          <w:rFonts w:ascii="Calibri" w:hAnsi="Calibri"/>
          <w:b/>
          <w:i w:val="0"/>
          <w:color w:val="16A34A"/>
          <w:sz w:val="36"/>
        </w:rPr>
        <w:t>9. Questions frequentes</w:t>
      </w:r>
    </w:p>
    <w:p>
      <w:pPr>
        <w:spacing w:before="160" w:after="40"/>
      </w:pPr>
      <w:r>
        <w:rPr>
          <w:rFonts w:ascii="Calibri" w:hAnsi="Calibri"/>
          <w:b/>
          <w:color w:val="16A34A"/>
          <w:sz w:val="22"/>
        </w:rPr>
        <w:t>Q  -  Les donnees ne se mettent plus a jour sur le dashboard.</w:t>
      </w:r>
    </w:p>
    <w:p>
      <w:pPr>
        <w:spacing w:before="0" w:after="80"/>
        <w:ind w:left="283"/>
        <w:jc w:val="left"/>
      </w:pPr>
      <w:r>
        <w:rPr>
          <w:rFonts w:ascii="Calibri" w:hAnsi="Calibri"/>
          <w:b w:val="0"/>
          <w:i w:val="0"/>
          <w:color w:val="1A1A2E"/>
          <w:sz w:val="21"/>
        </w:rPr>
        <w:t>Verifiez que le module est bien alimente. Si le probleme persiste, controlez que la machine qui heberge l'application est allumee et accessible sur le reseau Wi-Fi.</w:t>
      </w:r>
    </w:p>
    <w:p>
      <w:pPr>
        <w:spacing w:before="80" w:after="0"/>
        <w:pBdr>
          <w:bottom w:val="single" w:sz="2" w:space="0" w:color="E5E7EB"/>
        </w:pBdr>
      </w:pPr>
    </w:p>
    <w:p>
      <w:pPr>
        <w:spacing w:before="160" w:after="40"/>
      </w:pPr>
      <w:r>
        <w:rPr>
          <w:rFonts w:ascii="Calibri" w:hAnsi="Calibri"/>
          <w:b/>
          <w:color w:val="16A34A"/>
          <w:sz w:val="22"/>
        </w:rPr>
        <w:t>Q  -  Le bac affiche Hors ligne.</w:t>
      </w:r>
    </w:p>
    <w:p>
      <w:pPr>
        <w:spacing w:before="0" w:after="80"/>
        <w:ind w:left="283"/>
        <w:jc w:val="left"/>
      </w:pPr>
      <w:r>
        <w:rPr>
          <w:rFonts w:ascii="Calibri" w:hAnsi="Calibri"/>
          <w:b w:val="0"/>
          <w:i w:val="0"/>
          <w:color w:val="1A1A2E"/>
          <w:sz w:val="21"/>
        </w:rPr>
        <w:t>L'application n'a recu aucune donnee du module depuis plusieurs minutes. Causes possibles : coupure Wi-Fi, batterie dechargee, module debranche. Le statut repasse en ligne automatiquement des que la connexion est retablie.</w:t>
      </w:r>
    </w:p>
    <w:p>
      <w:pPr>
        <w:spacing w:before="80" w:after="0"/>
        <w:pBdr>
          <w:bottom w:val="single" w:sz="2" w:space="0" w:color="E5E7EB"/>
        </w:pBdr>
      </w:pPr>
    </w:p>
    <w:p>
      <w:pPr>
        <w:spacing w:before="160" w:after="40"/>
      </w:pPr>
      <w:r>
        <w:rPr>
          <w:rFonts w:ascii="Calibri" w:hAnsi="Calibri"/>
          <w:b/>
          <w:color w:val="16A34A"/>
          <w:sz w:val="22"/>
        </w:rPr>
        <w:t>Q  -  Mes cartes capteurs sont grises, sans indicateur colore.</w:t>
      </w:r>
    </w:p>
    <w:p>
      <w:pPr>
        <w:spacing w:before="0" w:after="80"/>
        <w:ind w:left="283"/>
        <w:jc w:val="left"/>
      </w:pPr>
      <w:r>
        <w:rPr>
          <w:rFonts w:ascii="Calibri" w:hAnsi="Calibri"/>
          <w:b w:val="0"/>
          <w:i w:val="0"/>
          <w:color w:val="1A1A2E"/>
          <w:sz w:val="21"/>
        </w:rPr>
        <w:t>Aucun profil de plante n'est assigne a ce bac. Allez dans Mes Plantes, selectionnez un profil et appliquez-le. Les indicateurs apparaissent immediatement.</w:t>
      </w:r>
    </w:p>
    <w:p>
      <w:pPr>
        <w:spacing w:before="80" w:after="0"/>
        <w:pBdr>
          <w:bottom w:val="single" w:sz="2" w:space="0" w:color="E5E7EB"/>
        </w:pBdr>
      </w:pPr>
    </w:p>
    <w:p>
      <w:pPr>
        <w:spacing w:before="160" w:after="40"/>
      </w:pPr>
      <w:r>
        <w:rPr>
          <w:rFonts w:ascii="Calibri" w:hAnsi="Calibri"/>
          <w:b/>
          <w:color w:val="16A34A"/>
          <w:sz w:val="22"/>
        </w:rPr>
        <w:t>Q  -  Je veux cultiver plusieurs especes dans la meme serre.</w:t>
      </w:r>
    </w:p>
    <w:p>
      <w:pPr>
        <w:spacing w:before="0" w:after="80"/>
        <w:ind w:left="283"/>
        <w:jc w:val="left"/>
      </w:pPr>
      <w:r>
        <w:rPr>
          <w:rFonts w:ascii="Calibri" w:hAnsi="Calibri"/>
          <w:b w:val="0"/>
          <w:i w:val="0"/>
          <w:color w:val="1A1A2E"/>
          <w:sz w:val="21"/>
        </w:rPr>
        <w:t>Creez un profil de plante pour chaque espece, puis assignez chaque profil au bac correspondant. Chaque bac est gere independamment avec ses propres seuils.</w:t>
      </w:r>
    </w:p>
    <w:p>
      <w:pPr>
        <w:spacing w:before="80" w:after="0"/>
        <w:pBdr>
          <w:bottom w:val="single" w:sz="2" w:space="0" w:color="E5E7EB"/>
        </w:pBdr>
      </w:pPr>
    </w:p>
    <w:p>
      <w:pPr>
        <w:spacing w:before="160" w:after="40"/>
      </w:pPr>
      <w:r>
        <w:rPr>
          <w:rFonts w:ascii="Calibri" w:hAnsi="Calibri"/>
          <w:b/>
          <w:color w:val="16A34A"/>
          <w:sz w:val="22"/>
        </w:rPr>
        <w:t>Q  -  Le niveau du reservoir descend tres vite.</w:t>
      </w:r>
    </w:p>
    <w:p>
      <w:pPr>
        <w:spacing w:before="0" w:after="80"/>
        <w:ind w:left="283"/>
        <w:jc w:val="left"/>
      </w:pPr>
      <w:r>
        <w:rPr>
          <w:rFonts w:ascii="Calibri" w:hAnsi="Calibri"/>
          <w:b w:val="0"/>
          <w:i w:val="0"/>
          <w:color w:val="1A1A2E"/>
          <w:sz w:val="21"/>
        </w:rPr>
        <w:t>Verifiez que le capteur d'humidite est bien enfonce dans la terre (et non dans l'air). Vous pouvez aussi ajuster le seuil minimal dans le profil de plante pour reduire la frequence d'arrosage.</w:t>
      </w:r>
    </w:p>
    <w:p>
      <w:pPr>
        <w:spacing w:before="80" w:after="0"/>
        <w:pBdr>
          <w:bottom w:val="single" w:sz="2" w:space="0" w:color="E5E7EB"/>
        </w:pBdr>
      </w:pPr>
    </w:p>
    <w:p>
      <w:pPr>
        <w:spacing w:before="160" w:after="40"/>
      </w:pPr>
      <w:r>
        <w:rPr>
          <w:rFonts w:ascii="Calibri" w:hAnsi="Calibri"/>
          <w:b/>
          <w:color w:val="16A34A"/>
          <w:sz w:val="22"/>
        </w:rPr>
        <w:t>Q  -  L'arrosage automatique ne se declenche pas.</w:t>
      </w:r>
    </w:p>
    <w:p>
      <w:pPr>
        <w:spacing w:before="0" w:after="80"/>
        <w:ind w:left="283"/>
        <w:jc w:val="left"/>
      </w:pPr>
      <w:r>
        <w:rPr>
          <w:rFonts w:ascii="Calibri" w:hAnsi="Calibri"/>
          <w:b w:val="0"/>
          <w:i w:val="0"/>
          <w:color w:val="1A1A2E"/>
          <w:sz w:val="21"/>
        </w:rPr>
        <w:t>Deux conditions sont necessaires : un profil de plante doit etre assigne au bac, et l'option Arrosage automatique doit etre activee dans les parametres du bac. Verifiez egalement que le reservoir n'est pas vide.</w:t>
      </w:r>
    </w:p>
    <w:p>
      <w:pPr>
        <w:spacing w:before="80" w:after="0"/>
        <w:pBdr>
          <w:bottom w:val="single" w:sz="2" w:space="0" w:color="E5E7EB"/>
        </w:pBdr>
      </w:pPr>
    </w:p>
    <w:p>
      <w:pPr>
        <w:spacing w:before="160" w:after="40"/>
      </w:pPr>
      <w:r>
        <w:rPr>
          <w:rFonts w:ascii="Calibri" w:hAnsi="Calibri"/>
          <w:b/>
          <w:color w:val="16A34A"/>
          <w:sz w:val="22"/>
        </w:rPr>
        <w:t>Q  -  Comment savoir si un arrosage automatique a eu lieu ?</w:t>
      </w:r>
    </w:p>
    <w:p>
      <w:pPr>
        <w:spacing w:before="0" w:after="80"/>
        <w:ind w:left="283"/>
        <w:jc w:val="left"/>
      </w:pPr>
      <w:r>
        <w:rPr>
          <w:rFonts w:ascii="Calibri" w:hAnsi="Calibri"/>
          <w:b w:val="0"/>
          <w:i w:val="0"/>
          <w:color w:val="1A1A2E"/>
          <w:sz w:val="21"/>
        </w:rPr>
        <w:t>Consultez la section Activite du dashboard. Tous les evenements d'arrosage y sont listes avec leur mode (Manuel ou Automatique), la duree et l'humidite du sol au declenchement.</w:t>
      </w:r>
    </w:p>
    <w:p>
      <w:pPr>
        <w:spacing w:before="80" w:after="0"/>
        <w:pBdr>
          <w:bottom w:val="single" w:sz="2" w:space="0" w:color="E5E7EB"/>
        </w:pBdr>
      </w:pP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Calibri" w:hAnsi="Calibri"/>
        <w:color w:val="6B7280"/>
        <w:sz w:val="17"/>
      </w:rPr>
      <w:t>SECOMO - Notice d'utilisation v1.0  |  Projet inter-ecole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