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BFB2" w14:textId="7C8D0574" w:rsidR="004F0444" w:rsidRPr="0026555D" w:rsidRDefault="0026555D" w:rsidP="00021B2F">
      <w:pPr>
        <w:pStyle w:val="Heading1"/>
        <w:ind w:left="360"/>
        <w:jc w:val="both"/>
        <w:rPr>
          <w:rFonts w:ascii="Times New Roman" w:hAnsi="Times New Roman" w:cs="Times New Roman"/>
          <w:color w:val="auto"/>
          <w:sz w:val="32"/>
          <w:szCs w:val="32"/>
        </w:rPr>
      </w:pPr>
      <w:r w:rsidRPr="0026555D">
        <w:rPr>
          <w:rFonts w:ascii="Times New Roman" w:hAnsi="Times New Roman" w:cs="Times New Roman"/>
          <w:color w:val="auto"/>
          <w:sz w:val="32"/>
          <w:szCs w:val="32"/>
        </w:rPr>
        <w:t>A SALES INSIGHTS DASHBOARD REPORT</w:t>
      </w:r>
    </w:p>
    <w:p w14:paraId="3676210F" w14:textId="77777777" w:rsidR="00C8706B" w:rsidRPr="00E85050" w:rsidRDefault="00C8706B" w:rsidP="00C8706B">
      <w:pPr>
        <w:pStyle w:val="Heading2"/>
        <w:jc w:val="both"/>
        <w:rPr>
          <w:rFonts w:ascii="Times New Roman" w:hAnsi="Times New Roman" w:cs="Times New Roman"/>
          <w:color w:val="auto"/>
        </w:rPr>
      </w:pPr>
      <w:r w:rsidRPr="00E85050">
        <w:rPr>
          <w:rFonts w:ascii="Times New Roman" w:hAnsi="Times New Roman" w:cs="Times New Roman"/>
          <w:color w:val="auto"/>
        </w:rPr>
        <w:t>Executive Summary</w:t>
      </w:r>
    </w:p>
    <w:p w14:paraId="05C6CB69" w14:textId="290DA207" w:rsidR="00C8706B" w:rsidRDefault="00C8706B" w:rsidP="00C8706B">
      <w:pPr>
        <w:jc w:val="both"/>
        <w:rPr>
          <w:rFonts w:ascii="Times New Roman" w:hAnsi="Times New Roman" w:cs="Times New Roman"/>
        </w:rPr>
      </w:pPr>
      <w:r w:rsidRPr="00E85050">
        <w:rPr>
          <w:rFonts w:ascii="Times New Roman" w:hAnsi="Times New Roman" w:cs="Times New Roman"/>
        </w:rPr>
        <w:t xml:space="preserve">This report presents a technical analysis of a product sales dataset developed </w:t>
      </w:r>
      <w:r>
        <w:rPr>
          <w:rFonts w:ascii="Times New Roman" w:hAnsi="Times New Roman" w:cs="Times New Roman"/>
        </w:rPr>
        <w:t>for</w:t>
      </w:r>
      <w:r w:rsidRPr="00E85050">
        <w:rPr>
          <w:rFonts w:ascii="Times New Roman" w:hAnsi="Times New Roman" w:cs="Times New Roman"/>
        </w:rPr>
        <w:t xml:space="preserve"> a portfolio project. The objective was to evaluate sales performance across products, regions, and sales personnel, while demonstrating practical skills in data cleaning, exploratory data analysis (EDA), feature engineering, and data visualization using Microsoft Excel.</w:t>
      </w:r>
    </w:p>
    <w:p w14:paraId="2309B6B7" w14:textId="1923998F" w:rsidR="002562A1" w:rsidRPr="00E85050" w:rsidRDefault="002562A1" w:rsidP="00E555EF">
      <w:pPr>
        <w:pStyle w:val="Heading2"/>
        <w:numPr>
          <w:ilvl w:val="0"/>
          <w:numId w:val="13"/>
        </w:numPr>
        <w:jc w:val="both"/>
        <w:rPr>
          <w:rFonts w:ascii="Times New Roman" w:hAnsi="Times New Roman" w:cs="Times New Roman"/>
          <w:color w:val="auto"/>
        </w:rPr>
      </w:pPr>
      <w:r w:rsidRPr="00E85050">
        <w:rPr>
          <w:rFonts w:ascii="Times New Roman" w:hAnsi="Times New Roman" w:cs="Times New Roman"/>
          <w:color w:val="auto"/>
        </w:rPr>
        <w:t>Business Problem</w:t>
      </w:r>
    </w:p>
    <w:p w14:paraId="46B3509D" w14:textId="24E017B9" w:rsidR="002562A1" w:rsidRPr="00E85050" w:rsidRDefault="002562A1" w:rsidP="002562A1">
      <w:pPr>
        <w:jc w:val="both"/>
        <w:rPr>
          <w:rFonts w:ascii="Times New Roman" w:hAnsi="Times New Roman" w:cs="Times New Roman"/>
        </w:rPr>
      </w:pPr>
      <w:r w:rsidRPr="00E85050">
        <w:rPr>
          <w:rFonts w:ascii="Times New Roman" w:hAnsi="Times New Roman" w:cs="Times New Roman"/>
        </w:rPr>
        <w:t xml:space="preserve">The analysis was conducted to identify trends and patterns in product sales across different regions. Specifically, the study aimed to determine which products, regions, and sales representatives contributed most </w:t>
      </w:r>
      <w:r w:rsidR="00C8706B">
        <w:rPr>
          <w:rFonts w:ascii="Times New Roman" w:hAnsi="Times New Roman" w:cs="Times New Roman"/>
        </w:rPr>
        <w:t>to overall revenue</w:t>
      </w:r>
      <w:r w:rsidRPr="00E85050">
        <w:rPr>
          <w:rFonts w:ascii="Times New Roman" w:hAnsi="Times New Roman" w:cs="Times New Roman"/>
        </w:rPr>
        <w:t>.</w:t>
      </w:r>
    </w:p>
    <w:p w14:paraId="68287179" w14:textId="77777777" w:rsidR="002562A1" w:rsidRPr="00E85050" w:rsidRDefault="002562A1" w:rsidP="00E555EF">
      <w:pPr>
        <w:pStyle w:val="Heading2"/>
        <w:numPr>
          <w:ilvl w:val="0"/>
          <w:numId w:val="13"/>
        </w:numPr>
        <w:jc w:val="both"/>
        <w:rPr>
          <w:rFonts w:ascii="Times New Roman" w:hAnsi="Times New Roman" w:cs="Times New Roman"/>
          <w:color w:val="auto"/>
        </w:rPr>
      </w:pPr>
      <w:r w:rsidRPr="00E85050">
        <w:rPr>
          <w:rFonts w:ascii="Times New Roman" w:hAnsi="Times New Roman" w:cs="Times New Roman"/>
          <w:color w:val="auto"/>
        </w:rPr>
        <w:t>Project Objectives</w:t>
      </w:r>
    </w:p>
    <w:p w14:paraId="72961202" w14:textId="77777777" w:rsidR="002562A1" w:rsidRPr="00E85050" w:rsidRDefault="002562A1" w:rsidP="002562A1">
      <w:pPr>
        <w:rPr>
          <w:rFonts w:ascii="Times New Roman" w:hAnsi="Times New Roman" w:cs="Times New Roman"/>
        </w:rPr>
      </w:pPr>
      <w:r w:rsidRPr="00E85050">
        <w:rPr>
          <w:rFonts w:ascii="Times New Roman" w:hAnsi="Times New Roman" w:cs="Times New Roman"/>
        </w:rPr>
        <w:t>• Analyse</w:t>
      </w:r>
      <w:r>
        <w:rPr>
          <w:rFonts w:ascii="Times New Roman" w:hAnsi="Times New Roman" w:cs="Times New Roman"/>
        </w:rPr>
        <w:t xml:space="preserve"> </w:t>
      </w:r>
      <w:r w:rsidRPr="00E85050">
        <w:rPr>
          <w:rFonts w:ascii="Times New Roman" w:hAnsi="Times New Roman" w:cs="Times New Roman"/>
        </w:rPr>
        <w:t>sales</w:t>
      </w:r>
      <w:r>
        <w:rPr>
          <w:rFonts w:ascii="Times New Roman" w:hAnsi="Times New Roman" w:cs="Times New Roman"/>
        </w:rPr>
        <w:t xml:space="preserve"> </w:t>
      </w:r>
      <w:r w:rsidRPr="00E85050">
        <w:rPr>
          <w:rFonts w:ascii="Times New Roman" w:hAnsi="Times New Roman" w:cs="Times New Roman"/>
        </w:rPr>
        <w:t>performance across regions and products.</w:t>
      </w:r>
      <w:r w:rsidRPr="00E85050">
        <w:rPr>
          <w:rFonts w:ascii="Times New Roman" w:hAnsi="Times New Roman" w:cs="Times New Roman"/>
        </w:rPr>
        <w:br/>
        <w:t>• Identify top-performing salespersons and products.</w:t>
      </w:r>
      <w:r w:rsidRPr="00E85050">
        <w:rPr>
          <w:rFonts w:ascii="Times New Roman" w:hAnsi="Times New Roman" w:cs="Times New Roman"/>
        </w:rPr>
        <w:br/>
        <w:t>• Examine the impact of discounts and promotions on revenue.</w:t>
      </w:r>
      <w:r w:rsidRPr="00E85050">
        <w:rPr>
          <w:rFonts w:ascii="Times New Roman" w:hAnsi="Times New Roman" w:cs="Times New Roman"/>
        </w:rPr>
        <w:br/>
        <w:t>• Demonstrate proficiency in Excel-based analytical techniques.</w:t>
      </w:r>
      <w:r w:rsidRPr="00E85050">
        <w:rPr>
          <w:rFonts w:ascii="Times New Roman" w:hAnsi="Times New Roman" w:cs="Times New Roman"/>
        </w:rPr>
        <w:br/>
        <w:t>• Develop insights to support data-driven business decisions.</w:t>
      </w:r>
    </w:p>
    <w:p w14:paraId="023DDBE1" w14:textId="77777777" w:rsidR="002562A1" w:rsidRPr="00E85050" w:rsidRDefault="002562A1" w:rsidP="00E555EF">
      <w:pPr>
        <w:pStyle w:val="Heading2"/>
        <w:numPr>
          <w:ilvl w:val="0"/>
          <w:numId w:val="13"/>
        </w:numPr>
        <w:jc w:val="both"/>
        <w:rPr>
          <w:rFonts w:ascii="Times New Roman" w:hAnsi="Times New Roman" w:cs="Times New Roman"/>
          <w:color w:val="auto"/>
        </w:rPr>
      </w:pPr>
      <w:r w:rsidRPr="00E85050">
        <w:rPr>
          <w:rFonts w:ascii="Times New Roman" w:hAnsi="Times New Roman" w:cs="Times New Roman"/>
          <w:color w:val="auto"/>
        </w:rPr>
        <w:t>Dataset Overview</w:t>
      </w:r>
    </w:p>
    <w:p w14:paraId="24ABBF3B" w14:textId="77777777" w:rsidR="00440748" w:rsidRDefault="002562A1" w:rsidP="002562A1">
      <w:pPr>
        <w:spacing w:line="240" w:lineRule="auto"/>
        <w:rPr>
          <w:rFonts w:ascii="Times New Roman" w:hAnsi="Times New Roman" w:cs="Times New Roman"/>
        </w:rPr>
      </w:pPr>
      <w:r w:rsidRPr="00E85050">
        <w:rPr>
          <w:rFonts w:ascii="Times New Roman" w:hAnsi="Times New Roman" w:cs="Times New Roman"/>
        </w:rPr>
        <w:t>The dataset consisted of 1,501 sales records and 19 variables, covering transactions from 1 November 2023 to 30 June 2025.</w:t>
      </w:r>
    </w:p>
    <w:p w14:paraId="2FCC3066" w14:textId="023775B8" w:rsidR="002562A1" w:rsidRPr="00E85050" w:rsidRDefault="002562A1" w:rsidP="002562A1">
      <w:pPr>
        <w:spacing w:line="240" w:lineRule="auto"/>
        <w:rPr>
          <w:rFonts w:ascii="Times New Roman" w:hAnsi="Times New Roman" w:cs="Times New Roman"/>
        </w:rPr>
      </w:pPr>
      <w:r w:rsidRPr="00E85050">
        <w:rPr>
          <w:rFonts w:ascii="Times New Roman" w:hAnsi="Times New Roman" w:cs="Times New Roman"/>
        </w:rPr>
        <w:t>Categorical variables included: Region, Customer Type, Product, Salesperson, Store Location, Payment Method, Promotion, Order ID, Customer Name, Region Manager, and three date-related columns.</w:t>
      </w:r>
      <w:r w:rsidRPr="00E85050">
        <w:rPr>
          <w:rFonts w:ascii="Times New Roman" w:hAnsi="Times New Roman" w:cs="Times New Roman"/>
        </w:rPr>
        <w:br/>
        <w:t>Numerical variables included: Quantity Sold, Unit Price, Discount, Revenue (renamed from Total Price), Returned Units, and Shipping Cost.</w:t>
      </w:r>
    </w:p>
    <w:p w14:paraId="47698C86" w14:textId="77777777" w:rsidR="002562A1" w:rsidRPr="00E85050" w:rsidRDefault="002562A1" w:rsidP="00E555EF">
      <w:pPr>
        <w:pStyle w:val="Heading2"/>
        <w:numPr>
          <w:ilvl w:val="0"/>
          <w:numId w:val="13"/>
        </w:numPr>
        <w:jc w:val="both"/>
        <w:rPr>
          <w:rFonts w:ascii="Times New Roman" w:hAnsi="Times New Roman" w:cs="Times New Roman"/>
          <w:color w:val="auto"/>
        </w:rPr>
      </w:pPr>
      <w:r w:rsidRPr="00E85050">
        <w:rPr>
          <w:rFonts w:ascii="Times New Roman" w:hAnsi="Times New Roman" w:cs="Times New Roman"/>
          <w:color w:val="auto"/>
        </w:rPr>
        <w:t>Data Cleaning and Preparation</w:t>
      </w:r>
    </w:p>
    <w:p w14:paraId="3740D7DB" w14:textId="77777777" w:rsidR="002562A1" w:rsidRPr="00E85050" w:rsidRDefault="002562A1" w:rsidP="002562A1">
      <w:pPr>
        <w:spacing w:line="240" w:lineRule="auto"/>
        <w:rPr>
          <w:rFonts w:ascii="Times New Roman" w:hAnsi="Times New Roman" w:cs="Times New Roman"/>
        </w:rPr>
      </w:pPr>
      <w:r w:rsidRPr="00E85050">
        <w:rPr>
          <w:rFonts w:ascii="Times New Roman" w:hAnsi="Times New Roman" w:cs="Times New Roman"/>
        </w:rPr>
        <w:t>Several preprocessing activities were undertaken to improve data quality and reliability:</w:t>
      </w:r>
      <w:r w:rsidRPr="00E85050">
        <w:rPr>
          <w:rFonts w:ascii="Times New Roman" w:hAnsi="Times New Roman" w:cs="Times New Roman"/>
        </w:rPr>
        <w:br/>
      </w:r>
      <w:r w:rsidRPr="00E85050">
        <w:rPr>
          <w:rFonts w:ascii="Times New Roman" w:hAnsi="Times New Roman" w:cs="Times New Roman"/>
        </w:rPr>
        <w:br/>
        <w:t>• Standardised text entries using uppercase formatting to eliminate inconsistencies.</w:t>
      </w:r>
      <w:r w:rsidRPr="00E85050">
        <w:rPr>
          <w:rFonts w:ascii="Times New Roman" w:hAnsi="Times New Roman" w:cs="Times New Roman"/>
        </w:rPr>
        <w:br/>
        <w:t>• Checked for duplicate records using Excel's 'Remove Duplicates' functionality; no duplicates were identified.</w:t>
      </w:r>
      <w:r w:rsidRPr="00E85050">
        <w:rPr>
          <w:rFonts w:ascii="Times New Roman" w:hAnsi="Times New Roman" w:cs="Times New Roman"/>
        </w:rPr>
        <w:br/>
        <w:t>• Investigated missing values using filtering techniques.</w:t>
      </w:r>
      <w:r w:rsidRPr="00E85050">
        <w:rPr>
          <w:rFonts w:ascii="Times New Roman" w:hAnsi="Times New Roman" w:cs="Times New Roman"/>
        </w:rPr>
        <w:br/>
        <w:t>• Blank values identified in the Promotion column were retained after confirming that they represented transactions without promotional codes. A total of 370 records fell into this category.</w:t>
      </w:r>
      <w:r w:rsidRPr="00E85050">
        <w:rPr>
          <w:rFonts w:ascii="Times New Roman" w:hAnsi="Times New Roman" w:cs="Times New Roman"/>
        </w:rPr>
        <w:br/>
        <w:t>• Renamed 'Total Price' to 'Revenue' to improve business interpretability.</w:t>
      </w:r>
      <w:r w:rsidRPr="00E85050">
        <w:rPr>
          <w:rFonts w:ascii="Times New Roman" w:hAnsi="Times New Roman" w:cs="Times New Roman"/>
        </w:rPr>
        <w:br/>
        <w:t>• Converted the cleaned dataset into an Excel Table to facilitate structured analysis and dynamic reporting.</w:t>
      </w:r>
    </w:p>
    <w:p w14:paraId="4DA5CAF8" w14:textId="77777777" w:rsidR="002562A1" w:rsidRPr="00E85050" w:rsidRDefault="002562A1" w:rsidP="00E555EF">
      <w:pPr>
        <w:pStyle w:val="Heading2"/>
        <w:numPr>
          <w:ilvl w:val="0"/>
          <w:numId w:val="13"/>
        </w:numPr>
        <w:jc w:val="both"/>
        <w:rPr>
          <w:rFonts w:ascii="Times New Roman" w:hAnsi="Times New Roman" w:cs="Times New Roman"/>
          <w:color w:val="auto"/>
        </w:rPr>
      </w:pPr>
      <w:r w:rsidRPr="00E85050">
        <w:rPr>
          <w:rFonts w:ascii="Times New Roman" w:hAnsi="Times New Roman" w:cs="Times New Roman"/>
          <w:color w:val="auto"/>
        </w:rPr>
        <w:t>Feature Engineering</w:t>
      </w:r>
    </w:p>
    <w:p w14:paraId="6C6860D6" w14:textId="2548D842" w:rsidR="002562A1" w:rsidRPr="00440748" w:rsidRDefault="002562A1" w:rsidP="00440748">
      <w:pPr>
        <w:spacing w:line="240" w:lineRule="auto"/>
        <w:ind w:left="720"/>
        <w:rPr>
          <w:rFonts w:ascii="Times New Roman" w:hAnsi="Times New Roman" w:cs="Times New Roman"/>
        </w:rPr>
      </w:pPr>
      <w:r w:rsidRPr="00440748">
        <w:rPr>
          <w:rFonts w:ascii="Times New Roman" w:hAnsi="Times New Roman" w:cs="Times New Roman"/>
        </w:rPr>
        <w:t>Additional analytical variables were created to enhance insight generation.</w:t>
      </w:r>
      <w:r w:rsidRPr="00440748">
        <w:rPr>
          <w:rFonts w:ascii="Times New Roman" w:hAnsi="Times New Roman" w:cs="Times New Roman"/>
        </w:rPr>
        <w:br/>
      </w:r>
      <w:r w:rsidRPr="00440748">
        <w:rPr>
          <w:rFonts w:ascii="Times New Roman" w:hAnsi="Times New Roman" w:cs="Times New Roman"/>
        </w:rPr>
        <w:br/>
      </w:r>
      <w:r w:rsidRPr="00440748">
        <w:rPr>
          <w:rFonts w:ascii="Times New Roman" w:hAnsi="Times New Roman" w:cs="Times New Roman"/>
        </w:rPr>
        <w:lastRenderedPageBreak/>
        <w:t>1</w:t>
      </w:r>
      <w:r w:rsidR="00BF28D8">
        <w:rPr>
          <w:rFonts w:ascii="Times New Roman" w:hAnsi="Times New Roman" w:cs="Times New Roman"/>
        </w:rPr>
        <w:t>.</w:t>
      </w:r>
      <w:r w:rsidRPr="00440748">
        <w:rPr>
          <w:rFonts w:ascii="Times New Roman" w:hAnsi="Times New Roman" w:cs="Times New Roman"/>
        </w:rPr>
        <w:t xml:space="preserve"> Quantity Range: Numerical quantities were categorised into Low, Moderate, and High purchase volumes using IF statements.</w:t>
      </w:r>
      <w:r w:rsidRPr="00440748">
        <w:rPr>
          <w:rFonts w:ascii="Times New Roman" w:hAnsi="Times New Roman" w:cs="Times New Roman"/>
        </w:rPr>
        <w:br/>
      </w:r>
      <w:r w:rsidRPr="00440748">
        <w:rPr>
          <w:rFonts w:ascii="Times New Roman" w:hAnsi="Times New Roman" w:cs="Times New Roman"/>
        </w:rPr>
        <w:br/>
        <w:t>2. Actual Sales: A measure representing realised sales values after applicable adjustments.</w:t>
      </w:r>
      <w:r w:rsidRPr="00440748">
        <w:rPr>
          <w:rFonts w:ascii="Times New Roman" w:hAnsi="Times New Roman" w:cs="Times New Roman"/>
        </w:rPr>
        <w:br/>
      </w:r>
      <w:r w:rsidRPr="00440748">
        <w:rPr>
          <w:rFonts w:ascii="Times New Roman" w:hAnsi="Times New Roman" w:cs="Times New Roman"/>
        </w:rPr>
        <w:br/>
        <w:t>3. Discount Amount: Calculated to quantify the financial impact of discounts on transactions.</w:t>
      </w:r>
      <w:r w:rsidRPr="00440748">
        <w:rPr>
          <w:rFonts w:ascii="Times New Roman" w:hAnsi="Times New Roman" w:cs="Times New Roman"/>
        </w:rPr>
        <w:br/>
      </w:r>
      <w:r w:rsidRPr="00440748">
        <w:rPr>
          <w:rFonts w:ascii="Times New Roman" w:hAnsi="Times New Roman" w:cs="Times New Roman"/>
        </w:rPr>
        <w:br/>
        <w:t>These engineered features improved segmentation and supported deeper analytical exploration.</w:t>
      </w:r>
    </w:p>
    <w:p w14:paraId="7B57DC49" w14:textId="77777777" w:rsidR="002562A1" w:rsidRPr="00E85050" w:rsidRDefault="002562A1" w:rsidP="00E555EF">
      <w:pPr>
        <w:pStyle w:val="Heading2"/>
        <w:numPr>
          <w:ilvl w:val="0"/>
          <w:numId w:val="13"/>
        </w:numPr>
        <w:rPr>
          <w:rFonts w:ascii="Times New Roman" w:hAnsi="Times New Roman" w:cs="Times New Roman"/>
          <w:color w:val="auto"/>
        </w:rPr>
      </w:pPr>
      <w:r w:rsidRPr="00E85050">
        <w:rPr>
          <w:rFonts w:ascii="Times New Roman" w:hAnsi="Times New Roman" w:cs="Times New Roman"/>
          <w:color w:val="auto"/>
        </w:rPr>
        <w:t>Exploratory Data Analysis (EDA)</w:t>
      </w:r>
    </w:p>
    <w:p w14:paraId="74AAE81C" w14:textId="77777777" w:rsidR="002562A1" w:rsidRDefault="002562A1" w:rsidP="002562A1">
      <w:pPr>
        <w:rPr>
          <w:rFonts w:ascii="Times New Roman" w:hAnsi="Times New Roman" w:cs="Times New Roman"/>
        </w:rPr>
      </w:pPr>
      <w:r w:rsidRPr="00E85050">
        <w:rPr>
          <w:rFonts w:ascii="Times New Roman" w:hAnsi="Times New Roman" w:cs="Times New Roman"/>
        </w:rPr>
        <w:t>EDA was performed using Pivot Tables and Excel aggregation techniques.</w:t>
      </w:r>
      <w:r w:rsidRPr="00E85050">
        <w:rPr>
          <w:rFonts w:ascii="Times New Roman" w:hAnsi="Times New Roman" w:cs="Times New Roman"/>
        </w:rPr>
        <w:br/>
        <w:t>The analysis focused on:</w:t>
      </w:r>
      <w:r w:rsidRPr="00E85050">
        <w:rPr>
          <w:rFonts w:ascii="Times New Roman" w:hAnsi="Times New Roman" w:cs="Times New Roman"/>
        </w:rPr>
        <w:br/>
        <w:t>• Revenue distribution across regions.</w:t>
      </w:r>
      <w:r w:rsidRPr="00E85050">
        <w:rPr>
          <w:rFonts w:ascii="Times New Roman" w:hAnsi="Times New Roman" w:cs="Times New Roman"/>
        </w:rPr>
        <w:br/>
        <w:t>• Product performance comparisons.</w:t>
      </w:r>
      <w:r w:rsidRPr="00E85050">
        <w:rPr>
          <w:rFonts w:ascii="Times New Roman" w:hAnsi="Times New Roman" w:cs="Times New Roman"/>
        </w:rPr>
        <w:br/>
        <w:t>• Salesperson effectiveness.</w:t>
      </w:r>
      <w:r w:rsidRPr="00E85050">
        <w:rPr>
          <w:rFonts w:ascii="Times New Roman" w:hAnsi="Times New Roman" w:cs="Times New Roman"/>
        </w:rPr>
        <w:br/>
        <w:t>• Discount utilisation patterns.</w:t>
      </w:r>
      <w:r w:rsidRPr="00E85050">
        <w:rPr>
          <w:rFonts w:ascii="Times New Roman" w:hAnsi="Times New Roman" w:cs="Times New Roman"/>
        </w:rPr>
        <w:br/>
        <w:t>• Purchase behaviour based on quantity categories.</w:t>
      </w:r>
      <w:r w:rsidRPr="00E85050">
        <w:rPr>
          <w:rFonts w:ascii="Times New Roman" w:hAnsi="Times New Roman" w:cs="Times New Roman"/>
        </w:rPr>
        <w:br/>
      </w:r>
    </w:p>
    <w:p w14:paraId="59C92E74" w14:textId="77777777" w:rsidR="002562A1" w:rsidRPr="00E85050" w:rsidRDefault="002562A1" w:rsidP="00E555EF">
      <w:pPr>
        <w:pStyle w:val="Heading2"/>
        <w:numPr>
          <w:ilvl w:val="0"/>
          <w:numId w:val="13"/>
        </w:numPr>
        <w:rPr>
          <w:rFonts w:ascii="Times New Roman" w:hAnsi="Times New Roman" w:cs="Times New Roman"/>
          <w:color w:val="auto"/>
        </w:rPr>
      </w:pPr>
      <w:r w:rsidRPr="00E85050">
        <w:rPr>
          <w:rFonts w:ascii="Times New Roman" w:hAnsi="Times New Roman" w:cs="Times New Roman"/>
          <w:color w:val="auto"/>
        </w:rPr>
        <w:t>Key Findings</w:t>
      </w:r>
    </w:p>
    <w:p w14:paraId="3D4B0627" w14:textId="5C03853A" w:rsidR="002562A1" w:rsidRDefault="002562A1" w:rsidP="00812D19">
      <w:pPr>
        <w:rPr>
          <w:rFonts w:ascii="Times New Roman" w:hAnsi="Times New Roman" w:cs="Times New Roman"/>
        </w:rPr>
      </w:pPr>
      <w:r w:rsidRPr="00E85050">
        <w:rPr>
          <w:rFonts w:ascii="Times New Roman" w:hAnsi="Times New Roman" w:cs="Times New Roman"/>
        </w:rPr>
        <w:t>The analysis generated the following strategic insights:</w:t>
      </w:r>
      <w:r w:rsidRPr="00E85050">
        <w:rPr>
          <w:rFonts w:ascii="Times New Roman" w:hAnsi="Times New Roman" w:cs="Times New Roman"/>
        </w:rPr>
        <w:br/>
      </w:r>
      <w:r w:rsidRPr="00E85050">
        <w:rPr>
          <w:rFonts w:ascii="Times New Roman" w:hAnsi="Times New Roman" w:cs="Times New Roman"/>
        </w:rPr>
        <w:br/>
        <w:t>• Top-performing regions contributed disproportionately to overall revenue generation.</w:t>
      </w:r>
      <w:r w:rsidRPr="00E85050">
        <w:rPr>
          <w:rFonts w:ascii="Times New Roman" w:hAnsi="Times New Roman" w:cs="Times New Roman"/>
        </w:rPr>
        <w:br/>
        <w:t>• Certain products consistently outperformed others in terms of sales volume and revenue contribution.</w:t>
      </w:r>
      <w:r w:rsidRPr="00E85050">
        <w:rPr>
          <w:rFonts w:ascii="Times New Roman" w:hAnsi="Times New Roman" w:cs="Times New Roman"/>
        </w:rPr>
        <w:br/>
        <w:t>• High-performing sales representatives emerged as key drivers of organisational success.</w:t>
      </w:r>
      <w:r w:rsidRPr="00E85050">
        <w:rPr>
          <w:rFonts w:ascii="Times New Roman" w:hAnsi="Times New Roman" w:cs="Times New Roman"/>
        </w:rPr>
        <w:br/>
        <w:t>• Promotional activities influenced purchasing behaviour, although a substantial number of sales occurred without promotional incentives.</w:t>
      </w:r>
      <w:r w:rsidRPr="00E85050">
        <w:rPr>
          <w:rFonts w:ascii="Times New Roman" w:hAnsi="Times New Roman" w:cs="Times New Roman"/>
        </w:rPr>
        <w:br/>
        <w:t>• The engineered quantity categories provided additional understanding of customer purchasing intensity.</w:t>
      </w:r>
    </w:p>
    <w:p w14:paraId="61107984" w14:textId="4A65C533" w:rsidR="004F0444" w:rsidRDefault="00000000" w:rsidP="00E555EF">
      <w:pPr>
        <w:pStyle w:val="Heading2"/>
        <w:numPr>
          <w:ilvl w:val="0"/>
          <w:numId w:val="13"/>
        </w:numPr>
        <w:rPr>
          <w:rFonts w:ascii="Times New Roman" w:hAnsi="Times New Roman" w:cs="Times New Roman"/>
          <w:color w:val="auto"/>
        </w:rPr>
      </w:pPr>
      <w:r w:rsidRPr="0026555D">
        <w:rPr>
          <w:rFonts w:ascii="Times New Roman" w:hAnsi="Times New Roman" w:cs="Times New Roman"/>
          <w:color w:val="auto"/>
        </w:rPr>
        <w:lastRenderedPageBreak/>
        <w:t>Dashboard Overview</w:t>
      </w:r>
    </w:p>
    <w:p w14:paraId="42F1285C" w14:textId="5A71B407" w:rsidR="008509BA" w:rsidRPr="008509BA" w:rsidRDefault="008509BA" w:rsidP="008509BA">
      <w:r>
        <w:rPr>
          <w:noProof/>
        </w:rPr>
        <w:drawing>
          <wp:inline distT="0" distB="0" distL="0" distR="0" wp14:anchorId="57145193" wp14:editId="0B633A22">
            <wp:extent cx="5486400" cy="2243455"/>
            <wp:effectExtent l="0" t="0" r="0" b="4445"/>
            <wp:docPr id="126044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4345" name="Picture 1260444345"/>
                    <pic:cNvPicPr/>
                  </pic:nvPicPr>
                  <pic:blipFill>
                    <a:blip r:embed="rId6"/>
                    <a:stretch>
                      <a:fillRect/>
                    </a:stretch>
                  </pic:blipFill>
                  <pic:spPr>
                    <a:xfrm>
                      <a:off x="0" y="0"/>
                      <a:ext cx="5486400" cy="2243455"/>
                    </a:xfrm>
                    <a:prstGeom prst="rect">
                      <a:avLst/>
                    </a:prstGeom>
                  </pic:spPr>
                </pic:pic>
              </a:graphicData>
            </a:graphic>
          </wp:inline>
        </w:drawing>
      </w:r>
    </w:p>
    <w:p w14:paraId="20DF5073" w14:textId="35C6609D" w:rsidR="002B6F6D" w:rsidRPr="002B6F6D" w:rsidRDefault="002B6F6D" w:rsidP="002B6F6D">
      <w:r w:rsidRPr="0026555D">
        <w:rPr>
          <w:noProof/>
        </w:rPr>
        <w:drawing>
          <wp:inline distT="0" distB="0" distL="0" distR="0" wp14:anchorId="16752E38" wp14:editId="5EC88EEE">
            <wp:extent cx="5486400" cy="2596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0 145518.png"/>
                    <pic:cNvPicPr/>
                  </pic:nvPicPr>
                  <pic:blipFill>
                    <a:blip r:embed="rId7"/>
                    <a:stretch>
                      <a:fillRect/>
                    </a:stretch>
                  </pic:blipFill>
                  <pic:spPr>
                    <a:xfrm>
                      <a:off x="0" y="0"/>
                      <a:ext cx="5486400" cy="2596662"/>
                    </a:xfrm>
                    <a:prstGeom prst="rect">
                      <a:avLst/>
                    </a:prstGeom>
                  </pic:spPr>
                </pic:pic>
              </a:graphicData>
            </a:graphic>
          </wp:inline>
        </w:drawing>
      </w:r>
    </w:p>
    <w:p w14:paraId="5012B417" w14:textId="74B5B896" w:rsidR="004F0444" w:rsidRPr="00CA793D" w:rsidRDefault="00000000" w:rsidP="002562A1">
      <w:pPr>
        <w:ind w:left="360"/>
        <w:rPr>
          <w:rFonts w:ascii="Times New Roman" w:hAnsi="Times New Roman" w:cs="Times New Roman"/>
        </w:rPr>
      </w:pPr>
      <w:r w:rsidRPr="00CA793D">
        <w:rPr>
          <w:rFonts w:ascii="Times New Roman" w:hAnsi="Times New Roman" w:cs="Times New Roman"/>
        </w:rPr>
        <w:t>The dashboard was designed as an executive reporting tool to support data-driven decision-making. Through the use of PivotTables, PivotCharts, slicers, and calculated fields, the dashboard transforms transactional sales data into meaningful business insights.</w:t>
      </w:r>
      <w:r w:rsidRPr="00CA793D">
        <w:rPr>
          <w:rFonts w:ascii="Times New Roman" w:hAnsi="Times New Roman" w:cs="Times New Roman"/>
        </w:rPr>
        <w:br/>
        <w:t>Key performance indicators (KPIs) monitored include:</w:t>
      </w:r>
      <w:r w:rsidRPr="00CA793D">
        <w:rPr>
          <w:rFonts w:ascii="Times New Roman" w:hAnsi="Times New Roman" w:cs="Times New Roman"/>
        </w:rPr>
        <w:br/>
        <w:t>• Total Revenue</w:t>
      </w:r>
      <w:r w:rsidRPr="00CA793D">
        <w:rPr>
          <w:rFonts w:ascii="Times New Roman" w:hAnsi="Times New Roman" w:cs="Times New Roman"/>
        </w:rPr>
        <w:br/>
        <w:t>• Actual Sales</w:t>
      </w:r>
      <w:r w:rsidRPr="00CA793D">
        <w:rPr>
          <w:rFonts w:ascii="Times New Roman" w:hAnsi="Times New Roman" w:cs="Times New Roman"/>
        </w:rPr>
        <w:br/>
        <w:t>• Top Performing Region</w:t>
      </w:r>
      <w:r w:rsidRPr="00CA793D">
        <w:rPr>
          <w:rFonts w:ascii="Times New Roman" w:hAnsi="Times New Roman" w:cs="Times New Roman"/>
        </w:rPr>
        <w:br/>
        <w:t>• Top Salesperson</w:t>
      </w:r>
      <w:r w:rsidRPr="00CA793D">
        <w:rPr>
          <w:rFonts w:ascii="Times New Roman" w:hAnsi="Times New Roman" w:cs="Times New Roman"/>
        </w:rPr>
        <w:br/>
        <w:t>• Top Product</w:t>
      </w:r>
      <w:r w:rsidRPr="00CA793D">
        <w:rPr>
          <w:rFonts w:ascii="Times New Roman" w:hAnsi="Times New Roman" w:cs="Times New Roman"/>
        </w:rPr>
        <w:br/>
        <w:t>• Sales Period Coverage</w:t>
      </w:r>
    </w:p>
    <w:p w14:paraId="7893A8D9" w14:textId="0B334D0F" w:rsidR="004F0444" w:rsidRPr="0026555D" w:rsidRDefault="00000000" w:rsidP="00E555EF">
      <w:pPr>
        <w:pStyle w:val="Heading2"/>
        <w:numPr>
          <w:ilvl w:val="0"/>
          <w:numId w:val="13"/>
        </w:numPr>
        <w:rPr>
          <w:rFonts w:ascii="Times New Roman" w:hAnsi="Times New Roman" w:cs="Times New Roman"/>
          <w:color w:val="auto"/>
        </w:rPr>
      </w:pPr>
      <w:r w:rsidRPr="0026555D">
        <w:rPr>
          <w:rFonts w:ascii="Times New Roman" w:hAnsi="Times New Roman" w:cs="Times New Roman"/>
          <w:color w:val="auto"/>
        </w:rPr>
        <w:t>Executive Summary of Findings</w:t>
      </w:r>
    </w:p>
    <w:p w14:paraId="31618652" w14:textId="77777777" w:rsidR="00AA4122" w:rsidRDefault="00000000" w:rsidP="00AA4122">
      <w:pPr>
        <w:ind w:left="360"/>
        <w:rPr>
          <w:rFonts w:ascii="Times New Roman" w:hAnsi="Times New Roman" w:cs="Times New Roman"/>
        </w:rPr>
      </w:pPr>
      <w:r w:rsidRPr="00CA793D">
        <w:rPr>
          <w:rFonts w:ascii="Times New Roman" w:hAnsi="Times New Roman" w:cs="Times New Roman"/>
        </w:rPr>
        <w:t xml:space="preserve">The analysis revealed that the organisation generated </w:t>
      </w:r>
      <w:r w:rsidR="00A62B22">
        <w:rPr>
          <w:rFonts w:ascii="Times New Roman" w:hAnsi="Times New Roman" w:cs="Times New Roman"/>
        </w:rPr>
        <w:t>a total revenue</w:t>
      </w:r>
      <w:r w:rsidRPr="00CA793D">
        <w:rPr>
          <w:rFonts w:ascii="Times New Roman" w:hAnsi="Times New Roman" w:cs="Times New Roman"/>
        </w:rPr>
        <w:t xml:space="preserve"> of $4,379,992.43 during the reporting period. Actual Sales amounted to approximately $4.73 million, indicating </w:t>
      </w:r>
      <w:r w:rsidR="00A62B22">
        <w:rPr>
          <w:rFonts w:ascii="Times New Roman" w:hAnsi="Times New Roman" w:cs="Times New Roman"/>
        </w:rPr>
        <w:t xml:space="preserve">a </w:t>
      </w:r>
      <w:r w:rsidRPr="00CA793D">
        <w:rPr>
          <w:rFonts w:ascii="Times New Roman" w:hAnsi="Times New Roman" w:cs="Times New Roman"/>
        </w:rPr>
        <w:t>strong overall sales performance.</w:t>
      </w:r>
      <w:r w:rsidRPr="00CA793D">
        <w:rPr>
          <w:rFonts w:ascii="Times New Roman" w:hAnsi="Times New Roman" w:cs="Times New Roman"/>
        </w:rPr>
        <w:br/>
      </w:r>
      <w:r w:rsidRPr="00CA793D">
        <w:rPr>
          <w:rFonts w:ascii="Times New Roman" w:hAnsi="Times New Roman" w:cs="Times New Roman"/>
        </w:rPr>
        <w:lastRenderedPageBreak/>
        <w:br/>
        <w:t>The North Region emerged as the best-performing region, while Bob was identified as the top-performing salesperson. The Tablet product category recorded the highest sales performance among all products analysed</w:t>
      </w:r>
      <w:r w:rsidR="00AA4122">
        <w:rPr>
          <w:rFonts w:ascii="Times New Roman" w:hAnsi="Times New Roman" w:cs="Times New Roman"/>
        </w:rPr>
        <w:t>.</w:t>
      </w:r>
    </w:p>
    <w:p w14:paraId="30ACE01F" w14:textId="77777777" w:rsidR="00D50D21" w:rsidRDefault="00000000" w:rsidP="00D50D21">
      <w:pPr>
        <w:ind w:left="360"/>
        <w:rPr>
          <w:rFonts w:ascii="Times New Roman" w:hAnsi="Times New Roman" w:cs="Times New Roman"/>
        </w:rPr>
      </w:pPr>
      <w:r w:rsidRPr="00CA793D">
        <w:rPr>
          <w:rFonts w:ascii="Times New Roman" w:hAnsi="Times New Roman" w:cs="Times New Roman"/>
        </w:rPr>
        <w:t>Salesperson evaluation highlighted differences in revenue generation capabilities.</w:t>
      </w:r>
      <w:r w:rsidRPr="00CA793D">
        <w:rPr>
          <w:rFonts w:ascii="Times New Roman" w:hAnsi="Times New Roman" w:cs="Times New Roman"/>
        </w:rPr>
        <w:br/>
        <w:t>• Bob emerged as the top-performing salesperson.</w:t>
      </w:r>
      <w:r w:rsidRPr="00CA793D">
        <w:rPr>
          <w:rFonts w:ascii="Times New Roman" w:hAnsi="Times New Roman" w:cs="Times New Roman"/>
        </w:rPr>
        <w:br/>
        <w:t>• Alice maintained strong performance levels.</w:t>
      </w:r>
      <w:r w:rsidRPr="00CA793D">
        <w:rPr>
          <w:rFonts w:ascii="Times New Roman" w:hAnsi="Times New Roman" w:cs="Times New Roman"/>
        </w:rPr>
        <w:br/>
        <w:t>• Frank, Carlos, Eva, and Diana demonstrated moderate but relatively consistent outcomes.</w:t>
      </w:r>
      <w:r w:rsidRPr="00CA793D">
        <w:rPr>
          <w:rFonts w:ascii="Times New Roman" w:hAnsi="Times New Roman" w:cs="Times New Roman"/>
        </w:rPr>
        <w:br/>
      </w:r>
    </w:p>
    <w:p w14:paraId="607F0B03" w14:textId="731ECE50" w:rsidR="004F0444" w:rsidRPr="0026555D" w:rsidRDefault="00000000" w:rsidP="00D50D21">
      <w:pPr>
        <w:ind w:left="360"/>
        <w:rPr>
          <w:rFonts w:ascii="Times New Roman" w:hAnsi="Times New Roman" w:cs="Times New Roman"/>
        </w:rPr>
      </w:pPr>
      <w:r w:rsidRPr="00CA793D">
        <w:rPr>
          <w:rFonts w:ascii="Times New Roman" w:hAnsi="Times New Roman" w:cs="Times New Roman"/>
        </w:rPr>
        <w:t>Product-level analysis identified the products driving organisational revenue.</w:t>
      </w:r>
      <w:r w:rsidRPr="00CA793D">
        <w:rPr>
          <w:rFonts w:ascii="Times New Roman" w:hAnsi="Times New Roman" w:cs="Times New Roman"/>
        </w:rPr>
        <w:br/>
        <w:t>• Tablets generated the highest contribution to overall sales.</w:t>
      </w:r>
      <w:r w:rsidRPr="00CA793D">
        <w:rPr>
          <w:rFonts w:ascii="Times New Roman" w:hAnsi="Times New Roman" w:cs="Times New Roman"/>
        </w:rPr>
        <w:br/>
        <w:t>• Laptops ranked among the strongest-performing products.</w:t>
      </w:r>
      <w:r w:rsidRPr="00CA793D">
        <w:rPr>
          <w:rFonts w:ascii="Times New Roman" w:hAnsi="Times New Roman" w:cs="Times New Roman"/>
        </w:rPr>
        <w:br/>
        <w:t>• Monitors, Chairs, Desks, and Phones contributed comparatively lower sales figures.</w:t>
      </w:r>
      <w:r w:rsidRPr="00CA793D">
        <w:rPr>
          <w:rFonts w:ascii="Times New Roman" w:hAnsi="Times New Roman" w:cs="Times New Roman"/>
        </w:rPr>
        <w:br/>
      </w:r>
      <w:r w:rsidRPr="0026555D">
        <w:rPr>
          <w:rFonts w:ascii="Times New Roman" w:hAnsi="Times New Roman" w:cs="Times New Roman"/>
        </w:rPr>
        <w:t>Dashboard Design and Analytical Techniques</w:t>
      </w:r>
    </w:p>
    <w:p w14:paraId="04D65C0B" w14:textId="4085841A" w:rsidR="004F0444" w:rsidRPr="00CA793D" w:rsidRDefault="00000000" w:rsidP="00021B2F">
      <w:pPr>
        <w:ind w:left="360"/>
        <w:rPr>
          <w:rFonts w:ascii="Times New Roman" w:hAnsi="Times New Roman" w:cs="Times New Roman"/>
        </w:rPr>
      </w:pPr>
      <w:r w:rsidRPr="00CA793D">
        <w:rPr>
          <w:rFonts w:ascii="Times New Roman" w:hAnsi="Times New Roman" w:cs="Times New Roman"/>
        </w:rPr>
        <w:t>The dashboard incorporated several advanced Excel functionalities, including:</w:t>
      </w:r>
      <w:r w:rsidRPr="00CA793D">
        <w:rPr>
          <w:rFonts w:ascii="Times New Roman" w:hAnsi="Times New Roman" w:cs="Times New Roman"/>
        </w:rPr>
        <w:br/>
        <w:t>• PivotTables for multidimensional summarisation.</w:t>
      </w:r>
      <w:r w:rsidRPr="00CA793D">
        <w:rPr>
          <w:rFonts w:ascii="Times New Roman" w:hAnsi="Times New Roman" w:cs="Times New Roman"/>
        </w:rPr>
        <w:br/>
        <w:t>• PivotCharts for dynamic visual representation.</w:t>
      </w:r>
      <w:r w:rsidRPr="00CA793D">
        <w:rPr>
          <w:rFonts w:ascii="Times New Roman" w:hAnsi="Times New Roman" w:cs="Times New Roman"/>
        </w:rPr>
        <w:br/>
        <w:t>• Slicers for interactive filtering.</w:t>
      </w:r>
      <w:r w:rsidRPr="00CA793D">
        <w:rPr>
          <w:rFonts w:ascii="Times New Roman" w:hAnsi="Times New Roman" w:cs="Times New Roman"/>
        </w:rPr>
        <w:br/>
        <w:t>• Feature engineering for Actual Sales and Discount Amount calculations.</w:t>
      </w:r>
      <w:r w:rsidRPr="00CA793D">
        <w:rPr>
          <w:rFonts w:ascii="Times New Roman" w:hAnsi="Times New Roman" w:cs="Times New Roman"/>
        </w:rPr>
        <w:br/>
        <w:t>• Conditional KPI reporting for executive-level monitoring.</w:t>
      </w:r>
      <w:r w:rsidRPr="00CA793D">
        <w:rPr>
          <w:rFonts w:ascii="Times New Roman" w:hAnsi="Times New Roman" w:cs="Times New Roman"/>
        </w:rPr>
        <w:br/>
        <w:t>These techniques enhanced usability, transparency, and analytical efficiency.</w:t>
      </w:r>
    </w:p>
    <w:p w14:paraId="2E95BF54" w14:textId="6BECD2FD" w:rsidR="004F0444" w:rsidRPr="0026555D" w:rsidRDefault="00000000" w:rsidP="00E555EF">
      <w:pPr>
        <w:pStyle w:val="Heading2"/>
        <w:numPr>
          <w:ilvl w:val="0"/>
          <w:numId w:val="13"/>
        </w:numPr>
        <w:rPr>
          <w:rFonts w:ascii="Times New Roman" w:hAnsi="Times New Roman" w:cs="Times New Roman"/>
          <w:color w:val="auto"/>
        </w:rPr>
      </w:pPr>
      <w:r w:rsidRPr="0026555D">
        <w:rPr>
          <w:rFonts w:ascii="Times New Roman" w:hAnsi="Times New Roman" w:cs="Times New Roman"/>
          <w:color w:val="auto"/>
        </w:rPr>
        <w:t>Strategic Recommendations</w:t>
      </w:r>
    </w:p>
    <w:p w14:paraId="41D9CF3C" w14:textId="776724F9" w:rsidR="004F0444" w:rsidRPr="00CA793D" w:rsidRDefault="00000000" w:rsidP="00021B2F">
      <w:pPr>
        <w:ind w:left="360"/>
        <w:rPr>
          <w:rFonts w:ascii="Times New Roman" w:hAnsi="Times New Roman" w:cs="Times New Roman"/>
        </w:rPr>
      </w:pPr>
      <w:r w:rsidRPr="00CA793D">
        <w:rPr>
          <w:rFonts w:ascii="Times New Roman" w:hAnsi="Times New Roman" w:cs="Times New Roman"/>
        </w:rPr>
        <w:t>Replicate the sales practices observed within the North Region across other regions.</w:t>
      </w:r>
      <w:r w:rsidRPr="00CA793D">
        <w:rPr>
          <w:rFonts w:ascii="Times New Roman" w:hAnsi="Times New Roman" w:cs="Times New Roman"/>
        </w:rPr>
        <w:br/>
        <w:t>• Develop incentive programmes based on top salesperson behaviours.</w:t>
      </w:r>
      <w:r w:rsidRPr="00CA793D">
        <w:rPr>
          <w:rFonts w:ascii="Times New Roman" w:hAnsi="Times New Roman" w:cs="Times New Roman"/>
        </w:rPr>
        <w:br/>
        <w:t>• Prioritise inventory replenishment for high-demand products such as Tablets.</w:t>
      </w:r>
      <w:r w:rsidRPr="00CA793D">
        <w:rPr>
          <w:rFonts w:ascii="Times New Roman" w:hAnsi="Times New Roman" w:cs="Times New Roman"/>
        </w:rPr>
        <w:br/>
        <w:t>• Perform deeper analysis on low-performing products to determine improvement opportunities.</w:t>
      </w:r>
      <w:r w:rsidRPr="00CA793D">
        <w:rPr>
          <w:rFonts w:ascii="Times New Roman" w:hAnsi="Times New Roman" w:cs="Times New Roman"/>
        </w:rPr>
        <w:br/>
        <w:t>• Evaluate the effectiveness of promotional campaigns using profitability metrics.</w:t>
      </w:r>
      <w:r w:rsidRPr="00CA793D">
        <w:rPr>
          <w:rFonts w:ascii="Times New Roman" w:hAnsi="Times New Roman" w:cs="Times New Roman"/>
        </w:rPr>
        <w:br/>
        <w:t>• Transition the dashboard to Power BI for real-time monitoring and automated refresh capabilities.</w:t>
      </w:r>
    </w:p>
    <w:p w14:paraId="5BF002D8" w14:textId="0E061795" w:rsidR="004F0444" w:rsidRPr="0026555D" w:rsidRDefault="00000000" w:rsidP="00E555EF">
      <w:pPr>
        <w:pStyle w:val="Heading2"/>
        <w:numPr>
          <w:ilvl w:val="0"/>
          <w:numId w:val="13"/>
        </w:numPr>
        <w:jc w:val="both"/>
        <w:rPr>
          <w:rFonts w:ascii="Times New Roman" w:hAnsi="Times New Roman" w:cs="Times New Roman"/>
          <w:color w:val="auto"/>
        </w:rPr>
      </w:pPr>
      <w:r w:rsidRPr="0026555D">
        <w:rPr>
          <w:rFonts w:ascii="Times New Roman" w:hAnsi="Times New Roman" w:cs="Times New Roman"/>
          <w:color w:val="auto"/>
        </w:rPr>
        <w:t>Conclusion</w:t>
      </w:r>
    </w:p>
    <w:p w14:paraId="21A9EE57" w14:textId="77777777" w:rsidR="004F0444" w:rsidRPr="00CA793D" w:rsidRDefault="00000000" w:rsidP="00021B2F">
      <w:pPr>
        <w:ind w:left="360"/>
        <w:jc w:val="both"/>
        <w:rPr>
          <w:rFonts w:ascii="Times New Roman" w:hAnsi="Times New Roman" w:cs="Times New Roman"/>
        </w:rPr>
      </w:pPr>
      <w:r w:rsidRPr="00CA793D">
        <w:rPr>
          <w:rFonts w:ascii="Times New Roman" w:hAnsi="Times New Roman" w:cs="Times New Roman"/>
        </w:rPr>
        <w:t>The Sales Insights Dashboard successfully transformed raw sales data into actionable business intelligence. By integrating descriptive analytics with interactive reporting capabilities, the dashboard provided management with a holistic view of organisational performance. The findings support informed decision-making in sales strategy, regional management, customer engagement, and product optimisation.</w:t>
      </w:r>
    </w:p>
    <w:p w14:paraId="3B8533B2" w14:textId="27FD26CD" w:rsidR="004F0444" w:rsidRPr="00CA793D" w:rsidRDefault="004F0444" w:rsidP="00021B2F">
      <w:pPr>
        <w:ind w:left="360"/>
        <w:jc w:val="both"/>
        <w:rPr>
          <w:rFonts w:ascii="Times New Roman" w:hAnsi="Times New Roman" w:cs="Times New Roman"/>
        </w:rPr>
      </w:pPr>
    </w:p>
    <w:sectPr w:rsidR="004F0444" w:rsidRPr="00CA79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A663A5"/>
    <w:multiLevelType w:val="hybridMultilevel"/>
    <w:tmpl w:val="4F6AE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8F1FA2"/>
    <w:multiLevelType w:val="hybridMultilevel"/>
    <w:tmpl w:val="6DF0F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AA72B4"/>
    <w:multiLevelType w:val="hybridMultilevel"/>
    <w:tmpl w:val="42729C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154BC6"/>
    <w:multiLevelType w:val="hybridMultilevel"/>
    <w:tmpl w:val="6DEC5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5F04F9A"/>
    <w:multiLevelType w:val="hybridMultilevel"/>
    <w:tmpl w:val="2D5ED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4D2820"/>
    <w:multiLevelType w:val="hybridMultilevel"/>
    <w:tmpl w:val="EC2C0330"/>
    <w:lvl w:ilvl="0" w:tplc="0409000F">
      <w:start w:val="1"/>
      <w:numFmt w:val="decimal"/>
      <w:lvlText w:val="%1."/>
      <w:lvlJc w:val="left"/>
      <w:pPr>
        <w:ind w:left="720" w:hanging="360"/>
      </w:pPr>
      <w:rPr>
        <w:rFonts w:hint="default"/>
      </w:rPr>
    </w:lvl>
    <w:lvl w:ilvl="1" w:tplc="95D0CA7A">
      <w:start w:val="10"/>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623576">
    <w:abstractNumId w:val="8"/>
  </w:num>
  <w:num w:numId="2" w16cid:durableId="424038996">
    <w:abstractNumId w:val="6"/>
  </w:num>
  <w:num w:numId="3" w16cid:durableId="37241455">
    <w:abstractNumId w:val="5"/>
  </w:num>
  <w:num w:numId="4" w16cid:durableId="66808462">
    <w:abstractNumId w:val="4"/>
  </w:num>
  <w:num w:numId="5" w16cid:durableId="1612087011">
    <w:abstractNumId w:val="7"/>
  </w:num>
  <w:num w:numId="6" w16cid:durableId="785124774">
    <w:abstractNumId w:val="3"/>
  </w:num>
  <w:num w:numId="7" w16cid:durableId="2065640405">
    <w:abstractNumId w:val="2"/>
  </w:num>
  <w:num w:numId="8" w16cid:durableId="510340115">
    <w:abstractNumId w:val="1"/>
  </w:num>
  <w:num w:numId="9" w16cid:durableId="1096553897">
    <w:abstractNumId w:val="0"/>
  </w:num>
  <w:num w:numId="10" w16cid:durableId="912130223">
    <w:abstractNumId w:val="9"/>
  </w:num>
  <w:num w:numId="11" w16cid:durableId="85882583">
    <w:abstractNumId w:val="14"/>
  </w:num>
  <w:num w:numId="12" w16cid:durableId="1778286445">
    <w:abstractNumId w:val="11"/>
  </w:num>
  <w:num w:numId="13" w16cid:durableId="1455098726">
    <w:abstractNumId w:val="13"/>
  </w:num>
  <w:num w:numId="14" w16cid:durableId="438914617">
    <w:abstractNumId w:val="10"/>
  </w:num>
  <w:num w:numId="15" w16cid:durableId="19066419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B2F"/>
    <w:rsid w:val="00034616"/>
    <w:rsid w:val="0006063C"/>
    <w:rsid w:val="00063B4C"/>
    <w:rsid w:val="0015074B"/>
    <w:rsid w:val="002562A1"/>
    <w:rsid w:val="0026555D"/>
    <w:rsid w:val="0029639D"/>
    <w:rsid w:val="002B6F6D"/>
    <w:rsid w:val="00326F90"/>
    <w:rsid w:val="00440748"/>
    <w:rsid w:val="00457B28"/>
    <w:rsid w:val="004F0444"/>
    <w:rsid w:val="00616ED3"/>
    <w:rsid w:val="00812D19"/>
    <w:rsid w:val="008509BA"/>
    <w:rsid w:val="00A62B22"/>
    <w:rsid w:val="00AA1D8D"/>
    <w:rsid w:val="00AA4122"/>
    <w:rsid w:val="00B47730"/>
    <w:rsid w:val="00B9001B"/>
    <w:rsid w:val="00BF28D8"/>
    <w:rsid w:val="00C8706B"/>
    <w:rsid w:val="00CA793D"/>
    <w:rsid w:val="00CB0664"/>
    <w:rsid w:val="00D50D21"/>
    <w:rsid w:val="00D86845"/>
    <w:rsid w:val="00E222E1"/>
    <w:rsid w:val="00E55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011B8"/>
  <w14:defaultImageDpi w14:val="300"/>
  <w15:docId w15:val="{277BADCA-A150-478E-83A5-34DFAE11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 Abass</cp:lastModifiedBy>
  <cp:revision>2</cp:revision>
  <dcterms:created xsi:type="dcterms:W3CDTF">2026-06-12T13:26:00Z</dcterms:created>
  <dcterms:modified xsi:type="dcterms:W3CDTF">2026-06-12T13:26:00Z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0d5f8267-925a-4b0e-9973-2151f38ad77d</vt:lpwstr>
  </property>
</Properties>
</file>