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7A989" w14:textId="77777777" w:rsidR="00D14BBB" w:rsidRPr="00AB26E1" w:rsidRDefault="00785D53">
      <w:pPr>
        <w:rPr>
          <w:b/>
          <w:color w:val="0066FF"/>
          <w:sz w:val="32"/>
          <w:szCs w:val="32"/>
          <w:u w:val="single"/>
        </w:rPr>
      </w:pPr>
      <w:r w:rsidRPr="00AB26E1">
        <w:rPr>
          <w:b/>
          <w:color w:val="0066FF"/>
          <w:sz w:val="32"/>
          <w:szCs w:val="32"/>
          <w:u w:val="single"/>
        </w:rPr>
        <w:t>How to change el_t to be an object</w:t>
      </w:r>
    </w:p>
    <w:p w14:paraId="26CF9190" w14:textId="77777777" w:rsidR="00785D53" w:rsidRPr="00785D53" w:rsidRDefault="00785D53">
      <w:pPr>
        <w:rPr>
          <w:rFonts w:ascii="Arial" w:hAnsi="Arial" w:cs="Arial"/>
        </w:rPr>
      </w:pPr>
      <w:r w:rsidRPr="00785D53">
        <w:rPr>
          <w:rFonts w:ascii="Arial" w:hAnsi="Arial" w:cs="Arial"/>
        </w:rPr>
        <w:t xml:space="preserve">Previously with </w:t>
      </w:r>
      <w:r w:rsidRPr="00722D09">
        <w:rPr>
          <w:rFonts w:ascii="Arial" w:hAnsi="Arial" w:cs="Arial"/>
          <w:highlight w:val="yellow"/>
        </w:rPr>
        <w:t>typedef</w:t>
      </w:r>
      <w:r w:rsidRPr="00785D53">
        <w:rPr>
          <w:rFonts w:ascii="Arial" w:hAnsi="Arial" w:cs="Arial"/>
        </w:rPr>
        <w:t xml:space="preserve"> we were letting el_t stand for a built-in type such as char and int.</w:t>
      </w:r>
    </w:p>
    <w:p w14:paraId="041012E8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But for graph algorithms, we want to be able </w:t>
      </w:r>
      <w:r w:rsidR="005704E7">
        <w:rPr>
          <w:rFonts w:ascii="Arial" w:hAnsi="Arial" w:cs="Arial"/>
          <w:noProof/>
          <w:sz w:val="22"/>
          <w:szCs w:val="22"/>
        </w:rPr>
        <w:t>to store more than a simple type in each node:</w:t>
      </w:r>
    </w:p>
    <w:p w14:paraId="77B20FBA" w14:textId="77777777" w:rsidR="00785D53" w:rsidRDefault="00785D53" w:rsidP="00785D53">
      <w:pPr>
        <w:pStyle w:val="PlainText"/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MST/Shortest Path – each node element consists of the </w:t>
      </w:r>
      <w:r w:rsidRPr="00323108">
        <w:rPr>
          <w:rFonts w:ascii="Arial" w:hAnsi="Arial" w:cs="Arial"/>
          <w:b/>
          <w:noProof/>
          <w:sz w:val="22"/>
          <w:szCs w:val="22"/>
        </w:rPr>
        <w:t>vertex name and the weight</w:t>
      </w:r>
      <w:r>
        <w:rPr>
          <w:rFonts w:ascii="Arial" w:hAnsi="Arial" w:cs="Arial"/>
          <w:noProof/>
          <w:sz w:val="22"/>
          <w:szCs w:val="22"/>
        </w:rPr>
        <w:t xml:space="preserve"> on the incoming edge.</w:t>
      </w:r>
    </w:p>
    <w:p w14:paraId="05125908" w14:textId="77777777" w:rsidR="00785D53" w:rsidRDefault="00785D53" w:rsidP="00785D53">
      <w:pPr>
        <w:pStyle w:val="PlainText"/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Hash table – each node element consists of the </w:t>
      </w:r>
      <w:r w:rsidRPr="0020248F">
        <w:rPr>
          <w:rFonts w:ascii="Arial" w:hAnsi="Arial" w:cs="Arial"/>
          <w:b/>
          <w:noProof/>
          <w:sz w:val="22"/>
          <w:szCs w:val="22"/>
        </w:rPr>
        <w:t>key and data items</w:t>
      </w:r>
      <w:r>
        <w:rPr>
          <w:rFonts w:ascii="Arial" w:hAnsi="Arial" w:cs="Arial"/>
          <w:noProof/>
          <w:sz w:val="22"/>
          <w:szCs w:val="22"/>
        </w:rPr>
        <w:t>.</w:t>
      </w:r>
    </w:p>
    <w:p w14:paraId="2BEE4CEB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How do we allow this without making many changes?</w:t>
      </w:r>
    </w:p>
    <w:p w14:paraId="70099202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3A33513C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One way is to create a </w:t>
      </w:r>
      <w:r w:rsidRPr="0036417F">
        <w:rPr>
          <w:rFonts w:ascii="Arial" w:hAnsi="Arial" w:cs="Arial"/>
          <w:b/>
          <w:noProof/>
          <w:sz w:val="22"/>
          <w:szCs w:val="22"/>
        </w:rPr>
        <w:t>class called el_t</w:t>
      </w:r>
      <w:r>
        <w:rPr>
          <w:rFonts w:ascii="Arial" w:hAnsi="Arial" w:cs="Arial"/>
          <w:noProof/>
          <w:sz w:val="22"/>
          <w:szCs w:val="22"/>
        </w:rPr>
        <w:t xml:space="preserve">.  Define it in </w:t>
      </w:r>
      <w:r w:rsidRPr="00BC150D">
        <w:rPr>
          <w:rFonts w:ascii="Arial" w:hAnsi="Arial" w:cs="Arial"/>
          <w:b/>
          <w:noProof/>
          <w:sz w:val="22"/>
          <w:szCs w:val="22"/>
        </w:rPr>
        <w:t>elem.h</w:t>
      </w:r>
      <w:r>
        <w:rPr>
          <w:rFonts w:ascii="Arial" w:hAnsi="Arial" w:cs="Arial"/>
          <w:noProof/>
          <w:sz w:val="22"/>
          <w:szCs w:val="22"/>
        </w:rPr>
        <w:t xml:space="preserve"> and </w:t>
      </w:r>
      <w:r w:rsidRPr="00BC150D">
        <w:rPr>
          <w:rFonts w:ascii="Arial" w:hAnsi="Arial" w:cs="Arial"/>
          <w:b/>
          <w:noProof/>
          <w:sz w:val="22"/>
          <w:szCs w:val="22"/>
        </w:rPr>
        <w:t>elem.cpp.</w:t>
      </w:r>
    </w:p>
    <w:p w14:paraId="5DC04409" w14:textId="77777777" w:rsidR="005704E7" w:rsidRDefault="005704E7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33FEF3EC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Then, </w:t>
      </w:r>
      <w:r w:rsidRPr="00785D53">
        <w:rPr>
          <w:rFonts w:ascii="Arial" w:hAnsi="Arial" w:cs="Arial"/>
          <w:b/>
          <w:noProof/>
          <w:sz w:val="22"/>
          <w:szCs w:val="22"/>
        </w:rPr>
        <w:t>each node will contain an el_t object</w:t>
      </w:r>
      <w:r>
        <w:rPr>
          <w:rFonts w:ascii="Arial" w:hAnsi="Arial" w:cs="Arial"/>
          <w:noProof/>
          <w:sz w:val="22"/>
          <w:szCs w:val="22"/>
        </w:rPr>
        <w:t xml:space="preserve">.  </w:t>
      </w:r>
    </w:p>
    <w:p w14:paraId="56E078BA" w14:textId="77777777" w:rsidR="0020248F" w:rsidRDefault="0020248F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The list class will </w:t>
      </w:r>
      <w:r w:rsidRPr="005704E7">
        <w:rPr>
          <w:rFonts w:ascii="Arial" w:hAnsi="Arial" w:cs="Arial"/>
          <w:b/>
          <w:noProof/>
          <w:sz w:val="22"/>
          <w:szCs w:val="22"/>
        </w:rPr>
        <w:t>include “elem.h”.</w:t>
      </w:r>
    </w:p>
    <w:p w14:paraId="7C846929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7EC331D1" w14:textId="77777777" w:rsidR="0020248F" w:rsidRDefault="0020248F" w:rsidP="0020248F">
      <w:pPr>
        <w:pStyle w:val="PlainText"/>
        <w:rPr>
          <w:rFonts w:ascii="Arial" w:hAnsi="Arial" w:cs="Arial"/>
          <w:b/>
          <w:noProof/>
          <w:sz w:val="22"/>
          <w:szCs w:val="22"/>
          <w:u w:val="single"/>
        </w:rPr>
      </w:pPr>
      <w:r w:rsidRPr="0020248F">
        <w:rPr>
          <w:rFonts w:ascii="Arial" w:hAnsi="Arial" w:cs="Arial"/>
          <w:b/>
          <w:noProof/>
          <w:sz w:val="22"/>
          <w:szCs w:val="22"/>
          <w:u w:val="single"/>
        </w:rPr>
        <w:t>Fo</w:t>
      </w:r>
      <w:r>
        <w:rPr>
          <w:rFonts w:ascii="Arial" w:hAnsi="Arial" w:cs="Arial"/>
          <w:b/>
          <w:noProof/>
          <w:sz w:val="22"/>
          <w:szCs w:val="22"/>
          <w:u w:val="single"/>
        </w:rPr>
        <w:t>r the client of the list class:</w:t>
      </w:r>
      <w:r w:rsidR="005704E7">
        <w:rPr>
          <w:rFonts w:ascii="Arial" w:hAnsi="Arial" w:cs="Arial"/>
          <w:b/>
          <w:noProof/>
          <w:sz w:val="22"/>
          <w:szCs w:val="22"/>
          <w:u w:val="single"/>
        </w:rPr>
        <w:t xml:space="preserve"> (this could be the graph class/hash class)</w:t>
      </w:r>
    </w:p>
    <w:p w14:paraId="215B1CBC" w14:textId="77777777" w:rsidR="0020248F" w:rsidRPr="0020248F" w:rsidRDefault="0020248F" w:rsidP="0020248F">
      <w:pPr>
        <w:pStyle w:val="PlainText"/>
        <w:rPr>
          <w:rFonts w:ascii="Arial" w:hAnsi="Arial" w:cs="Arial"/>
          <w:b/>
          <w:noProof/>
          <w:sz w:val="22"/>
          <w:szCs w:val="22"/>
          <w:u w:val="single"/>
        </w:rPr>
      </w:pPr>
    </w:p>
    <w:p w14:paraId="3F6A0AE0" w14:textId="77777777" w:rsidR="0020248F" w:rsidRDefault="0020248F" w:rsidP="0020248F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L.addRear(X);   // X has to be an el_t object that has been created by the client</w:t>
      </w:r>
    </w:p>
    <w:p w14:paraId="622FFE27" w14:textId="77777777" w:rsidR="005704E7" w:rsidRDefault="005704E7" w:rsidP="0020248F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L.search(X);      // X has to be an el_t object </w:t>
      </w:r>
    </w:p>
    <w:p w14:paraId="663602A5" w14:textId="77777777" w:rsidR="005704E7" w:rsidRDefault="005704E7" w:rsidP="0020248F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41106409" w14:textId="77777777" w:rsidR="005704E7" w:rsidRDefault="005704E7" w:rsidP="0020248F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An el_t object can be created using an </w:t>
      </w:r>
      <w:r w:rsidRPr="005704E7">
        <w:rPr>
          <w:rFonts w:ascii="Arial" w:hAnsi="Arial" w:cs="Arial"/>
          <w:b/>
          <w:noProof/>
          <w:sz w:val="22"/>
          <w:szCs w:val="22"/>
        </w:rPr>
        <w:t>el_t constructor</w:t>
      </w:r>
      <w:r>
        <w:rPr>
          <w:rFonts w:ascii="Arial" w:hAnsi="Arial" w:cs="Arial"/>
          <w:noProof/>
          <w:sz w:val="22"/>
          <w:szCs w:val="22"/>
        </w:rPr>
        <w:t xml:space="preserve"> defined in the elem class.</w:t>
      </w:r>
    </w:p>
    <w:p w14:paraId="2CDA7CEB" w14:textId="77777777" w:rsidR="0020248F" w:rsidRDefault="0020248F" w:rsidP="0020248F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54F7206E" w14:textId="19F1BD1F" w:rsidR="005704E7" w:rsidRDefault="005704E7" w:rsidP="005704E7">
      <w:pPr>
        <w:pStyle w:val="PlainText"/>
        <w:rPr>
          <w:rFonts w:ascii="Arial" w:hAnsi="Arial" w:cs="Arial"/>
          <w:b/>
          <w:noProof/>
          <w:color w:val="C00000"/>
          <w:sz w:val="22"/>
          <w:szCs w:val="22"/>
        </w:rPr>
      </w:pPr>
      <w:r w:rsidRPr="00BC150D">
        <w:rPr>
          <w:rFonts w:ascii="Arial" w:hAnsi="Arial" w:cs="Arial"/>
          <w:b/>
          <w:noProof/>
          <w:color w:val="C00000"/>
          <w:sz w:val="22"/>
          <w:szCs w:val="22"/>
        </w:rPr>
        <w:t>*Inter * If your graph class or the hash table class needs to access the parts of an el_t object, what do you need to do?  Note that the data members</w:t>
      </w:r>
      <w:r>
        <w:rPr>
          <w:rFonts w:ascii="Arial" w:hAnsi="Arial" w:cs="Arial"/>
          <w:b/>
          <w:noProof/>
          <w:color w:val="C00000"/>
          <w:sz w:val="22"/>
          <w:szCs w:val="22"/>
        </w:rPr>
        <w:t xml:space="preserve"> of el_t</w:t>
      </w:r>
      <w:r w:rsidRPr="00BC150D">
        <w:rPr>
          <w:rFonts w:ascii="Arial" w:hAnsi="Arial" w:cs="Arial"/>
          <w:b/>
          <w:noProof/>
          <w:color w:val="C00000"/>
          <w:sz w:val="22"/>
          <w:szCs w:val="22"/>
        </w:rPr>
        <w:t xml:space="preserve"> are in private.</w:t>
      </w:r>
      <w:r>
        <w:rPr>
          <w:rFonts w:ascii="Arial" w:hAnsi="Arial" w:cs="Arial"/>
          <w:b/>
          <w:noProof/>
          <w:color w:val="C00000"/>
          <w:sz w:val="22"/>
          <w:szCs w:val="22"/>
        </w:rPr>
        <w:t xml:space="preserve"> </w:t>
      </w:r>
    </w:p>
    <w:p w14:paraId="27A40CBB" w14:textId="77777777" w:rsidR="005704E7" w:rsidRPr="005704E7" w:rsidRDefault="005704E7" w:rsidP="005704E7">
      <w:pPr>
        <w:pStyle w:val="PlainText"/>
        <w:rPr>
          <w:rFonts w:ascii="Arial" w:hAnsi="Arial" w:cs="Arial"/>
          <w:b/>
          <w:noProof/>
          <w:color w:val="C00000"/>
          <w:sz w:val="22"/>
          <w:szCs w:val="22"/>
        </w:rPr>
      </w:pPr>
    </w:p>
    <w:p w14:paraId="5B892392" w14:textId="77777777" w:rsidR="0020248F" w:rsidRPr="0020248F" w:rsidRDefault="0020248F" w:rsidP="00785D53">
      <w:pPr>
        <w:pStyle w:val="PlainText"/>
        <w:rPr>
          <w:rFonts w:ascii="Arial" w:hAnsi="Arial" w:cs="Arial"/>
          <w:b/>
          <w:noProof/>
          <w:sz w:val="22"/>
          <w:szCs w:val="22"/>
          <w:u w:val="single"/>
        </w:rPr>
      </w:pPr>
      <w:r w:rsidRPr="0020248F">
        <w:rPr>
          <w:rFonts w:ascii="Arial" w:hAnsi="Arial" w:cs="Arial"/>
          <w:b/>
          <w:noProof/>
          <w:sz w:val="22"/>
          <w:szCs w:val="22"/>
          <w:u w:val="single"/>
        </w:rPr>
        <w:t>Within the list class:</w:t>
      </w:r>
    </w:p>
    <w:p w14:paraId="37267660" w14:textId="77777777" w:rsidR="0020248F" w:rsidRDefault="0020248F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59980EA6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A node would look like:</w:t>
      </w:r>
    </w:p>
    <w:p w14:paraId="3976E4F9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213B092A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ab/>
      </w:r>
      <w:r>
        <w:rPr>
          <w:rFonts w:ascii="Arial" w:hAnsi="Arial" w:cs="Arial"/>
          <w:noProof/>
          <w:sz w:val="22"/>
          <w:szCs w:val="22"/>
        </w:rPr>
        <w:tab/>
        <w:t>Elem</w:t>
      </w:r>
      <w:r>
        <w:rPr>
          <w:rFonts w:ascii="Arial" w:hAnsi="Arial" w:cs="Arial"/>
          <w:noProof/>
          <w:sz w:val="22"/>
          <w:szCs w:val="22"/>
        </w:rPr>
        <w:tab/>
      </w:r>
      <w:r>
        <w:rPr>
          <w:rFonts w:ascii="Arial" w:hAnsi="Arial" w:cs="Arial"/>
          <w:noProof/>
          <w:sz w:val="22"/>
          <w:szCs w:val="22"/>
        </w:rPr>
        <w:tab/>
        <w:t xml:space="preserve">    Next</w:t>
      </w:r>
    </w:p>
    <w:p w14:paraId="70DB4887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C21B4" wp14:editId="7C95A5F7">
                <wp:simplePos x="0" y="0"/>
                <wp:positionH relativeFrom="column">
                  <wp:posOffset>1881188</wp:posOffset>
                </wp:positionH>
                <wp:positionV relativeFrom="paragraph">
                  <wp:posOffset>73660</wp:posOffset>
                </wp:positionV>
                <wp:extent cx="728662" cy="271463"/>
                <wp:effectExtent l="0" t="0" r="1460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" cy="271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E7222" w14:textId="77777777" w:rsidR="00785D53" w:rsidRDefault="00785D53" w:rsidP="00785D53">
                            <w:pPr>
                              <w:jc w:val="center"/>
                            </w:pPr>
                            <w:r>
                              <w:t>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48.15pt;margin-top:5.8pt;width:57.35pt;height:2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4SaQIAABwFAAAOAAAAZHJzL2Uyb0RvYy54bWysVMFu2zAMvQ/YPwi6r469LG2DOkXQosOA&#10;oi3aDj0rspQYk0WNUmJnXz9Kdtyuy2nYRRZNPlJ8etTFZdcYtlPoa7Alz08mnCkroartuuTfn28+&#10;nXHmg7CVMGBVyffK88vFxw8XrZurAjZgKoWMklg/b13JNyG4eZZ5uVGN8CfglCWnBmxEIBPXWYWi&#10;peyNyYrJZJa1gJVDkMp7+nvdO/ki5ddayXCvtVeBmZLT2UJaMa2ruGaLCzFfo3CbWg7HEP9wikbU&#10;loqOqa5FEGyL9V+pmloieNDhREKTgda1VKkH6iafvOvmaSOcSr0QOd6NNPn/l1be7R6Q1VXJC86s&#10;aOiKHok0YddGsSLS0zo/p6gn94CD5Wkbe+00NvFLXbAuUbofKVVdYJJ+nhZnsxmlluQqTvPp7HPM&#10;mb2CHfrwVUHD4qbkSMUTkWJ360MfegghXDxMXz7twt6oeAJjH5WmLqhgkdBJP+rKINsJunkhpbJh&#10;NpRO0RGma2NGYH4MaEI+gIbYCFNJVyNwcgz4Z8URkaqCDSO4qS3gsQTVj7FyH3/ovu85th+6VTdc&#10;yQqqPd0jQi9w7+RNTXzeCh8eBJKiSfs0peGeFm2gLTkMO842gL+O/Y/xJDTyctbShJTc/9wKVJyZ&#10;b5YkeJ5Pp3GkkjH9clqQgW89q7ceu22ugK4ip/fAybSN8cEcthqheaFhXsaq5BJWUu2Sy4AH4yr0&#10;k0vPgVTLZQqjMXIi3NonJ2PySHDUy3P3ItANogqkxjs4TJOYv9NWHxuRFpbbALpOwosU97wO1NMI&#10;JukOz0Wc8bd2inp91Ba/AQAA//8DAFBLAwQUAAYACAAAACEA5AN0Ud0AAAAJAQAADwAAAGRycy9k&#10;b3ducmV2LnhtbEyPwU7DMBBE70j8g7VI3KjjNkQ0xKkKqHAtpYWrGy9JRLyOYqcNf89yguNqnmbf&#10;FKvJdeKEQ2g9aVCzBARS5W1LtYb92+bmDkSIhqzpPKGGbwywKi8vCpNbf6ZXPO1iLbiEQm40NDH2&#10;uZShatCZMPM9EmeffnAm8jnU0g7mzOWuk/MkyaQzLfGHxvT42GD1tRudhrF6fvio+/X2abOgF+nV&#10;0h3erdbXV9P6HkTEKf7B8KvP6lCy09GPZIPoNMyX2YJRDlQGgoFUKR531HCbpiDLQv5fUP4AAAD/&#10;/wMAUEsBAi0AFAAGAAgAAAAhALaDOJL+AAAA4QEAABMAAAAAAAAAAAAAAAAAAAAAAFtDb250ZW50&#10;X1R5cGVzXS54bWxQSwECLQAUAAYACAAAACEAOP0h/9YAAACUAQAACwAAAAAAAAAAAAAAAAAvAQAA&#10;X3JlbHMvLnJlbHNQSwECLQAUAAYACAAAACEAUHZuEmkCAAAcBQAADgAAAAAAAAAAAAAAAAAuAgAA&#10;ZHJzL2Uyb0RvYy54bWxQSwECLQAUAAYACAAAACEA5AN0Ud0AAAAJAQAADwAAAAAAAAAAAAAAAADD&#10;BAAAZHJzL2Rvd25yZXYueG1sUEsFBgAAAAAEAAQA8wAAAM0FAAAAAA==&#10;" fillcolor="white [3201]" strokecolor="#70ad47 [3209]" strokeweight="1pt">
                <v:textbox>
                  <w:txbxContent>
                    <w:p w:rsidR="00785D53" w:rsidRDefault="00785D53" w:rsidP="00785D53">
                      <w:pPr>
                        <w:jc w:val="center"/>
                      </w:pPr>
                      <w:r>
                        <w:t>pointer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D020C" wp14:editId="52145003">
                <wp:simplePos x="0" y="0"/>
                <wp:positionH relativeFrom="column">
                  <wp:posOffset>581025</wp:posOffset>
                </wp:positionH>
                <wp:positionV relativeFrom="paragraph">
                  <wp:posOffset>30798</wp:posOffset>
                </wp:positionV>
                <wp:extent cx="12858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048E0" w14:textId="77777777" w:rsidR="00785D53" w:rsidRDefault="00785D53" w:rsidP="00785D53">
                            <w:pPr>
                              <w:jc w:val="center"/>
                            </w:pPr>
                            <w:r>
                              <w:t>El_t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45.75pt;margin-top:2.45pt;width:101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libgIAACQFAAAOAAAAZHJzL2Uyb0RvYy54bWysVMlu2zAQvRfoPxC8N7LcOIthOTAcpCgQ&#10;JEGSImeaIm2hFIcd0pbcr++QkpWlPhW9UBzN/uYNZ1dtbdhOoa/AFjw/GXGmrISysuuC/3i++XLB&#10;mQ/ClsKAVQXfK8+v5p8/zRo3VWPYgCkVMgpi/bRxBd+E4KZZ5uVG1cKfgFOWlBqwFoFEXGclioai&#10;1yYbj0ZnWQNYOgSpvKe/152Sz1N8rZUM91p7FZgpONUW0onpXMUzm8/EdI3CbSrZlyH+oYpaVJaS&#10;DqGuRRBsi9VfoepKInjQ4URCnYHWlVSpB+omH33o5mkjnEq9EDjeDTD5/xdW3u0ekFUlzY4zK2oa&#10;0SOBJuzaKJZHeBrnp2T15B6wlzxdY6+txjp+qQvWJkj3A6SqDUzSz3x8Mbk4n3AmSff1LL+cJMyz&#10;V2+HPnxTULN4KThS9oSk2N36QBnJ9GBCQqymy59uYW9ULMHYR6WpDco4Tt6JQGppkO0EjV5IqWw4&#10;i/1QvGQd3XRlzOCYH3M0IYFATr1tdFOJWIPj6Jjj+4yDR8oKNgzOdWUBjwUofw6ZO/tD913Psf3Q&#10;rtp+dv1oVlDuaZ4IHdG9kzcVwXorfHgQSMymHaBtDfd0aANNwaG/cbYB/H3sf7QnwpGWs4Y2peD+&#10;11ag4sx8t0TFy/z0NK5WEk4n52MS8K1m9VZjt/USaCJEN6ouXaN9MIerRqhfaKkXMSuphJWUu+Ay&#10;4EFYhm6D6VmQarFIZrROToRb++RkDB5xjrR5bl8Eup5bgVh5B4etEtMPFOtso6eFxTaArhL/ItId&#10;rv0EaBUTjfpnI+76WzlZvT5u8z8AAAD//wMAUEsDBBQABgAIAAAAIQAyMJ1j3AAAAAcBAAAPAAAA&#10;ZHJzL2Rvd25yZXYueG1sTI/BTsMwEETvSPyDtUjcqJNSKhKyqQqocIVCy9WNlyQiXkex04a/ZznB&#10;cTSjmTfFanKdOtIQWs8I6SwBRVx523KN8P62uboFFaJhazrPhPBNAVbl+VlhcutP/ErHbayVlHDI&#10;DUITY59rHaqGnAkz3xOL9+kHZ6LIodZ2MCcpd52eJ8lSO9OyLDSmp4eGqq/t6BDG6un+o+7XL4+b&#10;a37WPs3cbm8RLy+m9R2oSFP8C8MvvqBDKUwHP7INqkPI0htJIiwyUGLPs4VcOyAs0wx0Wej//OUP&#10;AAAA//8DAFBLAQItABQABgAIAAAAIQC2gziS/gAAAOEBAAATAAAAAAAAAAAAAAAAAAAAAABbQ29u&#10;dGVudF9UeXBlc10ueG1sUEsBAi0AFAAGAAgAAAAhADj9If/WAAAAlAEAAAsAAAAAAAAAAAAAAAAA&#10;LwEAAF9yZWxzLy5yZWxzUEsBAi0AFAAGAAgAAAAhAFER6WJuAgAAJAUAAA4AAAAAAAAAAAAAAAAA&#10;LgIAAGRycy9lMm9Eb2MueG1sUEsBAi0AFAAGAAgAAAAhADIwnWPcAAAABwEAAA8AAAAAAAAAAAAA&#10;AAAAyAQAAGRycy9kb3ducmV2LnhtbFBLBQYAAAAABAAEAPMAAADRBQAAAAA=&#10;" fillcolor="white [3201]" strokecolor="#70ad47 [3209]" strokeweight="1pt">
                <v:textbox>
                  <w:txbxContent>
                    <w:p w:rsidR="00785D53" w:rsidRDefault="00785D53" w:rsidP="00785D53">
                      <w:pPr>
                        <w:jc w:val="center"/>
                      </w:pPr>
                      <w:proofErr w:type="spellStart"/>
                      <w:r>
                        <w:t>El_t</w:t>
                      </w:r>
                      <w:proofErr w:type="spellEnd"/>
                      <w:r>
                        <w:t xml:space="preserve"> object</w:t>
                      </w:r>
                    </w:p>
                  </w:txbxContent>
                </v:textbox>
              </v:rect>
            </w:pict>
          </mc:Fallback>
        </mc:AlternateContent>
      </w:r>
    </w:p>
    <w:p w14:paraId="277A4CB2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19DD00A3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4E6E3AFD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So, everytime you say P-&gt;Elem, you are referring to an el_t object that may have multiple parts in it.</w:t>
      </w:r>
    </w:p>
    <w:p w14:paraId="75D9EA94" w14:textId="77777777" w:rsidR="0020248F" w:rsidRDefault="0020248F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e.g. P-&gt;Elem = E;  // E should be an el_t object</w:t>
      </w:r>
    </w:p>
    <w:p w14:paraId="44091478" w14:textId="77777777" w:rsidR="0020248F" w:rsidRDefault="0020248F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e.g. if (P-&gt;Elem == Key)  // two el_t objects are being compared</w:t>
      </w:r>
    </w:p>
    <w:p w14:paraId="2B631E3B" w14:textId="77777777" w:rsidR="0020248F" w:rsidRDefault="0020248F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e.g. cout &lt;&lt; P-&gt;Elem;  // el_t object is being displayed</w:t>
      </w:r>
    </w:p>
    <w:p w14:paraId="148B80B9" w14:textId="77777777" w:rsidR="0020248F" w:rsidRDefault="0020248F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46D5F107" w14:textId="77777777" w:rsidR="00785D53" w:rsidRDefault="0020248F" w:rsidP="00785D53">
      <w:pPr>
        <w:pStyle w:val="PlainText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Thus, w</w:t>
      </w:r>
      <w:r w:rsidR="00785D53">
        <w:rPr>
          <w:rFonts w:ascii="Arial" w:hAnsi="Arial" w:cs="Arial"/>
          <w:noProof/>
          <w:sz w:val="22"/>
          <w:szCs w:val="22"/>
        </w:rPr>
        <w:t>e have to decide if we need to overload ope</w:t>
      </w:r>
      <w:r>
        <w:rPr>
          <w:rFonts w:ascii="Arial" w:hAnsi="Arial" w:cs="Arial"/>
          <w:noProof/>
          <w:sz w:val="22"/>
          <w:szCs w:val="22"/>
        </w:rPr>
        <w:t>rators in elem.cpp to make the operations work with your el_t objects.</w:t>
      </w:r>
    </w:p>
    <w:p w14:paraId="188C7FBF" w14:textId="77777777" w:rsidR="00785D53" w:rsidRDefault="00785D53" w:rsidP="00785D53">
      <w:pPr>
        <w:pStyle w:val="PlainText"/>
        <w:rPr>
          <w:rFonts w:ascii="Arial" w:hAnsi="Arial" w:cs="Arial"/>
          <w:noProof/>
          <w:sz w:val="22"/>
          <w:szCs w:val="22"/>
        </w:rPr>
      </w:pPr>
    </w:p>
    <w:p w14:paraId="610D92EF" w14:textId="77777777" w:rsidR="0020248F" w:rsidRDefault="00785D53" w:rsidP="00785D53">
      <w:pPr>
        <w:pStyle w:val="PlainText"/>
        <w:numPr>
          <w:ilvl w:val="0"/>
          <w:numId w:val="2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llist.cpp does </w:t>
      </w:r>
      <w:r w:rsidRPr="007D7100">
        <w:rPr>
          <w:rFonts w:ascii="Arial" w:hAnsi="Arial" w:cs="Arial"/>
          <w:b/>
          <w:noProof/>
          <w:color w:val="FF0000"/>
          <w:sz w:val="22"/>
          <w:szCs w:val="22"/>
        </w:rPr>
        <w:t>cout</w:t>
      </w:r>
      <w:r>
        <w:rPr>
          <w:rFonts w:ascii="Arial" w:hAnsi="Arial" w:cs="Arial"/>
          <w:noProof/>
          <w:sz w:val="22"/>
          <w:szCs w:val="22"/>
        </w:rPr>
        <w:t xml:space="preserve"> and  </w:t>
      </w:r>
      <w:r w:rsidRPr="0020248F">
        <w:rPr>
          <w:rFonts w:ascii="Arial" w:hAnsi="Arial" w:cs="Arial"/>
          <w:b/>
          <w:noProof/>
          <w:color w:val="FF0000"/>
          <w:sz w:val="22"/>
          <w:szCs w:val="22"/>
        </w:rPr>
        <w:t>=</w:t>
      </w:r>
      <w:r>
        <w:rPr>
          <w:rFonts w:ascii="Arial" w:hAnsi="Arial" w:cs="Arial"/>
          <w:noProof/>
          <w:sz w:val="22"/>
          <w:szCs w:val="22"/>
        </w:rPr>
        <w:t xml:space="preserve"> with this el_t object.  </w:t>
      </w:r>
    </w:p>
    <w:p w14:paraId="60CABEC7" w14:textId="77777777" w:rsidR="00785D53" w:rsidRDefault="0020248F" w:rsidP="0020248F">
      <w:pPr>
        <w:pStyle w:val="PlainText"/>
        <w:numPr>
          <w:ilvl w:val="1"/>
          <w:numId w:val="2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No need to define = f</w:t>
      </w:r>
      <w:r w:rsidR="005704E7">
        <w:rPr>
          <w:rFonts w:ascii="Arial" w:hAnsi="Arial" w:cs="Arial"/>
          <w:noProof/>
          <w:sz w:val="22"/>
          <w:szCs w:val="22"/>
        </w:rPr>
        <w:t>or el_t object.  It should work if el_t has no pointers.</w:t>
      </w:r>
    </w:p>
    <w:p w14:paraId="5D05BDF8" w14:textId="77777777" w:rsidR="0020248F" w:rsidRDefault="0020248F" w:rsidP="0020248F">
      <w:pPr>
        <w:pStyle w:val="PlainText"/>
        <w:numPr>
          <w:ilvl w:val="1"/>
          <w:numId w:val="2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Cout needs to be defined for el_t object.</w:t>
      </w:r>
    </w:p>
    <w:p w14:paraId="4055BF97" w14:textId="77777777" w:rsidR="0020248F" w:rsidRDefault="00785D53" w:rsidP="00785D53">
      <w:pPr>
        <w:pStyle w:val="PlainText"/>
        <w:numPr>
          <w:ilvl w:val="0"/>
          <w:numId w:val="2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slist.cpp does a search</w:t>
      </w:r>
      <w:r w:rsidR="0020248F">
        <w:rPr>
          <w:rFonts w:ascii="Arial" w:hAnsi="Arial" w:cs="Arial"/>
          <w:noProof/>
          <w:sz w:val="22"/>
          <w:szCs w:val="22"/>
        </w:rPr>
        <w:t xml:space="preserve"> that uses </w:t>
      </w:r>
      <w:r w:rsidR="0020248F" w:rsidRPr="0020248F">
        <w:rPr>
          <w:rFonts w:ascii="Arial" w:hAnsi="Arial" w:cs="Arial"/>
          <w:b/>
          <w:noProof/>
          <w:color w:val="FF0000"/>
          <w:sz w:val="22"/>
          <w:szCs w:val="22"/>
        </w:rPr>
        <w:t>==</w:t>
      </w:r>
      <w:r w:rsidRPr="0020248F">
        <w:rPr>
          <w:rFonts w:ascii="Arial" w:hAnsi="Arial" w:cs="Arial"/>
          <w:b/>
          <w:noProof/>
          <w:color w:val="FF0000"/>
          <w:sz w:val="22"/>
          <w:szCs w:val="22"/>
        </w:rPr>
        <w:t>.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34A3DE4C" w14:textId="77777777" w:rsidR="005704E7" w:rsidRDefault="0020248F" w:rsidP="005704E7">
      <w:pPr>
        <w:pStyle w:val="PlainText"/>
        <w:numPr>
          <w:ilvl w:val="1"/>
          <w:numId w:val="2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What should it compare</w:t>
      </w:r>
      <w:r w:rsidR="00785D53">
        <w:rPr>
          <w:rFonts w:ascii="Arial" w:hAnsi="Arial" w:cs="Arial"/>
          <w:noProof/>
          <w:sz w:val="22"/>
          <w:szCs w:val="22"/>
        </w:rPr>
        <w:t xml:space="preserve"> to do the search?  The whole object?</w:t>
      </w:r>
      <w:r>
        <w:rPr>
          <w:rFonts w:ascii="Arial" w:hAnsi="Arial" w:cs="Arial"/>
          <w:noProof/>
          <w:sz w:val="22"/>
          <w:szCs w:val="22"/>
        </w:rPr>
        <w:t xml:space="preserve"> A part of it?</w:t>
      </w:r>
    </w:p>
    <w:p w14:paraId="0D93C64E" w14:textId="77777777" w:rsidR="00052F88" w:rsidRPr="005704E7" w:rsidRDefault="00052F88" w:rsidP="00052F88">
      <w:pPr>
        <w:pStyle w:val="PlainText"/>
        <w:numPr>
          <w:ilvl w:val="0"/>
          <w:numId w:val="2"/>
        </w:num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Slist.cpp uses </w:t>
      </w:r>
      <w:r w:rsidRPr="00052F88">
        <w:rPr>
          <w:rFonts w:ascii="Arial" w:hAnsi="Arial" w:cs="Arial"/>
          <w:noProof/>
          <w:color w:val="FF0000"/>
          <w:sz w:val="22"/>
          <w:szCs w:val="22"/>
        </w:rPr>
        <w:t>!=</w:t>
      </w:r>
      <w:r>
        <w:rPr>
          <w:rFonts w:ascii="Arial" w:hAnsi="Arial" w:cs="Arial"/>
          <w:noProof/>
          <w:sz w:val="22"/>
          <w:szCs w:val="22"/>
        </w:rPr>
        <w:t xml:space="preserve"> for el_t objects (e.g. operator==)</w:t>
      </w:r>
    </w:p>
    <w:p w14:paraId="792B56C1" w14:textId="77777777" w:rsidR="0020248F" w:rsidRPr="00052F88" w:rsidRDefault="0020248F" w:rsidP="0020248F">
      <w:pPr>
        <w:pStyle w:val="PlainText"/>
        <w:rPr>
          <w:rFonts w:ascii="Arial" w:hAnsi="Arial" w:cs="Arial"/>
          <w:b/>
          <w:noProof/>
          <w:sz w:val="22"/>
          <w:szCs w:val="22"/>
        </w:rPr>
      </w:pPr>
      <w:r w:rsidRPr="00052F88">
        <w:rPr>
          <w:rFonts w:ascii="Arial" w:hAnsi="Arial" w:cs="Arial"/>
          <w:b/>
          <w:noProof/>
          <w:sz w:val="22"/>
          <w:szCs w:val="22"/>
        </w:rPr>
        <w:t>So, in the elem class, overload</w:t>
      </w:r>
      <w:r w:rsidR="005704E7" w:rsidRPr="00052F88">
        <w:rPr>
          <w:rFonts w:ascii="Arial" w:hAnsi="Arial" w:cs="Arial"/>
          <w:b/>
          <w:noProof/>
          <w:sz w:val="22"/>
          <w:szCs w:val="22"/>
        </w:rPr>
        <w:t>/define</w:t>
      </w:r>
      <w:r w:rsidRPr="00052F88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AB26E1">
        <w:rPr>
          <w:rFonts w:ascii="Arial" w:hAnsi="Arial" w:cs="Arial"/>
          <w:b/>
          <w:noProof/>
          <w:color w:val="FF0000"/>
          <w:sz w:val="22"/>
          <w:szCs w:val="22"/>
        </w:rPr>
        <w:t>cout and</w:t>
      </w:r>
      <w:bookmarkStart w:id="0" w:name="_GoBack"/>
      <w:bookmarkEnd w:id="0"/>
      <w:r w:rsidRPr="00AB26E1">
        <w:rPr>
          <w:rFonts w:ascii="Arial" w:hAnsi="Arial" w:cs="Arial"/>
          <w:b/>
          <w:noProof/>
          <w:color w:val="FF0000"/>
          <w:sz w:val="22"/>
          <w:szCs w:val="22"/>
        </w:rPr>
        <w:t xml:space="preserve"> == </w:t>
      </w:r>
      <w:r w:rsidR="00052F88" w:rsidRPr="00AB26E1">
        <w:rPr>
          <w:rFonts w:ascii="Arial" w:hAnsi="Arial" w:cs="Arial"/>
          <w:b/>
          <w:noProof/>
          <w:color w:val="FF0000"/>
          <w:sz w:val="22"/>
          <w:szCs w:val="22"/>
        </w:rPr>
        <w:t xml:space="preserve"> and != </w:t>
      </w:r>
      <w:r w:rsidRPr="00052F88">
        <w:rPr>
          <w:rFonts w:ascii="Arial" w:hAnsi="Arial" w:cs="Arial"/>
          <w:b/>
          <w:noProof/>
          <w:sz w:val="22"/>
          <w:szCs w:val="22"/>
        </w:rPr>
        <w:t>to work with your el_t object.</w:t>
      </w:r>
    </w:p>
    <w:sectPr w:rsidR="0020248F" w:rsidRPr="00052F88" w:rsidSect="00DF7AA4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7A84"/>
    <w:multiLevelType w:val="hybridMultilevel"/>
    <w:tmpl w:val="18CA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54CF3"/>
    <w:multiLevelType w:val="hybridMultilevel"/>
    <w:tmpl w:val="96D0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963"/>
    <w:rsid w:val="00052F88"/>
    <w:rsid w:val="0020248F"/>
    <w:rsid w:val="005704E7"/>
    <w:rsid w:val="00722D09"/>
    <w:rsid w:val="00785D53"/>
    <w:rsid w:val="008F6963"/>
    <w:rsid w:val="00AB26E1"/>
    <w:rsid w:val="00B21703"/>
    <w:rsid w:val="00D14BBB"/>
    <w:rsid w:val="00D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BEB8"/>
  <w15:chartTrackingRefBased/>
  <w15:docId w15:val="{D287E5BD-4C27-4CC9-8B42-587EB51F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785D53"/>
    <w:pPr>
      <w:spacing w:after="0" w:line="240" w:lineRule="auto"/>
    </w:pPr>
    <w:rPr>
      <w:rFonts w:ascii="Courier New" w:eastAsia="MS Mincho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85D53"/>
    <w:rPr>
      <w:rFonts w:ascii="Courier New" w:eastAsia="MS Mincho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6</cp:revision>
  <dcterms:created xsi:type="dcterms:W3CDTF">2018-07-27T22:12:00Z</dcterms:created>
  <dcterms:modified xsi:type="dcterms:W3CDTF">2020-05-31T00:17:00Z</dcterms:modified>
</cp:coreProperties>
</file>