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114B3" w14:textId="77777777" w:rsidR="009E1290" w:rsidRPr="009E1290" w:rsidRDefault="009E1290" w:rsidP="009E1290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E1290">
        <w:rPr>
          <w:rFonts w:asciiTheme="majorBidi" w:hAnsiTheme="majorBidi" w:cstheme="majorBidi"/>
          <w:b/>
          <w:bCs/>
          <w:sz w:val="40"/>
          <w:szCs w:val="40"/>
        </w:rPr>
        <w:t>What is a copy constructor?</w:t>
      </w:r>
    </w:p>
    <w:p w14:paraId="4DE40852" w14:textId="77777777" w:rsidR="009E1290" w:rsidRPr="009E1290" w:rsidRDefault="009E1290" w:rsidP="009E1290">
      <w:pPr>
        <w:rPr>
          <w:rFonts w:asciiTheme="majorBidi" w:hAnsiTheme="majorBidi" w:cstheme="majorBidi"/>
          <w:sz w:val="40"/>
          <w:szCs w:val="40"/>
        </w:rPr>
      </w:pPr>
    </w:p>
    <w:p w14:paraId="2641A64F" w14:textId="7E1FE8AB" w:rsidR="009E1290" w:rsidRPr="009E1290" w:rsidRDefault="009E1290" w:rsidP="009E1290">
      <w:pPr>
        <w:rPr>
          <w:rFonts w:asciiTheme="majorBidi" w:hAnsiTheme="majorBidi" w:cstheme="majorBidi"/>
          <w:sz w:val="40"/>
          <w:szCs w:val="40"/>
        </w:rPr>
      </w:pPr>
      <w:r w:rsidRPr="009E1290">
        <w:rPr>
          <w:rFonts w:asciiTheme="majorBidi" w:hAnsiTheme="majorBidi" w:cstheme="majorBidi"/>
          <w:sz w:val="40"/>
          <w:szCs w:val="40"/>
        </w:rPr>
        <w:t>A constructor that creates a new object by copying another object’s values.</w:t>
      </w:r>
    </w:p>
    <w:p w14:paraId="7308E2B7" w14:textId="5E53CB36" w:rsidR="009E1290" w:rsidRPr="009E1290" w:rsidRDefault="009E1290" w:rsidP="009E1290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E1290">
        <w:rPr>
          <w:rFonts w:asciiTheme="majorBidi" w:hAnsiTheme="majorBidi" w:cstheme="majorBidi"/>
          <w:b/>
          <w:bCs/>
          <w:sz w:val="40"/>
          <w:szCs w:val="40"/>
        </w:rPr>
        <w:t xml:space="preserve"> Constructor </w:t>
      </w:r>
      <w:proofErr w:type="gramStart"/>
      <w:r w:rsidRPr="009E1290">
        <w:rPr>
          <w:rFonts w:asciiTheme="majorBidi" w:hAnsiTheme="majorBidi" w:cstheme="majorBidi"/>
          <w:b/>
          <w:bCs/>
          <w:sz w:val="40"/>
          <w:szCs w:val="40"/>
        </w:rPr>
        <w:t>types</w:t>
      </w:r>
      <w:proofErr w:type="gramEnd"/>
      <w:r w:rsidRPr="009E1290">
        <w:rPr>
          <w:rFonts w:asciiTheme="majorBidi" w:hAnsiTheme="majorBidi" w:cstheme="majorBidi"/>
          <w:b/>
          <w:bCs/>
          <w:sz w:val="40"/>
          <w:szCs w:val="40"/>
        </w:rPr>
        <w:t xml:space="preserve"> summary</w:t>
      </w:r>
    </w:p>
    <w:p w14:paraId="754D74F0" w14:textId="4FA7AEE2" w:rsidR="009E1290" w:rsidRPr="009E1290" w:rsidRDefault="009E1290" w:rsidP="009E1290">
      <w:pPr>
        <w:rPr>
          <w:rFonts w:asciiTheme="majorBidi" w:hAnsiTheme="majorBidi" w:cstheme="majorBidi"/>
          <w:sz w:val="40"/>
          <w:szCs w:val="40"/>
          <w:u w:val="single"/>
        </w:rPr>
      </w:pPr>
      <w:r w:rsidRPr="009E1290">
        <w:rPr>
          <w:rFonts w:asciiTheme="majorBidi" w:hAnsiTheme="majorBidi" w:cstheme="majorBidi"/>
          <w:sz w:val="40"/>
          <w:szCs w:val="40"/>
          <w:u w:val="single"/>
        </w:rPr>
        <w:t>Default constructor</w:t>
      </w:r>
    </w:p>
    <w:p w14:paraId="1659ADC3" w14:textId="6EECECE4" w:rsidR="009E1290" w:rsidRPr="009E1290" w:rsidRDefault="009E1290" w:rsidP="009E1290">
      <w:pPr>
        <w:rPr>
          <w:rFonts w:asciiTheme="majorBidi" w:hAnsiTheme="majorBidi" w:cstheme="majorBidi"/>
          <w:sz w:val="40"/>
          <w:szCs w:val="40"/>
          <w:u w:val="single"/>
        </w:rPr>
      </w:pPr>
      <w:r w:rsidRPr="009E1290">
        <w:rPr>
          <w:rFonts w:asciiTheme="majorBidi" w:hAnsiTheme="majorBidi" w:cstheme="majorBidi"/>
          <w:sz w:val="40"/>
          <w:szCs w:val="40"/>
          <w:u w:val="single"/>
        </w:rPr>
        <w:t>Parameterized constructor</w:t>
      </w:r>
    </w:p>
    <w:p w14:paraId="09C20078" w14:textId="1248CA09" w:rsidR="009E1290" w:rsidRPr="009E1290" w:rsidRDefault="009E1290" w:rsidP="009E1290">
      <w:pPr>
        <w:rPr>
          <w:rFonts w:asciiTheme="majorBidi" w:hAnsiTheme="majorBidi" w:cstheme="majorBidi"/>
          <w:sz w:val="40"/>
          <w:szCs w:val="40"/>
          <w:u w:val="single"/>
        </w:rPr>
      </w:pPr>
      <w:r w:rsidRPr="009E1290">
        <w:rPr>
          <w:rFonts w:asciiTheme="majorBidi" w:hAnsiTheme="majorBidi" w:cstheme="majorBidi"/>
          <w:sz w:val="40"/>
          <w:szCs w:val="40"/>
          <w:u w:val="single"/>
        </w:rPr>
        <w:t>Copy constructor</w:t>
      </w:r>
    </w:p>
    <w:p w14:paraId="64F1892F" w14:textId="0D7B81A1" w:rsidR="009E1290" w:rsidRPr="009E1290" w:rsidRDefault="009E1290" w:rsidP="009E1290">
      <w:pPr>
        <w:rPr>
          <w:rFonts w:asciiTheme="majorBidi" w:hAnsiTheme="majorBidi" w:cstheme="majorBidi"/>
          <w:sz w:val="40"/>
          <w:szCs w:val="40"/>
          <w:u w:val="single"/>
        </w:rPr>
      </w:pPr>
      <w:r w:rsidRPr="009E1290">
        <w:rPr>
          <w:rFonts w:asciiTheme="majorBidi" w:hAnsiTheme="majorBidi" w:cstheme="majorBidi"/>
          <w:sz w:val="40"/>
          <w:szCs w:val="40"/>
          <w:u w:val="single"/>
        </w:rPr>
        <w:t>Static constructor</w:t>
      </w:r>
    </w:p>
    <w:p w14:paraId="35580AA4" w14:textId="5628C678" w:rsidR="009E1290" w:rsidRPr="009E1290" w:rsidRDefault="009E1290" w:rsidP="009E1290">
      <w:pPr>
        <w:rPr>
          <w:rFonts w:asciiTheme="majorBidi" w:hAnsiTheme="majorBidi" w:cstheme="majorBidi"/>
          <w:sz w:val="40"/>
          <w:szCs w:val="40"/>
          <w:u w:val="single"/>
        </w:rPr>
      </w:pPr>
      <w:r w:rsidRPr="009E1290">
        <w:rPr>
          <w:rFonts w:asciiTheme="majorBidi" w:hAnsiTheme="majorBidi" w:cstheme="majorBidi"/>
          <w:sz w:val="40"/>
          <w:szCs w:val="40"/>
          <w:u w:val="single"/>
        </w:rPr>
        <w:t>Private constructor</w:t>
      </w:r>
    </w:p>
    <w:p w14:paraId="59493CE0" w14:textId="7552C048" w:rsidR="009E1290" w:rsidRDefault="009E1290" w:rsidP="009E1290">
      <w:pPr>
        <w:rPr>
          <w:rFonts w:asciiTheme="majorBidi" w:hAnsiTheme="majorBidi" w:cstheme="majorBidi"/>
          <w:sz w:val="40"/>
          <w:szCs w:val="40"/>
        </w:rPr>
      </w:pPr>
      <w:r w:rsidRPr="009E1290">
        <w:rPr>
          <w:rFonts w:asciiTheme="majorBidi" w:hAnsiTheme="majorBidi" w:cstheme="majorBidi"/>
          <w:sz w:val="40"/>
          <w:szCs w:val="40"/>
        </w:rPr>
        <w:t>Purpose → initialize objects safely.</w:t>
      </w:r>
    </w:p>
    <w:p w14:paraId="715C929E" w14:textId="77777777" w:rsidR="009E1290" w:rsidRPr="009E1290" w:rsidRDefault="009E1290" w:rsidP="009E1290">
      <w:pPr>
        <w:rPr>
          <w:rFonts w:asciiTheme="majorBidi" w:hAnsiTheme="majorBidi" w:cstheme="majorBidi"/>
          <w:sz w:val="40"/>
          <w:szCs w:val="40"/>
        </w:rPr>
      </w:pPr>
    </w:p>
    <w:p w14:paraId="5060767A" w14:textId="4D01A121" w:rsidR="009E1290" w:rsidRPr="009E1290" w:rsidRDefault="009E1290" w:rsidP="009E1290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E1290">
        <w:rPr>
          <w:rFonts w:asciiTheme="majorBidi" w:hAnsiTheme="majorBidi" w:cstheme="majorBidi"/>
          <w:sz w:val="40"/>
          <w:szCs w:val="40"/>
        </w:rPr>
        <w:t xml:space="preserve"> </w:t>
      </w:r>
      <w:r w:rsidRPr="009E1290">
        <w:rPr>
          <w:rFonts w:asciiTheme="majorBidi" w:hAnsiTheme="majorBidi" w:cstheme="majorBidi"/>
          <w:b/>
          <w:bCs/>
          <w:sz w:val="40"/>
          <w:szCs w:val="40"/>
        </w:rPr>
        <w:t>What is an Indexer?</w:t>
      </w:r>
    </w:p>
    <w:p w14:paraId="001011A2" w14:textId="29C79632" w:rsidR="009E1290" w:rsidRPr="009E1290" w:rsidRDefault="009E1290" w:rsidP="009E1290">
      <w:pPr>
        <w:rPr>
          <w:rFonts w:asciiTheme="majorBidi" w:hAnsiTheme="majorBidi" w:cstheme="majorBidi"/>
          <w:sz w:val="40"/>
          <w:szCs w:val="40"/>
        </w:rPr>
      </w:pPr>
      <w:r w:rsidRPr="009E1290">
        <w:rPr>
          <w:rFonts w:asciiTheme="majorBidi" w:hAnsiTheme="majorBidi" w:cstheme="majorBidi"/>
          <w:sz w:val="40"/>
          <w:szCs w:val="40"/>
        </w:rPr>
        <w:t>Allows objects to behave like arrays.</w:t>
      </w:r>
    </w:p>
    <w:p w14:paraId="46357666" w14:textId="77777777" w:rsidR="009E1290" w:rsidRPr="009E1290" w:rsidRDefault="009E1290" w:rsidP="009E1290">
      <w:pPr>
        <w:rPr>
          <w:rFonts w:asciiTheme="majorBidi" w:hAnsiTheme="majorBidi" w:cstheme="majorBidi"/>
          <w:b/>
          <w:bCs/>
          <w:sz w:val="40"/>
          <w:szCs w:val="40"/>
        </w:rPr>
      </w:pPr>
      <w:r w:rsidRPr="009E1290">
        <w:rPr>
          <w:rFonts w:asciiTheme="majorBidi" w:hAnsiTheme="majorBidi" w:cstheme="majorBidi"/>
          <w:b/>
          <w:bCs/>
          <w:sz w:val="40"/>
          <w:szCs w:val="40"/>
        </w:rPr>
        <w:t>Business use:</w:t>
      </w:r>
    </w:p>
    <w:p w14:paraId="0601547E" w14:textId="065356CC" w:rsidR="009E1290" w:rsidRPr="009E1290" w:rsidRDefault="009E1290" w:rsidP="009E1290">
      <w:pPr>
        <w:rPr>
          <w:rFonts w:asciiTheme="majorBidi" w:hAnsiTheme="majorBidi" w:cstheme="majorBidi"/>
          <w:sz w:val="40"/>
          <w:szCs w:val="40"/>
        </w:rPr>
      </w:pPr>
      <w:r w:rsidRPr="009E1290">
        <w:rPr>
          <w:rFonts w:asciiTheme="majorBidi" w:hAnsiTheme="majorBidi" w:cstheme="majorBidi"/>
          <w:sz w:val="40"/>
          <w:szCs w:val="40"/>
        </w:rPr>
        <w:t xml:space="preserve"> inventory systems</w:t>
      </w:r>
    </w:p>
    <w:p w14:paraId="7C131E96" w14:textId="2A139315" w:rsidR="009E1290" w:rsidRPr="009E1290" w:rsidRDefault="009E1290" w:rsidP="009E1290">
      <w:pPr>
        <w:rPr>
          <w:rFonts w:asciiTheme="majorBidi" w:hAnsiTheme="majorBidi" w:cstheme="majorBidi"/>
          <w:sz w:val="40"/>
          <w:szCs w:val="40"/>
        </w:rPr>
      </w:pPr>
      <w:r w:rsidRPr="009E1290">
        <w:rPr>
          <w:rFonts w:asciiTheme="majorBidi" w:hAnsiTheme="majorBidi" w:cstheme="majorBidi"/>
          <w:sz w:val="40"/>
          <w:szCs w:val="40"/>
        </w:rPr>
        <w:t>data containers</w:t>
      </w:r>
    </w:p>
    <w:p w14:paraId="5FA14441" w14:textId="528F5138" w:rsidR="00C80D24" w:rsidRPr="009E1290" w:rsidRDefault="009E1290" w:rsidP="009E1290">
      <w:pPr>
        <w:rPr>
          <w:rFonts w:asciiTheme="majorBidi" w:hAnsiTheme="majorBidi" w:cstheme="majorBidi"/>
          <w:sz w:val="40"/>
          <w:szCs w:val="40"/>
        </w:rPr>
      </w:pPr>
      <w:r w:rsidRPr="009E1290">
        <w:rPr>
          <w:rFonts w:asciiTheme="majorBidi" w:hAnsiTheme="majorBidi" w:cstheme="majorBidi"/>
          <w:sz w:val="40"/>
          <w:szCs w:val="40"/>
        </w:rPr>
        <w:t xml:space="preserve"> collections</w:t>
      </w:r>
    </w:p>
    <w:sectPr w:rsidR="00C80D24" w:rsidRPr="009E1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B512A"/>
    <w:multiLevelType w:val="multilevel"/>
    <w:tmpl w:val="F33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E384F"/>
    <w:multiLevelType w:val="multilevel"/>
    <w:tmpl w:val="E95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573051">
    <w:abstractNumId w:val="1"/>
  </w:num>
  <w:num w:numId="2" w16cid:durableId="115221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90"/>
    <w:rsid w:val="00540470"/>
    <w:rsid w:val="00726D8A"/>
    <w:rsid w:val="00905316"/>
    <w:rsid w:val="009E1290"/>
    <w:rsid w:val="00C8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DDCFA"/>
  <w15:chartTrackingRefBased/>
  <w15:docId w15:val="{476D4DE7-74A8-4938-ABF5-FB3E1427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Ahmed Atia Asaker</dc:creator>
  <cp:keywords/>
  <dc:description/>
  <cp:lastModifiedBy>Salma Ahmed Atia Asaker</cp:lastModifiedBy>
  <cp:revision>1</cp:revision>
  <dcterms:created xsi:type="dcterms:W3CDTF">2026-02-14T21:56:00Z</dcterms:created>
  <dcterms:modified xsi:type="dcterms:W3CDTF">2026-02-14T21:59:00Z</dcterms:modified>
</cp:coreProperties>
</file>