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Rule="auto"/>
        <w:jc w:val="center"/>
        <w:rPr>
          <w:rFonts w:ascii="Arial" w:cs="Arial" w:eastAsia="Arial" w:hAnsi="Arial"/>
          <w:color w:val="666666"/>
          <w:sz w:val="28"/>
          <w:szCs w:val="28"/>
        </w:rPr>
      </w:pPr>
      <w:r w:rsidDel="00000000" w:rsidR="00000000" w:rsidRPr="00000000">
        <w:rPr>
          <w:rFonts w:ascii="Arial" w:cs="Arial" w:eastAsia="Arial" w:hAnsi="Arial"/>
          <w:color w:val="666666"/>
          <w:sz w:val="28"/>
          <w:szCs w:val="28"/>
          <w:rtl w:val="0"/>
        </w:rPr>
        <w:t xml:space="preserve">LinkedIn Job Alert Automation with n8n, Apify, and Google Sheets</w:t>
      </w:r>
    </w:p>
    <w:p w:rsidR="00000000" w:rsidDel="00000000" w:rsidP="00000000" w:rsidRDefault="00000000" w:rsidRPr="00000000" w14:paraId="00000002">
      <w:pPr>
        <w:spacing w:after="180" w:before="180" w:lineRule="auto"/>
        <w:rPr>
          <w:rFonts w:ascii="Arial" w:cs="Arial" w:eastAsia="Arial" w:hAnsi="Arial"/>
          <w:b w:val="1"/>
          <w:bCs w:val="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Overview</w:t>
      </w:r>
    </w:p>
    <w:p w:rsidR="00000000" w:rsidDel="00000000" w:rsidP="00000000" w:rsidRDefault="00000000" w:rsidRPr="00000000" w14:paraId="00000003">
      <w:pPr>
        <w:spacing w:after="180" w:before="180" w:lineRule="auto"/>
        <w:jc w:val="both"/>
        <w:rPr>
          <w:rFonts w:ascii="Arial" w:cs="Arial" w:eastAsia="Arial" w:hAnsi="Arial"/>
        </w:rPr>
      </w:pPr>
      <w:r w:rsidDel="00000000" w:rsidR="00000000" w:rsidRPr="00000000">
        <w:rPr>
          <w:rFonts w:ascii="Arial" w:cs="Arial" w:eastAsia="Arial" w:hAnsi="Arial"/>
          <w:sz w:val="22"/>
          <w:szCs w:val="22"/>
          <w:rtl w:val="0"/>
        </w:rPr>
        <w:t xml:space="preserve">This workflow automates LinkedIn job collection based on a user-provided job title, location, and job limit. It uses an n8n Webhook as the trigger, calls an Apify LinkedIn Jobs Scraper through HTTP Request nodes, waits for the actor run to complete, retrieves the scraped dataset, processes the required fields, and saves the results to Google Sheets.</w:t>
        <w:br w:type="textWrapping"/>
      </w:r>
      <w:r w:rsidDel="00000000" w:rsidR="00000000" w:rsidRPr="00000000">
        <w:rPr>
          <w:rtl w:val="0"/>
        </w:rPr>
      </w:r>
    </w:p>
    <w:p w:rsidR="00000000" w:rsidDel="00000000" w:rsidP="00000000" w:rsidRDefault="00000000" w:rsidRPr="00000000" w14:paraId="00000004">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 How to Configure the Apify API Token:</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36" w:line="240" w:lineRule="auto"/>
        <w:ind w:left="3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 in to your Apify account.</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Settings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API &amp; Integrations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 or copy an Apify API token.</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 n8n, open the HTTP Request nodes used for Apify.</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None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Enable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Send Headers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beforeAutospacing="0" w:line="240" w:lineRule="auto"/>
        <w:ind w:left="3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Add the following header:</w:t>
        <w:br w:type="textWrapping"/>
      </w:r>
    </w:p>
    <w:tbl>
      <w:tblPr>
        <w:tblStyle w:val="Table1"/>
        <w:tblW w:w="79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Header Name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Header Value</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Authorization</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Bearer YOUR_APIFY_API_TOKEN</w:t>
            </w:r>
          </w:p>
        </w:tc>
      </w:tr>
    </w:tbl>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Authorization: Bearer apify_api_your_token_here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For security, the API token should be stored in an n8n credential whenever possible instead of being pasted directly into workflow nodes. Do not share the token in screenshots, exported workflow files, or public repositories.</w:t>
      </w:r>
    </w:p>
    <w:p w:rsidR="00000000" w:rsidDel="00000000" w:rsidP="00000000" w:rsidRDefault="00000000" w:rsidRPr="00000000" w14:paraId="00000013">
      <w:pPr>
        <w:rPr>
          <w:b w:val="1"/>
          <w:bCs w:val="1"/>
          <w:i w:val="1"/>
          <w:iCs w:val="1"/>
        </w:rPr>
      </w:pPr>
      <w:r w:rsidDel="00000000" w:rsidR="00000000" w:rsidRPr="00000000">
        <w:rPr>
          <w:rtl w:val="0"/>
        </w:rPr>
        <w:br w:type="textWrapping"/>
      </w:r>
      <w:r w:rsidDel="00000000" w:rsidR="00000000" w:rsidRPr="00000000">
        <w:rPr>
          <w:b w:val="1"/>
          <w:bCs w:val="1"/>
          <w:rtl w:val="0"/>
        </w:rPr>
        <w:t xml:space="preserve"># </w:t>
      </w:r>
      <w:r w:rsidDel="00000000" w:rsidR="00000000" w:rsidRPr="00000000">
        <w:rPr>
          <w:b w:val="1"/>
          <w:bCs w:val="1"/>
          <w:i w:val="1"/>
          <w:iCs w:val="1"/>
          <w:rtl w:val="0"/>
        </w:rPr>
        <w:t xml:space="preserve">How to Trigger the Webhook:</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Open the Webhook - Receive Job Search node in n8n.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Copy the webhook URL.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During testing, use the Test URL shown by n8n.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After activating the workflow, use the Production URL.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Send a POST request to the webhook URL with a JSON body containing the job title, location, and job limit.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workflow will start the Apify actor, check the run status until it succeeds, retrieve the job dataset, and append the processed job records to Google Sheets.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Example request method: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POST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Example endpoint format:</w:t>
      </w:r>
      <w:r w:rsidDel="00000000" w:rsidR="00000000" w:rsidRPr="00000000">
        <w:rPr>
          <w:rFonts w:ascii="Arial" w:cs="Arial" w:eastAsia="Arial" w:hAnsi="Arial"/>
          <w:sz w:val="22"/>
          <w:szCs w:val="22"/>
          <w:rtl w:val="0"/>
        </w:rPr>
        <w:t xml:space="preserve"> </w:t>
      </w:r>
      <w:hyperlink r:id="rId7">
        <w:r w:rsidDel="00000000" w:rsidR="00000000" w:rsidRPr="00000000">
          <w:rPr>
            <w:rFonts w:ascii="Arial" w:cs="Arial" w:eastAsia="Arial" w:hAnsi="Arial"/>
            <w:i w:val="0"/>
            <w:iCs w:val="0"/>
            <w:smallCaps w:val="0"/>
            <w:strike w:val="0"/>
            <w:color w:val="1155cc"/>
            <w:sz w:val="22"/>
            <w:szCs w:val="22"/>
            <w:u w:val="single"/>
            <w:shd w:fill="auto" w:val="clear"/>
            <w:vertAlign w:val="baseline"/>
            <w:rtl w:val="0"/>
          </w:rPr>
          <w:t xml:space="preserve">https://your-n8n-domain/webhook/linkedin-job-alert</w:t>
        </w:r>
      </w:hyperlink>
      <w:r w:rsidDel="00000000" w:rsidR="00000000" w:rsidRPr="00000000">
        <w:rPr>
          <w:rtl w:val="0"/>
        </w:rPr>
      </w:r>
    </w:p>
    <w:p w:rsidR="00000000" w:rsidDel="00000000" w:rsidP="00000000" w:rsidRDefault="00000000" w:rsidRPr="00000000" w14:paraId="0000001D">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 Sample Webhook Payload: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color w:val="06287e"/>
          <w:sz w:val="22"/>
          <w:szCs w:val="22"/>
        </w:rPr>
      </w:pPr>
      <w:r w:rsidDel="00000000" w:rsidR="00000000" w:rsidRPr="00000000">
        <w:rPr>
          <w:rFonts w:ascii="Arial" w:cs="Arial" w:eastAsia="Arial" w:hAnsi="Arial"/>
          <w:i w:val="0"/>
          <w:iCs w:val="0"/>
          <w:smallCaps w:val="0"/>
          <w:strike w:val="0"/>
          <w:color w:val="434343"/>
          <w:sz w:val="22"/>
          <w:szCs w:val="22"/>
          <w:u w:val="none"/>
          <w:shd w:fill="auto" w:val="clear"/>
          <w:vertAlign w:val="baseline"/>
          <w:rtl w:val="0"/>
        </w:rPr>
        <w:t xml:space="preserve">{</w:t>
      </w:r>
      <w:r w:rsidDel="00000000" w:rsidR="00000000" w:rsidRPr="00000000">
        <w:rPr>
          <w:rFonts w:ascii="Arial" w:cs="Arial" w:eastAsia="Arial" w:hAnsi="Arial"/>
          <w:i w:val="0"/>
          <w:iCs w:val="0"/>
          <w:smallCaps w:val="0"/>
          <w:strike w:val="0"/>
          <w:color w:val="434343"/>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color w:val="434343"/>
          <w:sz w:val="22"/>
          <w:szCs w:val="22"/>
          <w:u w:val="none"/>
          <w:shd w:fill="auto" w:val="clear"/>
          <w:vertAlign w:val="baseline"/>
          <w:rtl w:val="0"/>
        </w:rPr>
        <w:t xml:space="preserve">  "jobTitle": "Python Developer",</w:t>
      </w:r>
      <w:r w:rsidDel="00000000" w:rsidR="00000000" w:rsidRPr="00000000">
        <w:rPr>
          <w:rFonts w:ascii="Arial" w:cs="Arial" w:eastAsia="Arial" w:hAnsi="Arial"/>
          <w:i w:val="0"/>
          <w:iCs w:val="0"/>
          <w:smallCaps w:val="0"/>
          <w:strike w:val="0"/>
          <w:color w:val="434343"/>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color w:val="434343"/>
          <w:sz w:val="22"/>
          <w:szCs w:val="22"/>
          <w:u w:val="none"/>
          <w:shd w:fill="auto" w:val="clear"/>
          <w:vertAlign w:val="baseline"/>
          <w:rtl w:val="0"/>
        </w:rPr>
        <w:t xml:space="preserve">  "location": "Remote",</w:t>
      </w:r>
      <w:r w:rsidDel="00000000" w:rsidR="00000000" w:rsidRPr="00000000">
        <w:rPr>
          <w:rFonts w:ascii="Arial" w:cs="Arial" w:eastAsia="Arial" w:hAnsi="Arial"/>
          <w:i w:val="0"/>
          <w:iCs w:val="0"/>
          <w:smallCaps w:val="0"/>
          <w:strike w:val="0"/>
          <w:color w:val="434343"/>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color w:val="434343"/>
          <w:sz w:val="22"/>
          <w:szCs w:val="22"/>
          <w:u w:val="none"/>
          <w:shd w:fill="auto" w:val="clear"/>
          <w:vertAlign w:val="baseline"/>
          <w:rtl w:val="0"/>
        </w:rPr>
        <w:t xml:space="preserve">  "limit": 20</w:t>
      </w:r>
      <w:r w:rsidDel="00000000" w:rsidR="00000000" w:rsidRPr="00000000">
        <w:rPr>
          <w:rFonts w:ascii="Arial" w:cs="Arial" w:eastAsia="Arial" w:hAnsi="Arial"/>
          <w:i w:val="0"/>
          <w:iCs w:val="0"/>
          <w:smallCaps w:val="0"/>
          <w:strike w:val="0"/>
          <w:color w:val="434343"/>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color w:val="434343"/>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Input Field Description</w:t>
      </w:r>
    </w:p>
    <w:tbl>
      <w:tblPr>
        <w:tblStyle w:val="Table2"/>
        <w:tblW w:w="79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6aa84f"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Field</w:t>
            </w:r>
          </w:p>
        </w:tc>
        <w:tc>
          <w:tcPr>
            <w:shd w:fill="6aa84f"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Description</w:t>
            </w:r>
          </w:p>
        </w:tc>
        <w:tc>
          <w:tcPr>
            <w:shd w:fill="6aa84f"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Example</w:t>
            </w:r>
          </w:p>
        </w:tc>
      </w:tr>
      <w:tr>
        <w:trPr>
          <w:cantSplit w:val="0"/>
          <w:tblHeader w:val="0"/>
        </w:trPr>
        <w:tc>
          <w:tcPr>
            <w:shd w:fill="d9d9d9"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jobTitle</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job role or keyword to search for</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Python Developer</w:t>
            </w:r>
          </w:p>
        </w:tc>
      </w:tr>
      <w:tr>
        <w:trPr>
          <w:cantSplit w:val="0"/>
          <w:tblHeader w:val="0"/>
        </w:trPr>
        <w:tc>
          <w:tcPr>
            <w:shd w:fill="d9d9d9"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location</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Preferred job location</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Remote</w:t>
            </w:r>
          </w:p>
        </w:tc>
      </w:tr>
      <w:tr>
        <w:trPr>
          <w:cantSplit w:val="0"/>
          <w:tblHeader w:val="0"/>
        </w:trPr>
        <w:tc>
          <w:tcPr>
            <w:shd w:fill="d9d9d9"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limit</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Maximum number of job listings to collect</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20</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i w:val="1"/>
          <w:iCs w:val="1"/>
        </w:rPr>
      </w:pPr>
      <w:r w:rsidDel="00000000" w:rsidR="00000000" w:rsidRPr="00000000">
        <w:rPr>
          <w:rtl w:val="0"/>
        </w:rPr>
        <w:br w:type="textWrapping"/>
      </w:r>
      <w:r w:rsidDel="00000000" w:rsidR="00000000" w:rsidRPr="00000000">
        <w:rPr>
          <w:b w:val="1"/>
          <w:bCs w:val="1"/>
          <w:rtl w:val="0"/>
        </w:rPr>
        <w:t xml:space="preserve"># </w:t>
      </w:r>
      <w:r w:rsidDel="00000000" w:rsidR="00000000" w:rsidRPr="00000000">
        <w:rPr>
          <w:b w:val="1"/>
          <w:bCs w:val="1"/>
          <w:i w:val="1"/>
          <w:iCs w:val="1"/>
          <w:rtl w:val="0"/>
        </w:rPr>
        <w:t xml:space="preserve">Google Sheets Output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workflow saves the following required fields into Google Sheets:</w:t>
      </w:r>
    </w:p>
    <w:tbl>
      <w:tblPr>
        <w:tblStyle w:val="Table3"/>
        <w:tblW w:w="79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535"/>
        <w:gridCol w:w="5385"/>
        <w:tblGridChange w:id="0">
          <w:tblGrid>
            <w:gridCol w:w="2535"/>
            <w:gridCol w:w="5385"/>
          </w:tblGrid>
        </w:tblGridChange>
      </w:tblGrid>
      <w:tr>
        <w:trPr>
          <w:cantSplit w:val="0"/>
          <w:tblHeader w:val="1"/>
        </w:trPr>
        <w:tc>
          <w:tcPr>
            <w:shd w:fill="38761d"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Column Name</w:t>
            </w:r>
          </w:p>
        </w:tc>
        <w:tc>
          <w:tcPr>
            <w:shd w:fill="38761d"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Description</w:t>
            </w:r>
          </w:p>
        </w:tc>
      </w:tr>
      <w:tr>
        <w:trPr>
          <w:cantSplit w:val="0"/>
          <w:tblHeader w:val="0"/>
        </w:trPr>
        <w:tc>
          <w:tcPr>
            <w:shd w:fill="d0e0e3"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Job Title</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Title of the job position</w:t>
            </w:r>
          </w:p>
        </w:tc>
      </w:tr>
      <w:tr>
        <w:trPr>
          <w:cantSplit w:val="0"/>
          <w:tblHeader w:val="0"/>
        </w:trPr>
        <w:tc>
          <w:tcPr>
            <w:shd w:fill="d0e0e3"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Company Name</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 of the hiring company</w:t>
            </w:r>
          </w:p>
        </w:tc>
      </w:tr>
      <w:tr>
        <w:trPr>
          <w:cantSplit w:val="0"/>
          <w:tblHeader w:val="0"/>
        </w:trPr>
        <w:tc>
          <w:tcPr>
            <w:shd w:fill="d0e0e3"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Location</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Job location</w:t>
            </w:r>
          </w:p>
        </w:tc>
      </w:tr>
      <w:tr>
        <w:trPr>
          <w:cantSplit w:val="0"/>
          <w:tblHeader w:val="0"/>
        </w:trPr>
        <w:tc>
          <w:tcPr>
            <w:shd w:fill="d0e0e3"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Posted Time</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Time or date when the job was posted</w:t>
            </w:r>
          </w:p>
        </w:tc>
      </w:tr>
      <w:tr>
        <w:trPr>
          <w:cantSplit w:val="0"/>
          <w:tblHeader w:val="0"/>
        </w:trPr>
        <w:tc>
          <w:tcPr>
            <w:shd w:fill="d0e0e3"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Job URL</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LinkedIn job listing URL</w:t>
            </w:r>
          </w:p>
        </w:tc>
      </w:tr>
      <w:tr>
        <w:trPr>
          <w:cantSplit w:val="0"/>
          <w:tblHeader w:val="0"/>
        </w:trPr>
        <w:tc>
          <w:tcPr>
            <w:shd w:fill="d0e0e3"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Company URL</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LinkedIn company profile URL, if available</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Each scraped job is added as a separate row in the Google Sheet.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2">
      <w:pPr>
        <w:rPr>
          <w:b w:val="1"/>
          <w:bCs w:val="1"/>
          <w:i w:val="1"/>
          <w:iCs w:val="1"/>
        </w:rPr>
      </w:pPr>
      <w:r w:rsidDel="00000000" w:rsidR="00000000" w:rsidRPr="00000000">
        <w:rPr>
          <w:b w:val="1"/>
          <w:bCs w:val="1"/>
          <w:i w:val="1"/>
          <w:iCs w:val="1"/>
          <w:rtl w:val="0"/>
        </w:rPr>
        <w:t xml:space="preserve"># </w:t>
      </w:r>
      <w:r w:rsidDel="00000000" w:rsidR="00000000" w:rsidRPr="00000000">
        <w:rPr>
          <w:b w:val="1"/>
          <w:bCs w:val="1"/>
          <w:i w:val="1"/>
          <w:iCs w:val="1"/>
          <w:rtl w:val="0"/>
        </w:rPr>
        <w:t xml:space="preserve">Screenshot of Final Google Sheet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Add a screenshot of the completed Google Sheet below after running the workflow successfully.</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Final Google Sheet Screenshot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screenshot should clearly show the populated columns: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Job Title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Company Name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Posted Time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Job URL</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Company URL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rPr>
          <w:b w:val="1"/>
          <w:bCs w:val="1"/>
          <w:i w:val="1"/>
          <w:iCs w:val="1"/>
        </w:rPr>
      </w:pPr>
      <w:r w:rsidDel="00000000" w:rsidR="00000000" w:rsidRPr="00000000">
        <w:rPr>
          <w:rFonts w:ascii="Arial" w:cs="Arial" w:eastAsia="Arial" w:hAnsi="Arial"/>
          <w:b w:val="1"/>
          <w:bCs w:val="1"/>
          <w:i w:val="1"/>
          <w:iCs w:val="1"/>
          <w:rtl w:val="0"/>
        </w:rPr>
        <w:t xml:space="preserve"># Error Handling</w:t>
      </w:r>
      <w:r w:rsidDel="00000000" w:rsidR="00000000" w:rsidRPr="00000000">
        <w:rPr>
          <w:rtl w:val="0"/>
        </w:rPr>
      </w:r>
    </w:p>
    <w:p w:rsidR="00000000" w:rsidDel="00000000" w:rsidP="00000000" w:rsidRDefault="00000000" w:rsidRPr="00000000" w14:paraId="0000004E">
      <w:pPr>
        <w:rPr>
          <w:sz w:val="22"/>
          <w:szCs w:val="22"/>
          <w:vertAlign w:val="baseline"/>
        </w:rPr>
      </w:pPr>
      <w:r w:rsidDel="00000000" w:rsidR="00000000" w:rsidRPr="00000000">
        <w:rPr>
          <w:sz w:val="22"/>
          <w:szCs w:val="22"/>
          <w:vertAlign w:val="baseline"/>
          <w:rtl w:val="0"/>
        </w:rPr>
        <w:t xml:space="preserve">The workflow checks the Apify actor run status before retrieving the dataset. If the actor status becomes FAILED, ABORTED, or TIMED-OUT, the workflow stops the dataset retrieval process and returns an error response instead of saving incomplete data to Google Sheets.</w:t>
      </w:r>
    </w:p>
    <w:sectPr>
      <w:pgSz w:h="15840" w:w="12240" w:orient="portrait"/>
      <w:pgMar w:bottom="1260" w:top="99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r-n8n-domain/webhook/linkedin-job-ale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X79prpbH3eTnQ/ftZf/dq/Fwmg==">CgMxLjA4AHIhMU84YmxOZlAyUFhNY3IxUFI0QkQyc2ZZZmFFbXNIU3Jp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