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DCFC882" w14:textId="401EACBA" w:rsidR="00D7522C" w:rsidRPr="000A696D" w:rsidRDefault="00435621" w:rsidP="000A696D">
      <w:pPr>
        <w:pStyle w:val="papertitle"/>
        <w:spacing w:before="5pt" w:beforeAutospacing="1" w:after="5pt" w:afterAutospacing="1"/>
        <w:rPr>
          <w:kern w:val="48"/>
        </w:rPr>
      </w:pPr>
      <w:bookmarkStart w:id="0" w:name="_Hlk72951833"/>
      <w:bookmarkStart w:id="1" w:name="_Hlk60944523"/>
      <w:bookmarkEnd w:id="0"/>
      <w:r>
        <w:rPr>
          <w:kern w:val="48"/>
        </w:rPr>
        <w:t xml:space="preserve">Real Time </w:t>
      </w:r>
      <w:r w:rsidR="008B7936">
        <w:rPr>
          <w:kern w:val="48"/>
        </w:rPr>
        <w:t>Sign Language Detection and Subsequent Text-to-Speech Generation</w:t>
      </w:r>
    </w:p>
    <w:bookmarkEnd w:id="1"/>
    <w:p w14:paraId="774BDA1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652E061C" w14:textId="6DD1CEF6" w:rsidR="001A3B3D" w:rsidRPr="00F847A6" w:rsidRDefault="000A696D" w:rsidP="000A696D">
      <w:pPr>
        <w:pStyle w:val="Author"/>
        <w:spacing w:before="5pt" w:beforeAutospacing="1"/>
        <w:rPr>
          <w:sz w:val="18"/>
          <w:szCs w:val="18"/>
        </w:rPr>
      </w:pPr>
      <w:bookmarkStart w:id="2" w:name="_Hlk60944410"/>
      <w:r>
        <w:rPr>
          <w:color w:val="000000"/>
          <w:sz w:val="18"/>
          <w:szCs w:val="18"/>
        </w:rPr>
        <w:t>Arnisha Khondaker</w:t>
      </w:r>
      <w:r>
        <w:rPr>
          <w:rFonts w:eastAsia="Times New Roman"/>
          <w:color w:val="000000"/>
          <w:sz w:val="18"/>
          <w:szCs w:val="18"/>
        </w:rPr>
        <w:t xml:space="preserve"> </w:t>
      </w:r>
      <w:r>
        <w:rPr>
          <w:color w:val="000000"/>
          <w:sz w:val="18"/>
          <w:szCs w:val="18"/>
        </w:rPr>
        <w:t>(ID: 20166060)</w:t>
      </w:r>
      <w:r>
        <w:rPr>
          <w:rFonts w:eastAsia="Times New Roman"/>
          <w:color w:val="000000"/>
          <w:sz w:val="18"/>
          <w:szCs w:val="18"/>
        </w:rPr>
        <w:br/>
      </w:r>
      <w:bookmarkStart w:id="3" w:name="_Hlk60941575"/>
      <w:r>
        <w:rPr>
          <w:i/>
          <w:color w:val="000000"/>
          <w:sz w:val="18"/>
          <w:szCs w:val="18"/>
        </w:rPr>
        <w:t>Department of Computer Science and Engineering</w:t>
      </w:r>
      <w:r>
        <w:rPr>
          <w:rFonts w:eastAsia="Times New Roman"/>
          <w:i/>
          <w:color w:val="000000"/>
          <w:sz w:val="18"/>
          <w:szCs w:val="18"/>
        </w:rPr>
        <w:t xml:space="preserve"> </w:t>
      </w:r>
      <w:r>
        <w:rPr>
          <w:rFonts w:eastAsia="Times New Roman"/>
          <w:i/>
          <w:color w:val="000000"/>
          <w:sz w:val="18"/>
          <w:szCs w:val="18"/>
        </w:rPr>
        <w:br/>
      </w:r>
      <w:r>
        <w:rPr>
          <w:i/>
          <w:color w:val="000000"/>
          <w:sz w:val="18"/>
          <w:szCs w:val="18"/>
        </w:rPr>
        <w:t>BRAC University</w:t>
      </w:r>
      <w:r>
        <w:rPr>
          <w:rFonts w:eastAsia="Times New Roman"/>
          <w:i/>
          <w:color w:val="000000"/>
          <w:sz w:val="18"/>
          <w:szCs w:val="18"/>
        </w:rPr>
        <w:br/>
      </w:r>
      <w:r>
        <w:rPr>
          <w:color w:val="000000"/>
          <w:sz w:val="18"/>
          <w:szCs w:val="18"/>
        </w:rPr>
        <w:t>66 Mohakhali</w:t>
      </w:r>
      <w:r>
        <w:rPr>
          <w:rFonts w:eastAsia="Times New Roman"/>
          <w:color w:val="000000"/>
          <w:sz w:val="18"/>
          <w:szCs w:val="18"/>
        </w:rPr>
        <w:t xml:space="preserve">, </w:t>
      </w:r>
      <w:r>
        <w:rPr>
          <w:color w:val="000000"/>
          <w:sz w:val="18"/>
          <w:szCs w:val="18"/>
        </w:rPr>
        <w:t>Bangladesh</w:t>
      </w:r>
      <w:r>
        <w:rPr>
          <w:rFonts w:eastAsia="Times New Roman"/>
          <w:color w:val="000000"/>
          <w:sz w:val="18"/>
          <w:szCs w:val="18"/>
        </w:rPr>
        <w:br/>
      </w:r>
      <w:bookmarkEnd w:id="2"/>
      <w:bookmarkEnd w:id="3"/>
      <w:r w:rsidR="00FC40A1">
        <w:rPr>
          <w:sz w:val="18"/>
          <w:szCs w:val="18"/>
        </w:rPr>
        <w:fldChar w:fldCharType="begin"/>
      </w:r>
      <w:r w:rsidR="00FC40A1">
        <w:rPr>
          <w:sz w:val="18"/>
          <w:szCs w:val="18"/>
        </w:rPr>
        <w:instrText xml:space="preserve"> HYPERLINK "mailto:</w:instrText>
      </w:r>
      <w:r w:rsidR="00FC40A1" w:rsidRPr="00FC40A1">
        <w:rPr>
          <w:sz w:val="18"/>
          <w:szCs w:val="18"/>
        </w:rPr>
        <w:instrText>arnisha.khondaker@bracu.ac.bd</w:instrText>
      </w:r>
      <w:r w:rsidR="00FC40A1">
        <w:rPr>
          <w:sz w:val="18"/>
          <w:szCs w:val="18"/>
        </w:rPr>
        <w:instrText xml:space="preserve">" </w:instrText>
      </w:r>
      <w:r w:rsidR="00FC40A1">
        <w:rPr>
          <w:sz w:val="18"/>
          <w:szCs w:val="18"/>
        </w:rPr>
        <w:fldChar w:fldCharType="separate"/>
      </w:r>
      <w:r w:rsidR="00FC40A1" w:rsidRPr="007B4EF0">
        <w:rPr>
          <w:rStyle w:val="Hyperlink"/>
          <w:sz w:val="18"/>
          <w:szCs w:val="18"/>
        </w:rPr>
        <w:t>arnisha.khondaker@bracu.ac.bd</w:t>
      </w:r>
      <w:r w:rsidR="00FC40A1">
        <w:rPr>
          <w:sz w:val="18"/>
          <w:szCs w:val="18"/>
        </w:rPr>
        <w:fldChar w:fldCharType="end"/>
      </w:r>
      <w:r w:rsidR="00FC40A1" w:rsidRPr="00FC40A1">
        <w:rPr>
          <w:sz w:val="18"/>
          <w:szCs w:val="18"/>
        </w:rPr>
        <w:br w:type="column"/>
      </w:r>
      <w:r w:rsidR="00FC40A1" w:rsidRPr="00FC40A1">
        <w:rPr>
          <w:sz w:val="18"/>
          <w:szCs w:val="18"/>
        </w:rPr>
        <w:t>Salman</w:t>
      </w:r>
      <w:r w:rsidR="00FC40A1">
        <w:rPr>
          <w:color w:val="000000"/>
          <w:sz w:val="18"/>
          <w:szCs w:val="18"/>
        </w:rPr>
        <w:t xml:space="preserve"> Sayeed Khan</w:t>
      </w:r>
      <w:r>
        <w:rPr>
          <w:color w:val="000000"/>
          <w:sz w:val="18"/>
          <w:szCs w:val="18"/>
        </w:rPr>
        <w:t xml:space="preserve"> (ID:</w:t>
      </w:r>
      <w:r w:rsidR="006A4147" w:rsidRPr="006A4147">
        <w:t xml:space="preserve"> </w:t>
      </w:r>
      <w:r w:rsidR="006A4147" w:rsidRPr="006A4147">
        <w:rPr>
          <w:color w:val="000000"/>
          <w:sz w:val="18"/>
          <w:szCs w:val="18"/>
        </w:rPr>
        <w:t>20366016</w:t>
      </w:r>
      <w:r>
        <w:rPr>
          <w:color w:val="000000"/>
          <w:sz w:val="18"/>
          <w:szCs w:val="18"/>
        </w:rPr>
        <w:t>)</w:t>
      </w:r>
      <w:r>
        <w:rPr>
          <w:rFonts w:eastAsia="Times New Roman"/>
          <w:color w:val="000000"/>
          <w:sz w:val="18"/>
          <w:szCs w:val="18"/>
        </w:rPr>
        <w:br/>
      </w:r>
      <w:bookmarkStart w:id="4" w:name="_Hlk60942643"/>
      <w:r>
        <w:rPr>
          <w:i/>
          <w:color w:val="000000"/>
          <w:sz w:val="18"/>
          <w:szCs w:val="18"/>
        </w:rPr>
        <w:t>Department of Computer Science and Engineering</w:t>
      </w:r>
      <w:r>
        <w:rPr>
          <w:rFonts w:eastAsia="Times New Roman"/>
          <w:i/>
          <w:color w:val="000000"/>
          <w:sz w:val="18"/>
          <w:szCs w:val="18"/>
        </w:rPr>
        <w:t xml:space="preserve"> </w:t>
      </w:r>
      <w:r>
        <w:rPr>
          <w:rFonts w:eastAsia="Times New Roman"/>
          <w:i/>
          <w:color w:val="000000"/>
          <w:sz w:val="18"/>
          <w:szCs w:val="18"/>
        </w:rPr>
        <w:br/>
      </w:r>
      <w:r>
        <w:rPr>
          <w:i/>
          <w:color w:val="000000"/>
          <w:sz w:val="18"/>
          <w:szCs w:val="18"/>
        </w:rPr>
        <w:t>BRAC University</w:t>
      </w:r>
      <w:r>
        <w:rPr>
          <w:rFonts w:eastAsia="Times New Roman"/>
          <w:i/>
          <w:color w:val="000000"/>
          <w:sz w:val="18"/>
          <w:szCs w:val="18"/>
        </w:rPr>
        <w:br/>
      </w:r>
      <w:r>
        <w:rPr>
          <w:color w:val="000000"/>
          <w:sz w:val="18"/>
          <w:szCs w:val="18"/>
        </w:rPr>
        <w:t>66 Mohakhali</w:t>
      </w:r>
      <w:r>
        <w:rPr>
          <w:rFonts w:eastAsia="Times New Roman"/>
          <w:color w:val="000000"/>
          <w:sz w:val="18"/>
          <w:szCs w:val="18"/>
        </w:rPr>
        <w:t xml:space="preserve">, </w:t>
      </w:r>
      <w:r>
        <w:rPr>
          <w:color w:val="000000"/>
          <w:sz w:val="18"/>
          <w:szCs w:val="18"/>
        </w:rPr>
        <w:t>Bangladesh</w:t>
      </w:r>
      <w:r>
        <w:rPr>
          <w:rFonts w:eastAsia="Times New Roman"/>
          <w:color w:val="000000"/>
          <w:sz w:val="18"/>
          <w:szCs w:val="18"/>
        </w:rPr>
        <w:br/>
      </w:r>
      <w:hyperlink r:id="rId10" w:history="1">
        <w:r w:rsidR="006A4147" w:rsidRPr="006A4147">
          <w:rPr>
            <w:rStyle w:val="Hyperlink"/>
            <w:sz w:val="18"/>
            <w:szCs w:val="18"/>
          </w:rPr>
          <w:t>salman.sayeed</w:t>
        </w:r>
        <w:r w:rsidRPr="00EA33ED">
          <w:rPr>
            <w:rStyle w:val="Hyperlink"/>
            <w:sz w:val="18"/>
            <w:szCs w:val="18"/>
          </w:rPr>
          <w:t>@bracu.ac.bd</w:t>
        </w:r>
      </w:hyperlink>
      <w:bookmarkEnd w:id="4"/>
      <w:r w:rsidR="00BD670B">
        <w:rPr>
          <w:sz w:val="18"/>
          <w:szCs w:val="18"/>
        </w:rPr>
        <w:br w:type="column"/>
      </w:r>
      <w:r w:rsidR="00054107" w:rsidRPr="00054107">
        <w:rPr>
          <w:color w:val="000000"/>
          <w:sz w:val="18"/>
          <w:szCs w:val="18"/>
        </w:rPr>
        <w:t>Dr. Md. Ashraful Alam</w:t>
      </w:r>
      <w:r>
        <w:rPr>
          <w:rFonts w:eastAsia="Times New Roman"/>
          <w:color w:val="000000"/>
          <w:sz w:val="18"/>
          <w:szCs w:val="18"/>
        </w:rPr>
        <w:br/>
      </w:r>
      <w:r w:rsidR="00054107">
        <w:rPr>
          <w:i/>
          <w:color w:val="000000"/>
          <w:sz w:val="18"/>
          <w:szCs w:val="18"/>
        </w:rPr>
        <w:t xml:space="preserve">Assistant Professor, </w:t>
      </w:r>
      <w:r w:rsidRPr="001F0FD2">
        <w:rPr>
          <w:i/>
          <w:color w:val="000000"/>
          <w:sz w:val="18"/>
          <w:szCs w:val="18"/>
        </w:rPr>
        <w:t xml:space="preserve">Department of Computer Science and Engineering </w:t>
      </w:r>
      <w:r w:rsidRPr="001F0FD2">
        <w:rPr>
          <w:i/>
          <w:color w:val="000000"/>
          <w:sz w:val="18"/>
          <w:szCs w:val="18"/>
        </w:rPr>
        <w:br/>
        <w:t>BRAC University</w:t>
      </w:r>
      <w:r w:rsidRPr="001F0FD2">
        <w:rPr>
          <w:i/>
          <w:color w:val="000000"/>
          <w:sz w:val="18"/>
          <w:szCs w:val="18"/>
        </w:rPr>
        <w:br/>
      </w:r>
      <w:r w:rsidRPr="001F0FD2">
        <w:rPr>
          <w:color w:val="000000"/>
          <w:sz w:val="18"/>
          <w:szCs w:val="18"/>
        </w:rPr>
        <w:t>66 Mohakhali, Bangladesh</w:t>
      </w:r>
      <w:r w:rsidRPr="001F0FD2">
        <w:rPr>
          <w:color w:val="000000"/>
          <w:sz w:val="18"/>
          <w:szCs w:val="18"/>
        </w:rPr>
        <w:br/>
      </w:r>
      <w:hyperlink r:id="rId11" w:history="1">
        <w:r w:rsidR="00061591" w:rsidRPr="007B4EF0">
          <w:rPr>
            <w:rStyle w:val="Hyperlink"/>
            <w:sz w:val="18"/>
            <w:szCs w:val="18"/>
          </w:rPr>
          <w:t xml:space="preserve"> ashraful.alam@bracu.ac.bd</w:t>
        </w:r>
      </w:hyperlink>
    </w:p>
    <w:p w14:paraId="5FDBFCA3" w14:textId="77777777" w:rsidR="009F1D79" w:rsidRDefault="009F1D79" w:rsidP="000A696D">
      <w:pPr>
        <w:jc w:val="both"/>
        <w:sectPr w:rsidR="009F1D79" w:rsidSect="003B4E04">
          <w:type w:val="continuous"/>
          <w:pgSz w:w="595.30pt" w:h="841.90pt" w:code="9"/>
          <w:pgMar w:top="22.50pt" w:right="44.65pt" w:bottom="72pt" w:left="44.65pt" w:header="36pt" w:footer="36pt" w:gutter="0pt"/>
          <w:cols w:num="3" w:space="36pt"/>
          <w:docGrid w:linePitch="360"/>
        </w:sectPr>
      </w:pPr>
    </w:p>
    <w:p w14:paraId="1577DE2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9D5735B" w14:textId="1B6EA2B7" w:rsidR="008B7936" w:rsidRDefault="009303D9" w:rsidP="008B7936">
      <w:pPr>
        <w:pStyle w:val="Abstract"/>
      </w:pPr>
      <w:r>
        <w:rPr>
          <w:i/>
          <w:iCs/>
        </w:rPr>
        <w:t>Abstract</w:t>
      </w:r>
      <w:r>
        <w:t>—</w:t>
      </w:r>
      <w:r w:rsidR="000A696D" w:rsidRPr="000A696D">
        <w:rPr>
          <w:color w:val="000000"/>
        </w:rPr>
        <w:t xml:space="preserve"> </w:t>
      </w:r>
      <w:r w:rsidR="00930B7C">
        <w:rPr>
          <w:color w:val="000000"/>
        </w:rPr>
        <w:t xml:space="preserve">Automatic sign language recognition </w:t>
      </w:r>
      <w:r w:rsidR="008F7993">
        <w:rPr>
          <w:color w:val="000000"/>
        </w:rPr>
        <w:t xml:space="preserve">addresses the longstanding issue of communication barrier between people belonging to the deaf and dumb community and the ones with no such disability. </w:t>
      </w:r>
      <w:r w:rsidR="008B7936">
        <w:t xml:space="preserve">Sign language is not common to all and </w:t>
      </w:r>
      <w:r w:rsidR="008F7993">
        <w:t>an exceedingly small</w:t>
      </w:r>
      <w:r w:rsidR="008B7936">
        <w:t xml:space="preserve"> portion of the hearing majority knows about it while that is the only way of communication for the deaf and dumb community. Our </w:t>
      </w:r>
      <w:r w:rsidR="00DA13EC">
        <w:t>work</w:t>
      </w:r>
      <w:r w:rsidR="008B7936">
        <w:t xml:space="preserve"> </w:t>
      </w:r>
      <w:r w:rsidR="00DA13EC">
        <w:t>proposes</w:t>
      </w:r>
      <w:r w:rsidR="008B7936">
        <w:t xml:space="preserve"> a recognizer that can detect</w:t>
      </w:r>
      <w:r w:rsidR="00DA13EC">
        <w:t xml:space="preserve"> English alphabets and </w:t>
      </w:r>
      <w:r w:rsidR="008B7936">
        <w:t>numbers</w:t>
      </w:r>
      <w:r w:rsidR="00DA13EC">
        <w:t xml:space="preserve"> </w:t>
      </w:r>
      <w:r w:rsidR="008B7936">
        <w:t xml:space="preserve">from hand gestures with the help of OpenCV and CNN. </w:t>
      </w:r>
      <w:r w:rsidR="00DA13EC">
        <w:t xml:space="preserve"> </w:t>
      </w:r>
      <w:r w:rsidR="008B7936">
        <w:t xml:space="preserve">The generated texts </w:t>
      </w:r>
      <w:r w:rsidR="00DA13EC">
        <w:t>are then</w:t>
      </w:r>
      <w:r w:rsidR="008B7936">
        <w:t xml:space="preserve"> </w:t>
      </w:r>
      <w:r w:rsidR="00DA13EC">
        <w:t xml:space="preserve">passed to a </w:t>
      </w:r>
      <w:r w:rsidR="008B7936">
        <w:t>text-to-speech synthesizer to convert text into speech.</w:t>
      </w:r>
      <w:r w:rsidR="00DA13EC">
        <w:t xml:space="preserve"> The architecture gives an overall accuracy of 8</w:t>
      </w:r>
      <w:r w:rsidR="007D5069">
        <w:t>9.9</w:t>
      </w:r>
      <w:r w:rsidR="00DA13EC">
        <w:t xml:space="preserve">%.  </w:t>
      </w:r>
      <w:r w:rsidR="008F7993">
        <w:t xml:space="preserve">This mechanism can be applied to a wide array of other gestures and signs used as a medium of communication across different parts of the world. </w:t>
      </w:r>
      <w:r w:rsidR="00414970">
        <w:t>It can also</w:t>
      </w:r>
      <w:r w:rsidR="008B7936">
        <w:t xml:space="preserve"> lead to automatic text editors where people can write</w:t>
      </w:r>
      <w:r w:rsidR="00414970">
        <w:t xml:space="preserve"> </w:t>
      </w:r>
      <w:r w:rsidR="008B7936">
        <w:t>using</w:t>
      </w:r>
      <w:r w:rsidR="00414970">
        <w:t xml:space="preserve"> only</w:t>
      </w:r>
      <w:r w:rsidR="008B7936">
        <w:t xml:space="preserve"> hand gestures.</w:t>
      </w:r>
    </w:p>
    <w:p w14:paraId="25E1D0B0" w14:textId="06793AA9" w:rsidR="009303D9" w:rsidRPr="008B7936" w:rsidRDefault="004D72B5" w:rsidP="008B7936">
      <w:pPr>
        <w:pStyle w:val="Abstract"/>
        <w:rPr>
          <w:i/>
          <w:iCs/>
        </w:rPr>
      </w:pPr>
      <w:r w:rsidRPr="004D72B5">
        <w:t>Keywords—</w:t>
      </w:r>
      <w:r w:rsidR="008B7936" w:rsidRPr="008B7936">
        <w:rPr>
          <w:i/>
          <w:iCs/>
        </w:rPr>
        <w:t>Sign Language Recognition</w:t>
      </w:r>
      <w:r w:rsidR="000A696D" w:rsidRPr="008B7936">
        <w:rPr>
          <w:i/>
          <w:iCs/>
        </w:rPr>
        <w:t xml:space="preserve">, </w:t>
      </w:r>
      <w:r w:rsidR="008B7936" w:rsidRPr="008B7936">
        <w:rPr>
          <w:i/>
          <w:iCs/>
        </w:rPr>
        <w:t>CNN</w:t>
      </w:r>
      <w:r w:rsidR="000A696D" w:rsidRPr="008B7936">
        <w:rPr>
          <w:i/>
          <w:iCs/>
        </w:rPr>
        <w:t xml:space="preserve">, </w:t>
      </w:r>
      <w:r w:rsidR="008B7936" w:rsidRPr="008B7936">
        <w:rPr>
          <w:i/>
          <w:iCs/>
        </w:rPr>
        <w:t>OpenCV</w:t>
      </w:r>
      <w:r w:rsidR="000A696D" w:rsidRPr="008B7936">
        <w:rPr>
          <w:i/>
          <w:iCs/>
        </w:rPr>
        <w:t>, Te</w:t>
      </w:r>
      <w:r w:rsidR="008B7936" w:rsidRPr="008B7936">
        <w:rPr>
          <w:i/>
          <w:iCs/>
        </w:rPr>
        <w:t>xt-to-Speech</w:t>
      </w:r>
      <w:r w:rsidR="000A696D" w:rsidRPr="008B7936">
        <w:rPr>
          <w:i/>
          <w:iCs/>
        </w:rPr>
        <w:t>.</w:t>
      </w:r>
    </w:p>
    <w:p w14:paraId="7656EA00" w14:textId="79D2C2B3" w:rsidR="008F7993" w:rsidRPr="00A64330" w:rsidRDefault="009303D9" w:rsidP="00A64330">
      <w:pPr>
        <w:pStyle w:val="Heading1"/>
      </w:pPr>
      <w:r w:rsidRPr="00D632BE">
        <w:t xml:space="preserve">Introduction </w:t>
      </w:r>
    </w:p>
    <w:p w14:paraId="25DD1D1F" w14:textId="160BACF4" w:rsidR="00600F0A" w:rsidRDefault="008F7993" w:rsidP="00600F0A">
      <w:pPr>
        <w:pStyle w:val="BodyText"/>
        <w:rPr>
          <w:lang w:val="en-US"/>
        </w:rPr>
      </w:pPr>
      <w:r>
        <w:rPr>
          <w:lang w:val="en-US"/>
        </w:rPr>
        <w:t xml:space="preserve">Sign language, </w:t>
      </w:r>
      <w:r w:rsidR="00600F0A">
        <w:rPr>
          <w:lang w:val="en-US"/>
        </w:rPr>
        <w:t>despite</w:t>
      </w:r>
      <w:r>
        <w:rPr>
          <w:lang w:val="en-US"/>
        </w:rPr>
        <w:t xml:space="preserve"> being incomprehensible to a vast majority of the hearing community, is a medium communication for 70 million people with hearing disability across the world; more than 300 sign languages are being used for </w:t>
      </w:r>
      <w:r w:rsidR="00600F0A">
        <w:rPr>
          <w:lang w:val="en-US"/>
        </w:rPr>
        <w:t>day-to-day</w:t>
      </w:r>
      <w:r>
        <w:rPr>
          <w:lang w:val="en-US"/>
        </w:rPr>
        <w:t xml:space="preserve"> communication among the concerned communities glo</w:t>
      </w:r>
      <w:r w:rsidR="00600F0A">
        <w:rPr>
          <w:lang w:val="en-US"/>
        </w:rPr>
        <w:t xml:space="preserve">bally </w:t>
      </w:r>
      <w:r>
        <w:rPr>
          <w:lang w:val="en-US"/>
        </w:rPr>
        <w:t>[1]</w:t>
      </w:r>
      <w:r w:rsidR="00600F0A">
        <w:rPr>
          <w:lang w:val="en-US"/>
        </w:rPr>
        <w:t>. In sig</w:t>
      </w:r>
      <w:r w:rsidR="00423DF9">
        <w:rPr>
          <w:lang w:val="en-US"/>
        </w:rPr>
        <w:t>n</w:t>
      </w:r>
      <w:r w:rsidR="00600F0A">
        <w:rPr>
          <w:lang w:val="en-US"/>
        </w:rPr>
        <w:t xml:space="preserve"> language, a person with hearing disability uses different parts of his/her body such as head, hand, fingers, expression, and others to convey a certain message to another person [2]; visual motion is the medium of communication here. Even though sign language is being used by 70 million people, majority of the communication tools and technologies currently in the market does not support this visual mode of communication; these technologies facilitate only spoken or written forms of communication, thus excluding the deaf and dumb community’s concern.</w:t>
      </w:r>
    </w:p>
    <w:p w14:paraId="15902FFF" w14:textId="6C02C40D" w:rsidR="00600F0A" w:rsidRDefault="005734F4" w:rsidP="00600F0A">
      <w:pPr>
        <w:pStyle w:val="BodyText"/>
        <w:ind w:firstLine="0pt"/>
        <w:rPr>
          <w:lang w:val="en-US"/>
        </w:rPr>
      </w:pPr>
      <w:r>
        <w:rPr>
          <w:lang w:val="en-US"/>
        </w:rPr>
        <w:tab/>
      </w:r>
      <w:r w:rsidR="00600F0A">
        <w:rPr>
          <w:lang w:val="en-US"/>
        </w:rPr>
        <w:t xml:space="preserve">Recognition of the intended meaning of different visual signs in </w:t>
      </w:r>
      <w:r>
        <w:rPr>
          <w:lang w:val="en-US"/>
        </w:rPr>
        <w:t xml:space="preserve">any </w:t>
      </w:r>
      <w:r w:rsidR="00600F0A">
        <w:rPr>
          <w:lang w:val="en-US"/>
        </w:rPr>
        <w:t>sign language is a complex area of analysis in computer vision. Th</w:t>
      </w:r>
      <w:r>
        <w:rPr>
          <w:lang w:val="en-US"/>
        </w:rPr>
        <w:t>is</w:t>
      </w:r>
      <w:r w:rsidR="00600F0A">
        <w:rPr>
          <w:lang w:val="en-US"/>
        </w:rPr>
        <w:t xml:space="preserve"> complexity mainly arises from the </w:t>
      </w:r>
      <w:r>
        <w:rPr>
          <w:lang w:val="en-US"/>
        </w:rPr>
        <w:t>different meanings that the signs convey with even the slightest variation in the gestures made; there can be thousands of combinations based on the variation of motion profile, hand position, facial expression, body parts movement and shape of the hand. To be more precise, based on the use of the five parameters namely location, movement, expression, hand shape, and palm orientation, a person can convey a myriad of messages.</w:t>
      </w:r>
      <w:r w:rsidR="005E2125">
        <w:rPr>
          <w:lang w:val="en-US"/>
        </w:rPr>
        <w:t xml:space="preserve"> Understanding these parameters can therefore </w:t>
      </w:r>
      <w:r w:rsidR="007928C8">
        <w:rPr>
          <w:lang w:val="en-US"/>
        </w:rPr>
        <w:t>aid in recognizing the messages.</w:t>
      </w:r>
    </w:p>
    <w:p w14:paraId="29361812" w14:textId="418D5D3F" w:rsidR="00870A81" w:rsidRDefault="005734F4" w:rsidP="005734F4">
      <w:pPr>
        <w:pStyle w:val="BodyText"/>
        <w:ind w:firstLine="0pt"/>
        <w:rPr>
          <w:lang w:val="en-US"/>
        </w:rPr>
      </w:pPr>
      <w:r>
        <w:rPr>
          <w:lang w:val="en-US"/>
        </w:rPr>
        <w:tab/>
        <w:t>In recent times</w:t>
      </w:r>
      <w:r w:rsidR="008B7936">
        <w:t>,</w:t>
      </w:r>
      <w:r>
        <w:rPr>
          <w:lang w:val="en-US"/>
        </w:rPr>
        <w:t xml:space="preserve"> with the application of dep learning,</w:t>
      </w:r>
      <w:r w:rsidR="00414970">
        <w:rPr>
          <w:lang w:val="en-US"/>
        </w:rPr>
        <w:t xml:space="preserve"> CNN has shown remarkable accuracy in terms of feature understanding and recognition related to computer vision tasks.</w:t>
      </w:r>
      <w:r w:rsidR="008B7936">
        <w:t xml:space="preserve"> </w:t>
      </w:r>
      <w:r>
        <w:rPr>
          <w:lang w:val="en-US"/>
        </w:rPr>
        <w:t>Numerous research efforts have been documented in the field of sign language recognition</w:t>
      </w:r>
      <w:r w:rsidR="008B7936">
        <w:rPr>
          <w:lang w:val="en-US"/>
        </w:rPr>
        <w:t xml:space="preserve"> [3,4].</w:t>
      </w:r>
      <w:r w:rsidR="00414970">
        <w:rPr>
          <w:lang w:val="en-US"/>
        </w:rPr>
        <w:t xml:space="preserve"> These recognition models improve their results significantly</w:t>
      </w:r>
      <w:r w:rsidR="00414970" w:rsidRPr="00414970">
        <w:rPr>
          <w:lang w:val="en-US"/>
        </w:rPr>
        <w:t xml:space="preserve"> by </w:t>
      </w:r>
      <w:r w:rsidR="00414970">
        <w:rPr>
          <w:lang w:val="en-US"/>
        </w:rPr>
        <w:t xml:space="preserve">employing </w:t>
      </w:r>
      <w:r w:rsidR="00414970" w:rsidRPr="00414970">
        <w:rPr>
          <w:lang w:val="en-US"/>
        </w:rPr>
        <w:t>deep learning approaches</w:t>
      </w:r>
      <w:r w:rsidR="00414970">
        <w:rPr>
          <w:lang w:val="en-US"/>
        </w:rPr>
        <w:t xml:space="preserve"> and learning deep features instead of </w:t>
      </w:r>
      <w:r w:rsidR="00414970">
        <w:rPr>
          <w:lang w:val="en-US"/>
        </w:rPr>
        <w:t>hand-crafted features</w:t>
      </w:r>
      <w:r w:rsidR="00414970" w:rsidRPr="00414970">
        <w:rPr>
          <w:lang w:val="en-US"/>
        </w:rPr>
        <w:t>.</w:t>
      </w:r>
      <w:r w:rsidR="008B7936">
        <w:rPr>
          <w:lang w:val="en-US"/>
        </w:rPr>
        <w:t xml:space="preserve"> </w:t>
      </w:r>
      <w:r>
        <w:rPr>
          <w:lang w:val="en-US"/>
        </w:rPr>
        <w:t>However, challenges remain. The most crucial challenge is the</w:t>
      </w:r>
      <w:r w:rsidR="00925A36">
        <w:rPr>
          <w:lang w:val="en-US"/>
        </w:rPr>
        <w:t xml:space="preserve"> development of such a mechanism that can translate the visual signs or gestures</w:t>
      </w:r>
      <w:proofErr w:type="gramStart"/>
      <w:r w:rsidR="00925A36">
        <w:rPr>
          <w:lang w:val="en-US"/>
        </w:rPr>
        <w:t>, as a whole, into</w:t>
      </w:r>
      <w:proofErr w:type="gramEnd"/>
      <w:r w:rsidR="00925A36">
        <w:rPr>
          <w:lang w:val="en-US"/>
        </w:rPr>
        <w:t xml:space="preserve"> texts, words, or sentences so that the latter can be recognized by the hearing community, thus facilitating an uninterrupted flow of communication between the deaf and dumb and the rest of the world. The problem with current developments in sign recognition is that they can work with dataset related to signs or images of a single character, thus losing the whole intended meaning of a conversation. </w:t>
      </w:r>
      <w:r w:rsidR="008B7936">
        <w:rPr>
          <w:lang w:val="en-US"/>
        </w:rPr>
        <w:t xml:space="preserve">In this project, </w:t>
      </w:r>
      <w:r w:rsidR="002C34CF">
        <w:rPr>
          <w:lang w:val="en-US"/>
        </w:rPr>
        <w:t>not only</w:t>
      </w:r>
      <w:r w:rsidR="002C0C11">
        <w:rPr>
          <w:lang w:val="en-US"/>
        </w:rPr>
        <w:t xml:space="preserve"> will</w:t>
      </w:r>
      <w:r w:rsidR="002C34CF">
        <w:rPr>
          <w:lang w:val="en-US"/>
        </w:rPr>
        <w:t xml:space="preserve"> real time texts</w:t>
      </w:r>
      <w:r w:rsidR="002C0C11">
        <w:rPr>
          <w:lang w:val="en-US"/>
        </w:rPr>
        <w:t xml:space="preserve"> be generated </w:t>
      </w:r>
      <w:r w:rsidR="002C34CF">
        <w:rPr>
          <w:lang w:val="en-US"/>
        </w:rPr>
        <w:t>from gestures</w:t>
      </w:r>
      <w:r w:rsidR="002C0C11">
        <w:rPr>
          <w:lang w:val="en-US"/>
        </w:rPr>
        <w:t xml:space="preserve"> </w:t>
      </w:r>
      <w:r w:rsidR="008B7936">
        <w:rPr>
          <w:lang w:val="en-US"/>
        </w:rPr>
        <w:t>us</w:t>
      </w:r>
      <w:r w:rsidR="002C34CF">
        <w:rPr>
          <w:lang w:val="en-US"/>
        </w:rPr>
        <w:t>ing</w:t>
      </w:r>
      <w:r w:rsidR="008B7936">
        <w:rPr>
          <w:lang w:val="en-US"/>
        </w:rPr>
        <w:t xml:space="preserve"> a more comprehensive</w:t>
      </w:r>
      <w:r w:rsidR="00BE5838">
        <w:rPr>
          <w:lang w:val="en-US"/>
        </w:rPr>
        <w:t xml:space="preserve"> custom</w:t>
      </w:r>
      <w:r w:rsidR="008B7936">
        <w:rPr>
          <w:lang w:val="en-US"/>
        </w:rPr>
        <w:t xml:space="preserve"> dataset to include multiple characters</w:t>
      </w:r>
      <w:r w:rsidR="002C34CF">
        <w:rPr>
          <w:lang w:val="en-US"/>
        </w:rPr>
        <w:t xml:space="preserve">, but </w:t>
      </w:r>
      <w:r w:rsidR="008B7936">
        <w:rPr>
          <w:lang w:val="en-US"/>
        </w:rPr>
        <w:t>generated texts</w:t>
      </w:r>
      <w:r w:rsidR="0002114E">
        <w:rPr>
          <w:lang w:val="en-US"/>
        </w:rPr>
        <w:t xml:space="preserve"> will </w:t>
      </w:r>
      <w:r w:rsidR="00D36B5F">
        <w:rPr>
          <w:lang w:val="en-US"/>
        </w:rPr>
        <w:t xml:space="preserve">also </w:t>
      </w:r>
      <w:r w:rsidR="0002114E">
        <w:rPr>
          <w:lang w:val="en-US"/>
        </w:rPr>
        <w:t>be converted</w:t>
      </w:r>
      <w:r w:rsidR="008B7936">
        <w:rPr>
          <w:lang w:val="en-US"/>
        </w:rPr>
        <w:t xml:space="preserve"> to speech using </w:t>
      </w:r>
      <w:bookmarkStart w:id="5" w:name="_Hlk72944584"/>
      <w:r w:rsidR="00DA13EC" w:rsidRPr="00DA13EC">
        <w:rPr>
          <w:lang w:val="en-US"/>
        </w:rPr>
        <w:t>pyttsx3</w:t>
      </w:r>
      <w:bookmarkEnd w:id="5"/>
      <w:r w:rsidR="008C1C99">
        <w:rPr>
          <w:lang w:val="en-US"/>
        </w:rPr>
        <w:t xml:space="preserve"> python </w:t>
      </w:r>
      <w:r w:rsidR="00DA13EC">
        <w:rPr>
          <w:lang w:val="en-US"/>
        </w:rPr>
        <w:t>text</w:t>
      </w:r>
      <w:r w:rsidR="002C34CF">
        <w:rPr>
          <w:lang w:val="en-US"/>
        </w:rPr>
        <w:t>-</w:t>
      </w:r>
      <w:r w:rsidR="00DA13EC">
        <w:rPr>
          <w:lang w:val="en-US"/>
        </w:rPr>
        <w:t>to</w:t>
      </w:r>
      <w:r w:rsidR="002C34CF">
        <w:rPr>
          <w:lang w:val="en-US"/>
        </w:rPr>
        <w:t>-</w:t>
      </w:r>
      <w:r w:rsidR="00DA13EC">
        <w:rPr>
          <w:lang w:val="en-US"/>
        </w:rPr>
        <w:t xml:space="preserve">speech conversion </w:t>
      </w:r>
      <w:r w:rsidR="008C1C99">
        <w:rPr>
          <w:lang w:val="en-US"/>
        </w:rPr>
        <w:t>library</w:t>
      </w:r>
      <w:r w:rsidR="00B6706D">
        <w:rPr>
          <w:lang w:val="en-US"/>
        </w:rPr>
        <w:t xml:space="preserve">. </w:t>
      </w:r>
      <w:r w:rsidR="008C1C99">
        <w:rPr>
          <w:lang w:val="en-US"/>
        </w:rPr>
        <w:t xml:space="preserve"> </w:t>
      </w:r>
    </w:p>
    <w:p w14:paraId="08E2B1DF" w14:textId="640E19F9" w:rsidR="008C1C99" w:rsidRPr="008C1C99" w:rsidRDefault="00925A36" w:rsidP="008B7936">
      <w:pPr>
        <w:pStyle w:val="BodyText"/>
        <w:rPr>
          <w:lang w:val="en-US"/>
        </w:rPr>
      </w:pPr>
      <w:r>
        <w:rPr>
          <w:lang w:val="en-US"/>
        </w:rPr>
        <w:t xml:space="preserve">The remaining part of the paper is laid out as follows: </w:t>
      </w:r>
      <w:r w:rsidR="008C1C99">
        <w:t xml:space="preserve">Section </w:t>
      </w:r>
      <w:r w:rsidR="008C1C99">
        <w:rPr>
          <w:lang w:val="en-US"/>
        </w:rPr>
        <w:t>II</w:t>
      </w:r>
      <w:r w:rsidR="008C1C99">
        <w:t xml:space="preserve"> </w:t>
      </w:r>
      <w:r>
        <w:rPr>
          <w:lang w:val="en-US"/>
        </w:rPr>
        <w:t xml:space="preserve">does a review of relevant </w:t>
      </w:r>
      <w:r w:rsidR="008C1C99">
        <w:rPr>
          <w:lang w:val="en-US"/>
        </w:rPr>
        <w:t xml:space="preserve">literature </w:t>
      </w:r>
      <w:r>
        <w:rPr>
          <w:lang w:val="en-US"/>
        </w:rPr>
        <w:t xml:space="preserve">of </w:t>
      </w:r>
      <w:r w:rsidR="008C1C99">
        <w:t>Deep Learning algorithms</w:t>
      </w:r>
      <w:r w:rsidR="008C1C99">
        <w:rPr>
          <w:lang w:val="en-US"/>
        </w:rPr>
        <w:t xml:space="preserve"> in</w:t>
      </w:r>
      <w:r w:rsidR="00DF3980" w:rsidRPr="00DF3980">
        <w:t xml:space="preserve"> </w:t>
      </w:r>
      <w:r w:rsidR="00DF3980" w:rsidRPr="00DF3980">
        <w:rPr>
          <w:lang w:val="en-US"/>
        </w:rPr>
        <w:t>the field</w:t>
      </w:r>
      <w:r w:rsidR="008C1C99">
        <w:rPr>
          <w:lang w:val="en-US"/>
        </w:rPr>
        <w:t xml:space="preserve"> </w:t>
      </w:r>
      <w:r w:rsidR="00977A6B">
        <w:rPr>
          <w:lang w:val="en-US"/>
        </w:rPr>
        <w:t xml:space="preserve">of </w:t>
      </w:r>
      <w:r w:rsidR="00200017">
        <w:rPr>
          <w:lang w:val="en-US"/>
        </w:rPr>
        <w:t xml:space="preserve">sign </w:t>
      </w:r>
      <w:r w:rsidR="00DF3980">
        <w:rPr>
          <w:lang w:val="en-US"/>
        </w:rPr>
        <w:t xml:space="preserve">language </w:t>
      </w:r>
      <w:r w:rsidR="00200017">
        <w:rPr>
          <w:lang w:val="en-US"/>
        </w:rPr>
        <w:t>r</w:t>
      </w:r>
      <w:r w:rsidR="008C1C99">
        <w:rPr>
          <w:lang w:val="en-US"/>
        </w:rPr>
        <w:t>ecognition</w:t>
      </w:r>
      <w:r w:rsidR="00200017">
        <w:rPr>
          <w:lang w:val="en-US"/>
        </w:rPr>
        <w:t xml:space="preserve"> and speech conversion</w:t>
      </w:r>
      <w:r w:rsidR="002E7449">
        <w:rPr>
          <w:lang w:val="en-US"/>
        </w:rPr>
        <w:t xml:space="preserve"> mechanism</w:t>
      </w:r>
      <w:r w:rsidR="001178E8">
        <w:rPr>
          <w:lang w:val="en-US"/>
        </w:rPr>
        <w:t>s</w:t>
      </w:r>
      <w:r w:rsidR="008C1C99">
        <w:t xml:space="preserve">. Section </w:t>
      </w:r>
      <w:r w:rsidR="008C1C99">
        <w:rPr>
          <w:lang w:val="en-US"/>
        </w:rPr>
        <w:t>III</w:t>
      </w:r>
      <w:r w:rsidR="008C1C99">
        <w:t xml:space="preserve"> </w:t>
      </w:r>
      <w:r>
        <w:rPr>
          <w:lang w:val="en-US"/>
        </w:rPr>
        <w:t>describes</w:t>
      </w:r>
      <w:r w:rsidR="008C1C99">
        <w:t xml:space="preserve"> </w:t>
      </w:r>
      <w:r w:rsidR="008C1C99">
        <w:rPr>
          <w:lang w:val="en-US"/>
        </w:rPr>
        <w:t>the methodology used</w:t>
      </w:r>
      <w:r w:rsidR="001178E8">
        <w:rPr>
          <w:lang w:val="en-US"/>
        </w:rPr>
        <w:t xml:space="preserve"> for the project</w:t>
      </w:r>
      <w:r w:rsidR="008C1C99">
        <w:rPr>
          <w:lang w:val="en-US"/>
        </w:rPr>
        <w:t xml:space="preserve">. The results are </w:t>
      </w:r>
      <w:r w:rsidR="001178E8">
        <w:rPr>
          <w:lang w:val="en-US"/>
        </w:rPr>
        <w:t>described</w:t>
      </w:r>
      <w:r w:rsidR="008C1C99">
        <w:rPr>
          <w:lang w:val="en-US"/>
        </w:rPr>
        <w:t xml:space="preserve"> in section IV. Finally, limitations and future work are discussed in section V.</w:t>
      </w:r>
    </w:p>
    <w:p w14:paraId="18EB4F1F" w14:textId="0483AD8A" w:rsidR="009303D9" w:rsidRPr="006B6B66" w:rsidRDefault="00D32268" w:rsidP="006B6B66">
      <w:pPr>
        <w:pStyle w:val="Heading1"/>
      </w:pPr>
      <w:r>
        <w:t>Literature Review</w:t>
      </w:r>
    </w:p>
    <w:p w14:paraId="5C16F4C6" w14:textId="0CF34A3F" w:rsidR="00CE7990" w:rsidRDefault="00A22903" w:rsidP="00CE7990">
      <w:pPr>
        <w:pStyle w:val="BodyText"/>
        <w:rPr>
          <w:lang w:val="en-US"/>
        </w:rPr>
      </w:pPr>
      <w:r>
        <w:rPr>
          <w:lang w:val="en-US"/>
        </w:rPr>
        <w:t>When it comes to sign recognition, it can be done in two ways: recognition based on vision and sensor [5]. Approaches based</w:t>
      </w:r>
      <w:r w:rsidR="004476A5">
        <w:rPr>
          <w:lang w:val="en-US"/>
        </w:rPr>
        <w:t xml:space="preserve"> on</w:t>
      </w:r>
      <w:r>
        <w:rPr>
          <w:lang w:val="en-US"/>
        </w:rPr>
        <w:t xml:space="preserve"> </w:t>
      </w:r>
      <w:r w:rsidR="00DA34D2">
        <w:t>senso</w:t>
      </w:r>
      <w:r w:rsidR="00DA34D2">
        <w:rPr>
          <w:lang w:val="en-US"/>
        </w:rPr>
        <w:t>rs</w:t>
      </w:r>
      <w:r>
        <w:rPr>
          <w:lang w:val="en-US"/>
        </w:rPr>
        <w:t xml:space="preserve"> require the use of wires, gloves, and other tools. </w:t>
      </w:r>
      <w:r w:rsidR="00D87852">
        <w:rPr>
          <w:lang w:val="en-US"/>
        </w:rPr>
        <w:t xml:space="preserve">However, these technologies </w:t>
      </w:r>
      <w:r w:rsidR="00F77163">
        <w:rPr>
          <w:lang w:val="en-US"/>
        </w:rPr>
        <w:t>demand</w:t>
      </w:r>
      <w:r w:rsidR="00D87852">
        <w:rPr>
          <w:lang w:val="en-US"/>
        </w:rPr>
        <w:t xml:space="preserve"> for </w:t>
      </w:r>
      <w:r w:rsidR="00F77163">
        <w:rPr>
          <w:lang w:val="en-US"/>
        </w:rPr>
        <w:t>one</w:t>
      </w:r>
      <w:r w:rsidR="00D87852">
        <w:rPr>
          <w:lang w:val="en-US"/>
        </w:rPr>
        <w:t xml:space="preserve"> to wear them</w:t>
      </w:r>
      <w:r w:rsidR="002B4EE4">
        <w:rPr>
          <w:lang w:val="en-US"/>
        </w:rPr>
        <w:t xml:space="preserve"> continuously</w:t>
      </w:r>
      <w:r w:rsidR="00D87852">
        <w:rPr>
          <w:lang w:val="en-US"/>
        </w:rPr>
        <w:t xml:space="preserve"> </w:t>
      </w:r>
      <w:r w:rsidR="00CE7990">
        <w:rPr>
          <w:lang w:val="en-US"/>
        </w:rPr>
        <w:t>which can serve as a hindrance.</w:t>
      </w:r>
      <w:r w:rsidR="00D87852">
        <w:rPr>
          <w:lang w:val="en-US"/>
        </w:rPr>
        <w:t xml:space="preserve"> </w:t>
      </w:r>
      <w:r w:rsidR="00CE7990">
        <w:rPr>
          <w:lang w:val="en-US"/>
        </w:rPr>
        <w:t xml:space="preserve">Therefore, </w:t>
      </w:r>
      <w:r w:rsidR="00DA34D2">
        <w:rPr>
          <w:lang w:val="en-US"/>
        </w:rPr>
        <w:t xml:space="preserve">research </w:t>
      </w:r>
      <w:r>
        <w:rPr>
          <w:lang w:val="en-US"/>
        </w:rPr>
        <w:t>focus was shifted</w:t>
      </w:r>
      <w:r w:rsidR="00822A0F">
        <w:rPr>
          <w:lang w:val="en-US"/>
        </w:rPr>
        <w:t xml:space="preserve"> in numerous studies</w:t>
      </w:r>
      <w:r>
        <w:rPr>
          <w:lang w:val="en-US"/>
        </w:rPr>
        <w:t xml:space="preserve"> to </w:t>
      </w:r>
      <w:proofErr w:type="spellStart"/>
      <w:r>
        <w:rPr>
          <w:lang w:val="en-US"/>
        </w:rPr>
        <w:t>i</w:t>
      </w:r>
      <w:proofErr w:type="spellEnd"/>
      <w:r>
        <w:t>mage-based</w:t>
      </w:r>
      <w:r w:rsidR="0070258C">
        <w:t xml:space="preserve"> approaches</w:t>
      </w:r>
      <w:r>
        <w:rPr>
          <w:lang w:val="en-US"/>
        </w:rPr>
        <w:t xml:space="preserve">; in this regard, in the last few years, studies were done on hand gesture and sign recognition. According to those </w:t>
      </w:r>
      <w:r w:rsidR="00762EAA">
        <w:rPr>
          <w:lang w:val="en-US"/>
        </w:rPr>
        <w:t>studies,</w:t>
      </w:r>
      <w:r w:rsidR="00762EAA">
        <w:t xml:space="preserve"> </w:t>
      </w:r>
      <w:r w:rsidR="00762EAA">
        <w:rPr>
          <w:lang w:val="en-US"/>
        </w:rPr>
        <w:t>HMM</w:t>
      </w:r>
      <w:r w:rsidR="000E62E1">
        <w:rPr>
          <w:lang w:val="en-US"/>
        </w:rPr>
        <w:t>s</w:t>
      </w:r>
      <w:r w:rsidR="00CE7990">
        <w:rPr>
          <w:lang w:val="en-US"/>
        </w:rPr>
        <w:t xml:space="preserve"> </w:t>
      </w:r>
      <w:r w:rsidR="0070258C">
        <w:t xml:space="preserve">(Hidden </w:t>
      </w:r>
      <w:r w:rsidR="0000093C">
        <w:t>Markov</w:t>
      </w:r>
      <w:r w:rsidR="00CE7990">
        <w:rPr>
          <w:lang w:val="en-US"/>
        </w:rPr>
        <w:t xml:space="preserve"> </w:t>
      </w:r>
      <w:r w:rsidR="0070258C">
        <w:t>model</w:t>
      </w:r>
      <w:r w:rsidR="000E62E1">
        <w:rPr>
          <w:lang w:val="en-US"/>
        </w:rPr>
        <w:t>s</w:t>
      </w:r>
      <w:r w:rsidR="0070258C">
        <w:t>)</w:t>
      </w:r>
      <w:r w:rsidR="00F3372B">
        <w:rPr>
          <w:lang w:val="en-US"/>
        </w:rPr>
        <w:t xml:space="preserve"> </w:t>
      </w:r>
      <w:r w:rsidR="0070258C">
        <w:t>[6],</w:t>
      </w:r>
      <w:r w:rsidR="00CE7990">
        <w:rPr>
          <w:lang w:val="en-US"/>
        </w:rPr>
        <w:t xml:space="preserve"> </w:t>
      </w:r>
      <w:r w:rsidR="0070258C">
        <w:t>ANN</w:t>
      </w:r>
      <w:r w:rsidR="000E62E1">
        <w:rPr>
          <w:lang w:val="en-US"/>
        </w:rPr>
        <w:t xml:space="preserve">s </w:t>
      </w:r>
      <w:r w:rsidR="0070258C">
        <w:t>(Artificial neural network</w:t>
      </w:r>
      <w:r w:rsidR="000E62E1">
        <w:rPr>
          <w:lang w:val="en-US"/>
        </w:rPr>
        <w:t>s</w:t>
      </w:r>
      <w:r w:rsidR="0070258C">
        <w:t>)</w:t>
      </w:r>
      <w:r w:rsidR="000E62E1">
        <w:rPr>
          <w:lang w:val="en-US"/>
        </w:rPr>
        <w:t xml:space="preserve"> </w:t>
      </w:r>
      <w:r w:rsidR="0070258C">
        <w:t>[7]</w:t>
      </w:r>
      <w:r w:rsidR="00CE7990">
        <w:rPr>
          <w:lang w:val="en-US"/>
        </w:rPr>
        <w:t xml:space="preserve">, </w:t>
      </w:r>
      <w:r w:rsidR="0070258C">
        <w:t>Eigen value based</w:t>
      </w:r>
      <w:r>
        <w:rPr>
          <w:lang w:val="en-US"/>
        </w:rPr>
        <w:t xml:space="preserve"> </w:t>
      </w:r>
      <w:r w:rsidR="000E62E1">
        <w:rPr>
          <w:lang w:val="en-US"/>
        </w:rPr>
        <w:t xml:space="preserve">models </w:t>
      </w:r>
      <w:r w:rsidR="0070258C">
        <w:t>[8],</w:t>
      </w:r>
      <w:r w:rsidR="00CE7990">
        <w:rPr>
          <w:lang w:val="en-US"/>
        </w:rPr>
        <w:t xml:space="preserve"> and</w:t>
      </w:r>
      <w:r w:rsidR="0070258C">
        <w:t xml:space="preserve"> perceptual </w:t>
      </w:r>
      <w:proofErr w:type="gramStart"/>
      <w:r w:rsidR="0070258C">
        <w:t xml:space="preserve">color </w:t>
      </w:r>
      <w:r w:rsidR="00CE7990">
        <w:rPr>
          <w:lang w:val="en-US"/>
        </w:rPr>
        <w:t xml:space="preserve"> </w:t>
      </w:r>
      <w:r w:rsidR="0070258C">
        <w:t>based</w:t>
      </w:r>
      <w:proofErr w:type="gramEnd"/>
      <w:r w:rsidR="00CE7990">
        <w:rPr>
          <w:lang w:val="en-US"/>
        </w:rPr>
        <w:t xml:space="preserve"> models</w:t>
      </w:r>
      <w:r>
        <w:rPr>
          <w:lang w:val="en-US"/>
        </w:rPr>
        <w:t xml:space="preserve"> </w:t>
      </w:r>
      <w:r w:rsidR="0070258C">
        <w:t>[9]</w:t>
      </w:r>
      <w:r>
        <w:rPr>
          <w:lang w:val="en-US"/>
        </w:rPr>
        <w:t xml:space="preserve"> are some of the approaches</w:t>
      </w:r>
      <w:r w:rsidR="007E53B6">
        <w:rPr>
          <w:lang w:val="en-US"/>
        </w:rPr>
        <w:t xml:space="preserve"> </w:t>
      </w:r>
      <w:r w:rsidR="00761B29">
        <w:rPr>
          <w:lang w:val="en-US"/>
        </w:rPr>
        <w:t>that</w:t>
      </w:r>
      <w:r w:rsidR="007E53B6">
        <w:rPr>
          <w:lang w:val="en-US"/>
        </w:rPr>
        <w:t xml:space="preserve"> </w:t>
      </w:r>
      <w:r w:rsidR="008E779C">
        <w:rPr>
          <w:lang w:val="en-US"/>
        </w:rPr>
        <w:t>proved to be</w:t>
      </w:r>
      <w:r w:rsidR="007E53B6">
        <w:rPr>
          <w:lang w:val="en-US"/>
        </w:rPr>
        <w:t xml:space="preserve"> </w:t>
      </w:r>
      <w:r w:rsidR="00320634">
        <w:rPr>
          <w:lang w:val="en-US"/>
        </w:rPr>
        <w:t>promising in gesture recognition from images</w:t>
      </w:r>
      <w:r w:rsidR="007E53B6">
        <w:rPr>
          <w:lang w:val="en-US"/>
        </w:rPr>
        <w:t xml:space="preserve"> </w:t>
      </w:r>
      <w:r w:rsidR="00320634">
        <w:rPr>
          <w:lang w:val="en-US"/>
        </w:rPr>
        <w:t>for sign language analysis</w:t>
      </w:r>
      <w:r w:rsidR="00CE7990">
        <w:rPr>
          <w:lang w:val="en-US"/>
        </w:rPr>
        <w:t xml:space="preserve">. </w:t>
      </w:r>
      <w:r w:rsidR="00D60D5B">
        <w:rPr>
          <w:lang w:val="en-US"/>
        </w:rPr>
        <w:t xml:space="preserve">Moreover, </w:t>
      </w:r>
      <w:r w:rsidR="00870A81">
        <w:rPr>
          <w:lang w:val="en-US"/>
        </w:rPr>
        <w:t>ANNs and variants of ANNs show</w:t>
      </w:r>
      <w:r w:rsidR="00D60D5B">
        <w:rPr>
          <w:lang w:val="en-US"/>
        </w:rPr>
        <w:t>ed</w:t>
      </w:r>
      <w:r w:rsidR="00870A81">
        <w:rPr>
          <w:lang w:val="en-US"/>
        </w:rPr>
        <w:t xml:space="preserve"> significant performance in feature extraction compared to others.</w:t>
      </w:r>
    </w:p>
    <w:p w14:paraId="6A63B4F3" w14:textId="22CDBE0D" w:rsidR="003320A1" w:rsidRPr="00870A81" w:rsidRDefault="00A22903" w:rsidP="00762EAA">
      <w:pPr>
        <w:pStyle w:val="BodyText"/>
        <w:rPr>
          <w:lang w:val="en-US"/>
        </w:rPr>
      </w:pPr>
      <w:r>
        <w:rPr>
          <w:lang w:val="en-US"/>
        </w:rPr>
        <w:t xml:space="preserve">A CNN model was proposed by Roel et al. where recognition of a set of 50 non-identical signs </w:t>
      </w:r>
      <w:r w:rsidR="00762EAA">
        <w:rPr>
          <w:lang w:val="en-US"/>
        </w:rPr>
        <w:t xml:space="preserve">could be performed using Microsoft Kinect. The signs were from Flemish Sign language; the margin of error was only 2.5%. However, a limitation of this model was that only a single individual </w:t>
      </w:r>
      <w:proofErr w:type="gramStart"/>
      <w:r w:rsidR="00762EAA">
        <w:rPr>
          <w:lang w:val="en-US"/>
        </w:rPr>
        <w:t>in a given</w:t>
      </w:r>
      <w:proofErr w:type="gramEnd"/>
      <w:r w:rsidR="00762EAA">
        <w:rPr>
          <w:lang w:val="en-US"/>
        </w:rPr>
        <w:t xml:space="preserve"> environment was considered [10].</w:t>
      </w:r>
      <w:r w:rsidR="00966CAB">
        <w:rPr>
          <w:lang w:val="en-US"/>
        </w:rPr>
        <w:t xml:space="preserve"> In [11]</w:t>
      </w:r>
      <w:r w:rsidR="00870A81" w:rsidRPr="00870A81">
        <w:rPr>
          <w:lang w:val="en-US"/>
        </w:rPr>
        <w:t xml:space="preserve">, </w:t>
      </w:r>
      <w:r w:rsidR="00870A81">
        <w:rPr>
          <w:lang w:val="en-US"/>
        </w:rPr>
        <w:t xml:space="preserve">a CNN was employed on a preprocessed Italian sign gesture dataset. The model had </w:t>
      </w:r>
      <w:r w:rsidR="00870A81" w:rsidRPr="00870A81">
        <w:rPr>
          <w:lang w:val="en-US"/>
        </w:rPr>
        <w:t>6 layers for training</w:t>
      </w:r>
      <w:r w:rsidR="00870A81">
        <w:rPr>
          <w:lang w:val="en-US"/>
        </w:rPr>
        <w:t xml:space="preserve"> and</w:t>
      </w:r>
      <w:r w:rsidR="00870A81" w:rsidRPr="00870A81">
        <w:rPr>
          <w:lang w:val="en-US"/>
        </w:rPr>
        <w:t xml:space="preserve"> Rectified linear Units (</w:t>
      </w:r>
      <w:proofErr w:type="spellStart"/>
      <w:r w:rsidR="00870A81" w:rsidRPr="00870A81">
        <w:rPr>
          <w:lang w:val="en-US"/>
        </w:rPr>
        <w:t>ReLU</w:t>
      </w:r>
      <w:r w:rsidR="00870A81">
        <w:rPr>
          <w:lang w:val="en-US"/>
        </w:rPr>
        <w:t>s</w:t>
      </w:r>
      <w:proofErr w:type="spellEnd"/>
      <w:r w:rsidR="00870A81" w:rsidRPr="00870A81">
        <w:rPr>
          <w:lang w:val="en-US"/>
        </w:rPr>
        <w:t>) as activation functions</w:t>
      </w:r>
      <w:r w:rsidR="00870A81">
        <w:rPr>
          <w:lang w:val="en-US"/>
        </w:rPr>
        <w:t>. The authors achieved a remarkably high accuracy</w:t>
      </w:r>
      <w:r w:rsidR="0000093C">
        <w:rPr>
          <w:lang w:val="en-US"/>
        </w:rPr>
        <w:t>, having</w:t>
      </w:r>
      <w:r w:rsidR="00870A81">
        <w:rPr>
          <w:lang w:val="en-US"/>
        </w:rPr>
        <w:t xml:space="preserve"> only 8% error rate. </w:t>
      </w:r>
      <w:r w:rsidR="0000093C">
        <w:rPr>
          <w:lang w:val="en-US"/>
        </w:rPr>
        <w:t xml:space="preserve">Due to </w:t>
      </w:r>
      <w:r w:rsidR="00B6706D">
        <w:rPr>
          <w:lang w:val="en-US"/>
        </w:rPr>
        <w:t>its</w:t>
      </w:r>
      <w:r w:rsidR="0000093C">
        <w:rPr>
          <w:lang w:val="en-US"/>
        </w:rPr>
        <w:t xml:space="preserve"> excellent performanc</w:t>
      </w:r>
      <w:r w:rsidR="00B6706D">
        <w:rPr>
          <w:lang w:val="en-US"/>
        </w:rPr>
        <w:t>e</w:t>
      </w:r>
      <w:r w:rsidR="0000093C">
        <w:rPr>
          <w:lang w:val="en-US"/>
        </w:rPr>
        <w:t xml:space="preserve">, CNN </w:t>
      </w:r>
      <w:r w:rsidR="00B6706D">
        <w:rPr>
          <w:lang w:val="en-US"/>
        </w:rPr>
        <w:t>was adopted for th</w:t>
      </w:r>
      <w:r w:rsidR="00B0640F">
        <w:rPr>
          <w:lang w:val="en-US"/>
        </w:rPr>
        <w:t>is project</w:t>
      </w:r>
      <w:r w:rsidR="0000093C">
        <w:rPr>
          <w:lang w:val="en-US"/>
        </w:rPr>
        <w:t xml:space="preserve">. </w:t>
      </w:r>
      <w:r w:rsidR="00BD2C35">
        <w:rPr>
          <w:lang w:val="en-US"/>
        </w:rPr>
        <w:t xml:space="preserve">Although </w:t>
      </w:r>
      <w:r w:rsidR="00AA1292">
        <w:rPr>
          <w:lang w:val="en-US"/>
        </w:rPr>
        <w:t>generative networks</w:t>
      </w:r>
      <w:r w:rsidR="00F46D63">
        <w:rPr>
          <w:lang w:val="en-US"/>
        </w:rPr>
        <w:t xml:space="preserve"> such as </w:t>
      </w:r>
      <w:proofErr w:type="spellStart"/>
      <w:r w:rsidR="00F46D63">
        <w:rPr>
          <w:lang w:val="en-US"/>
        </w:rPr>
        <w:t>FlowTr</w:t>
      </w:r>
      <w:r w:rsidR="00177806">
        <w:rPr>
          <w:lang w:val="en-US"/>
        </w:rPr>
        <w:t>on</w:t>
      </w:r>
      <w:proofErr w:type="spellEnd"/>
      <w:r w:rsidR="00177806">
        <w:rPr>
          <w:lang w:val="en-US"/>
        </w:rPr>
        <w:t xml:space="preserve"> [12]</w:t>
      </w:r>
      <w:r w:rsidR="00AA1292">
        <w:rPr>
          <w:lang w:val="en-US"/>
        </w:rPr>
        <w:t xml:space="preserve"> and transformer networks</w:t>
      </w:r>
      <w:r w:rsidR="00177806">
        <w:rPr>
          <w:lang w:val="en-US"/>
        </w:rPr>
        <w:t xml:space="preserve"> [13]</w:t>
      </w:r>
      <w:r w:rsidR="00AA1292">
        <w:rPr>
          <w:lang w:val="en-US"/>
        </w:rPr>
        <w:t xml:space="preserve"> </w:t>
      </w:r>
      <w:r w:rsidR="00F46D63">
        <w:rPr>
          <w:lang w:val="en-US"/>
        </w:rPr>
        <w:t>give a higher quality of text to speech synthesis</w:t>
      </w:r>
      <w:r w:rsidR="00177806">
        <w:rPr>
          <w:lang w:val="en-US"/>
        </w:rPr>
        <w:t>;</w:t>
      </w:r>
      <w:r w:rsidR="00F46D63">
        <w:rPr>
          <w:lang w:val="en-US"/>
        </w:rPr>
        <w:t xml:space="preserve"> </w:t>
      </w:r>
      <w:r w:rsidR="00177806">
        <w:rPr>
          <w:lang w:val="en-US"/>
        </w:rPr>
        <w:t>f</w:t>
      </w:r>
      <w:r w:rsidR="0000093C">
        <w:rPr>
          <w:lang w:val="en-US"/>
        </w:rPr>
        <w:t xml:space="preserve">or the conversion of text to speech, a rather simpler approach </w:t>
      </w:r>
      <w:r w:rsidR="009C097B">
        <w:rPr>
          <w:lang w:val="en-US"/>
        </w:rPr>
        <w:t xml:space="preserve">is utilized </w:t>
      </w:r>
      <w:r w:rsidR="00177806">
        <w:rPr>
          <w:lang w:val="en-US"/>
        </w:rPr>
        <w:t xml:space="preserve">in this work </w:t>
      </w:r>
      <w:r w:rsidR="0000093C">
        <w:rPr>
          <w:lang w:val="en-US"/>
        </w:rPr>
        <w:t xml:space="preserve">to </w:t>
      </w:r>
      <w:r w:rsidR="008438A5" w:rsidRPr="00011FFC">
        <w:rPr>
          <w:noProof/>
        </w:rPr>
        <w:lastRenderedPageBreak/>
        <w:drawing>
          <wp:anchor distT="0" distB="0" distL="114300" distR="114300" simplePos="0" relativeHeight="251662336" behindDoc="1" locked="0" layoutInCell="1" allowOverlap="1" wp14:anchorId="3B17903C" wp14:editId="514B734A">
            <wp:simplePos x="0" y="0"/>
            <wp:positionH relativeFrom="column">
              <wp:posOffset>3599180</wp:posOffset>
            </wp:positionH>
            <wp:positionV relativeFrom="paragraph">
              <wp:posOffset>0</wp:posOffset>
            </wp:positionV>
            <wp:extent cx="2642870" cy="2229485"/>
            <wp:effectExtent l="0" t="0" r="5080" b="0"/>
            <wp:wrapTight wrapText="bothSides">
              <wp:wrapPolygon edited="0">
                <wp:start x="0" y="0"/>
                <wp:lineTo x="0" y="21409"/>
                <wp:lineTo x="21486" y="21409"/>
                <wp:lineTo x="21486" y="0"/>
                <wp:lineTo x="0" y="0"/>
              </wp:wrapPolygon>
            </wp:wrapTight>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2870" cy="2229485"/>
                    </a:xfrm>
                    <a:prstGeom prst="rect">
                      <a:avLst/>
                    </a:prstGeom>
                  </pic:spPr>
                </pic:pic>
              </a:graphicData>
            </a:graphic>
          </wp:anchor>
        </w:drawing>
      </w:r>
      <w:r w:rsidR="0000093C">
        <w:rPr>
          <w:lang w:val="en-US"/>
        </w:rPr>
        <w:t xml:space="preserve">lower down the computational complexity and get a better runtime. </w:t>
      </w:r>
      <w:r w:rsidR="00B6706D">
        <w:rPr>
          <w:lang w:val="en-US"/>
        </w:rPr>
        <w:t>P</w:t>
      </w:r>
      <w:r w:rsidR="0000093C">
        <w:rPr>
          <w:lang w:val="en-US"/>
        </w:rPr>
        <w:t xml:space="preserve">ython’s </w:t>
      </w:r>
      <w:r w:rsidR="0000093C" w:rsidRPr="00DA13EC">
        <w:rPr>
          <w:lang w:val="en-US"/>
        </w:rPr>
        <w:t>pyttsx3</w:t>
      </w:r>
      <w:r w:rsidR="0000093C">
        <w:rPr>
          <w:lang w:val="en-US"/>
        </w:rPr>
        <w:t xml:space="preserve"> library </w:t>
      </w:r>
      <w:r w:rsidR="00B6706D">
        <w:rPr>
          <w:lang w:val="en-US"/>
        </w:rPr>
        <w:t xml:space="preserve">was used </w:t>
      </w:r>
      <w:r w:rsidR="0000093C">
        <w:rPr>
          <w:lang w:val="en-US"/>
        </w:rPr>
        <w:t>for the text to speech conversion.</w:t>
      </w:r>
    </w:p>
    <w:p w14:paraId="71604939" w14:textId="0BED11CB" w:rsidR="009303D9" w:rsidRDefault="00635421" w:rsidP="006B6B66">
      <w:pPr>
        <w:pStyle w:val="Heading1"/>
      </w:pPr>
      <w:r>
        <w:t>Methodology</w:t>
      </w:r>
    </w:p>
    <w:p w14:paraId="2A5A064A" w14:textId="0D5E3EFC" w:rsidR="00635421" w:rsidRPr="00D7522C" w:rsidRDefault="00405769" w:rsidP="00061591">
      <w:pPr>
        <w:pStyle w:val="BodyText"/>
        <w:rPr>
          <w:lang w:val="en-US"/>
        </w:rPr>
      </w:pPr>
      <w:r>
        <w:rPr>
          <w:noProof/>
        </w:rPr>
        <w:drawing>
          <wp:anchor distT="0" distB="0" distL="114300" distR="114300" simplePos="0" relativeHeight="251658240" behindDoc="1" locked="0" layoutInCell="1" allowOverlap="1" wp14:anchorId="1BF20015" wp14:editId="030DDEF5">
            <wp:simplePos x="0" y="0"/>
            <wp:positionH relativeFrom="column">
              <wp:posOffset>-75565</wp:posOffset>
            </wp:positionH>
            <wp:positionV relativeFrom="paragraph">
              <wp:posOffset>675141</wp:posOffset>
            </wp:positionV>
            <wp:extent cx="3089910" cy="4521200"/>
            <wp:effectExtent l="0" t="0" r="0" b="0"/>
            <wp:wrapTight wrapText="bothSides">
              <wp:wrapPolygon edited="0">
                <wp:start x="0" y="0"/>
                <wp:lineTo x="0" y="21479"/>
                <wp:lineTo x="21440" y="21479"/>
                <wp:lineTo x="21440" y="0"/>
                <wp:lineTo x="0" y="0"/>
              </wp:wrapPolygon>
            </wp:wrapTight>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9910" cy="4521200"/>
                    </a:xfrm>
                    <a:prstGeom prst="rect">
                      <a:avLst/>
                    </a:prstGeom>
                  </pic:spPr>
                </pic:pic>
              </a:graphicData>
            </a:graphic>
          </wp:anchor>
        </w:drawing>
      </w:r>
      <w:r w:rsidR="00221F69">
        <w:rPr>
          <w:lang w:val="en-US"/>
        </w:rPr>
        <w:t>The</w:t>
      </w:r>
      <w:r>
        <w:rPr>
          <w:lang w:val="en-US"/>
        </w:rPr>
        <w:t xml:space="preserve"> </w:t>
      </w:r>
      <w:r w:rsidR="007E3163">
        <w:rPr>
          <w:lang w:val="en-US"/>
        </w:rPr>
        <w:t>overall architecture of the work</w:t>
      </w:r>
      <w:r w:rsidRPr="00405769">
        <w:rPr>
          <w:lang w:val="en-US"/>
        </w:rPr>
        <w:t xml:space="preserve"> consists of four parts: dataset creation, training provision for a CNN, prediction of data, and generation of speech</w:t>
      </w:r>
      <w:r w:rsidR="007E3163">
        <w:rPr>
          <w:lang w:val="en-US"/>
        </w:rPr>
        <w:t>.</w:t>
      </w:r>
      <w:r w:rsidRPr="00405769">
        <w:rPr>
          <w:lang w:val="en-US"/>
        </w:rPr>
        <w:t xml:space="preserve"> </w:t>
      </w:r>
      <w:r w:rsidR="00CB0352">
        <w:rPr>
          <w:lang w:val="en-US"/>
        </w:rPr>
        <w:t xml:space="preserve">The </w:t>
      </w:r>
      <w:r w:rsidR="00221F69">
        <w:rPr>
          <w:lang w:val="en-US"/>
        </w:rPr>
        <w:t xml:space="preserve">basic workflow </w:t>
      </w:r>
      <w:r w:rsidR="00762EAA">
        <w:rPr>
          <w:lang w:val="en-US"/>
        </w:rPr>
        <w:t>chart</w:t>
      </w:r>
      <w:r w:rsidR="00221F69">
        <w:rPr>
          <w:lang w:val="en-US"/>
        </w:rPr>
        <w:t xml:space="preserve"> of the proposed model is</w:t>
      </w:r>
      <w:r w:rsidR="00F04BD1">
        <w:rPr>
          <w:lang w:val="en-US"/>
        </w:rPr>
        <w:t xml:space="preserve"> depicted </w:t>
      </w:r>
      <w:r>
        <w:rPr>
          <w:lang w:val="en-US"/>
        </w:rPr>
        <w:t>in figure 1.</w:t>
      </w:r>
    </w:p>
    <w:p w14:paraId="3E5F8964" w14:textId="7203D578" w:rsidR="00F04BD1" w:rsidRPr="00F04BD1" w:rsidRDefault="00F04BD1" w:rsidP="00F04BD1">
      <w:pPr>
        <w:pStyle w:val="BodyText"/>
        <w:jc w:val="center"/>
        <w:rPr>
          <w:lang w:val="en-US"/>
        </w:rPr>
      </w:pPr>
      <w:r>
        <w:rPr>
          <w:lang w:val="en-US"/>
        </w:rPr>
        <w:t xml:space="preserve">Figure 1. </w:t>
      </w:r>
      <w:r w:rsidR="00221F69">
        <w:rPr>
          <w:lang w:val="en-US"/>
        </w:rPr>
        <w:t>Workflow diagram of proposed architecture</w:t>
      </w:r>
    </w:p>
    <w:p w14:paraId="6416A8DC" w14:textId="34650ABC" w:rsidR="00270F68" w:rsidRPr="00270F68" w:rsidRDefault="00221F69" w:rsidP="00270F68">
      <w:pPr>
        <w:pStyle w:val="BodyText"/>
        <w:numPr>
          <w:ilvl w:val="1"/>
          <w:numId w:val="4"/>
        </w:numPr>
        <w:rPr>
          <w:i/>
          <w:iCs/>
          <w:lang w:val="en-US"/>
        </w:rPr>
      </w:pPr>
      <w:r>
        <w:rPr>
          <w:i/>
          <w:iCs/>
          <w:lang w:val="en-US"/>
        </w:rPr>
        <w:t>Dataset</w:t>
      </w:r>
    </w:p>
    <w:p w14:paraId="01E8561C" w14:textId="0DF308E4" w:rsidR="00762EAA" w:rsidRPr="00762EAA" w:rsidRDefault="00762EAA" w:rsidP="00374561">
      <w:pPr>
        <w:pStyle w:val="BodyText"/>
        <w:rPr>
          <w:lang w:val="en-US"/>
        </w:rPr>
      </w:pPr>
      <w:r>
        <w:rPr>
          <w:lang w:val="en-US"/>
        </w:rPr>
        <w:t>Instead of using a readily available data</w:t>
      </w:r>
      <w:r w:rsidR="006018D2">
        <w:rPr>
          <w:lang w:val="en-US"/>
        </w:rPr>
        <w:t>set</w:t>
      </w:r>
      <w:r>
        <w:rPr>
          <w:lang w:val="en-US"/>
        </w:rPr>
        <w:t xml:space="preserve"> from the internet, </w:t>
      </w:r>
      <w:r w:rsidR="00242C8E">
        <w:rPr>
          <w:lang w:val="en-US"/>
        </w:rPr>
        <w:t xml:space="preserve">a custom dataset has been utilized to increase the versatility of the project and to ensure future researchers can </w:t>
      </w:r>
      <w:r w:rsidR="000C59CD">
        <w:rPr>
          <w:lang w:val="en-US"/>
        </w:rPr>
        <w:t xml:space="preserve">employ the system </w:t>
      </w:r>
      <w:r w:rsidR="006018D2">
        <w:rPr>
          <w:lang w:val="en-US"/>
        </w:rPr>
        <w:t>with their own dataset at ease.</w:t>
      </w:r>
    </w:p>
    <w:p w14:paraId="41E9A6C4" w14:textId="55741460" w:rsidR="00762EAA" w:rsidRDefault="00CC199B" w:rsidP="00221F69">
      <w:pPr>
        <w:pStyle w:val="BodyText"/>
        <w:rPr>
          <w:lang w:val="en-US"/>
        </w:rPr>
      </w:pPr>
      <w:r>
        <w:rPr>
          <w:lang w:val="en-US"/>
        </w:rPr>
        <w:t>To begin, a</w:t>
      </w:r>
      <w:r w:rsidR="00A12E22">
        <w:rPr>
          <w:lang w:val="en-US"/>
        </w:rPr>
        <w:t xml:space="preserve"> live feed </w:t>
      </w:r>
      <w:r w:rsidR="00164718">
        <w:rPr>
          <w:lang w:val="en-US"/>
        </w:rPr>
        <w:t>is</w:t>
      </w:r>
      <w:r w:rsidR="00A12E22">
        <w:rPr>
          <w:lang w:val="en-US"/>
        </w:rPr>
        <w:t xml:space="preserve"> collected from the video cam. </w:t>
      </w:r>
      <w:r>
        <w:rPr>
          <w:lang w:val="en-US"/>
        </w:rPr>
        <w:t>Afterwards, e</w:t>
      </w:r>
      <w:r w:rsidR="00A12E22">
        <w:rPr>
          <w:lang w:val="en-US"/>
        </w:rPr>
        <w:t xml:space="preserve">very frame </w:t>
      </w:r>
      <w:r w:rsidR="00164718">
        <w:rPr>
          <w:lang w:val="en-US"/>
        </w:rPr>
        <w:t>is</w:t>
      </w:r>
      <w:r w:rsidR="00A12E22">
        <w:rPr>
          <w:lang w:val="en-US"/>
        </w:rPr>
        <w:t xml:space="preserve"> tracked </w:t>
      </w:r>
      <w:r w:rsidR="00FF5139">
        <w:rPr>
          <w:lang w:val="en-US"/>
        </w:rPr>
        <w:t>to detect</w:t>
      </w:r>
      <w:r w:rsidR="00A12E22">
        <w:rPr>
          <w:lang w:val="en-US"/>
        </w:rPr>
        <w:t xml:space="preserve"> a hand in the region of interest</w:t>
      </w:r>
      <w:r w:rsidR="005371DC">
        <w:rPr>
          <w:lang w:val="en-US"/>
        </w:rPr>
        <w:t xml:space="preserve"> (ROI)</w:t>
      </w:r>
      <w:r w:rsidR="00A12E22">
        <w:rPr>
          <w:lang w:val="en-US"/>
        </w:rPr>
        <w:t xml:space="preserve">. </w:t>
      </w:r>
      <w:r>
        <w:rPr>
          <w:lang w:val="en-US"/>
        </w:rPr>
        <w:t>Then,</w:t>
      </w:r>
      <w:r w:rsidR="00A12E22">
        <w:rPr>
          <w:lang w:val="en-US"/>
        </w:rPr>
        <w:t xml:space="preserve"> a gesture directory </w:t>
      </w:r>
      <w:r w:rsidR="004E5763">
        <w:rPr>
          <w:lang w:val="en-US"/>
        </w:rPr>
        <w:t>is</w:t>
      </w:r>
      <w:r w:rsidR="00A12E22">
        <w:rPr>
          <w:lang w:val="en-US"/>
        </w:rPr>
        <w:t xml:space="preserve"> used to save those specific frames where a hand was detected. The gesture directory has a train and a test folder; each of these two folders has 10 </w:t>
      </w:r>
      <w:r w:rsidR="004E5763">
        <w:rPr>
          <w:lang w:val="en-US"/>
        </w:rPr>
        <w:t>sub-</w:t>
      </w:r>
      <w:r w:rsidR="00A12E22">
        <w:rPr>
          <w:lang w:val="en-US"/>
        </w:rPr>
        <w:t>folders that contain the captured images.</w:t>
      </w:r>
    </w:p>
    <w:p w14:paraId="4FF97AE6" w14:textId="21074D68" w:rsidR="00A12E22" w:rsidRDefault="00A12E22" w:rsidP="00764D34">
      <w:pPr>
        <w:pStyle w:val="BodyText"/>
        <w:rPr>
          <w:lang w:val="en-US"/>
        </w:rPr>
      </w:pPr>
      <w:r>
        <w:rPr>
          <w:lang w:val="en-US"/>
        </w:rPr>
        <w:t xml:space="preserve">For the first step of the workflow (creation of dataset), OpenCV is used to get cam feed and create a region of interest. Here, ROI is that specific section of the frames where hand (for gesturing) is detected. </w:t>
      </w:r>
      <w:r w:rsidR="00EC40F0">
        <w:rPr>
          <w:lang w:val="en-US"/>
        </w:rPr>
        <w:t xml:space="preserve">As illustrated in figure 2, the </w:t>
      </w:r>
      <w:r w:rsidR="00383B72">
        <w:rPr>
          <w:lang w:val="en-US"/>
        </w:rPr>
        <w:t>box in blue is the region of interest whereas the window is for collecting live webcam feed.</w:t>
      </w:r>
    </w:p>
    <w:p w14:paraId="1D89FEBE" w14:textId="459FE980" w:rsidR="00011FFC" w:rsidRDefault="00011FFC" w:rsidP="008438A5">
      <w:pPr>
        <w:pStyle w:val="BodyText"/>
        <w:jc w:val="center"/>
        <w:rPr>
          <w:lang w:val="en-US"/>
        </w:rPr>
      </w:pPr>
    </w:p>
    <w:p w14:paraId="71BDD4FC" w14:textId="77777777" w:rsidR="00120654" w:rsidRDefault="00120654" w:rsidP="00764D34">
      <w:pPr>
        <w:pStyle w:val="BodyText"/>
        <w:rPr>
          <w:lang w:val="en-US"/>
        </w:rPr>
      </w:pPr>
    </w:p>
    <w:p w14:paraId="6F6291A4" w14:textId="3F09B050" w:rsidR="00383B72" w:rsidRDefault="00383B72" w:rsidP="00764D34">
      <w:pPr>
        <w:pStyle w:val="BodyText"/>
        <w:rPr>
          <w:lang w:val="en-US"/>
        </w:rPr>
      </w:pPr>
      <w:r>
        <w:rPr>
          <w:lang w:val="en-US"/>
        </w:rPr>
        <w:t xml:space="preserve">Figure 2. </w:t>
      </w:r>
      <w:r w:rsidR="008438A5">
        <w:rPr>
          <w:lang w:val="en-US"/>
        </w:rPr>
        <w:t>Extracting region of interest from live video feed</w:t>
      </w:r>
    </w:p>
    <w:p w14:paraId="02FA17B6" w14:textId="44E9F954" w:rsidR="00A12E22" w:rsidRDefault="0029500B" w:rsidP="00061591">
      <w:pPr>
        <w:pStyle w:val="BodyText"/>
        <w:rPr>
          <w:lang w:val="en-US"/>
        </w:rPr>
      </w:pPr>
      <w:r>
        <w:rPr>
          <w:lang w:val="en-US"/>
        </w:rPr>
        <w:t>To differentiate the background, the background’s accumulated weighted average</w:t>
      </w:r>
      <w:r w:rsidR="00454348">
        <w:rPr>
          <w:lang w:val="en-US"/>
        </w:rPr>
        <w:t xml:space="preserve"> is</w:t>
      </w:r>
      <w:r w:rsidR="000D17B5">
        <w:rPr>
          <w:lang w:val="en-US"/>
        </w:rPr>
        <w:t xml:space="preserve"> first</w:t>
      </w:r>
      <w:r w:rsidR="00454348">
        <w:rPr>
          <w:lang w:val="en-US"/>
        </w:rPr>
        <w:t xml:space="preserve"> found out</w:t>
      </w:r>
      <w:r>
        <w:rPr>
          <w:lang w:val="en-US"/>
        </w:rPr>
        <w:t>. Subsequently, th</w:t>
      </w:r>
      <w:r w:rsidR="00454348">
        <w:rPr>
          <w:lang w:val="en-US"/>
        </w:rPr>
        <w:t>e</w:t>
      </w:r>
      <w:r>
        <w:rPr>
          <w:lang w:val="en-US"/>
        </w:rPr>
        <w:t xml:space="preserve"> result </w:t>
      </w:r>
      <w:r w:rsidR="000D17B5">
        <w:rPr>
          <w:lang w:val="en-US"/>
        </w:rPr>
        <w:t>i</w:t>
      </w:r>
      <w:r w:rsidR="00B6706D">
        <w:rPr>
          <w:lang w:val="en-US"/>
        </w:rPr>
        <w:t xml:space="preserve">s deducted </w:t>
      </w:r>
      <w:r>
        <w:rPr>
          <w:lang w:val="en-US"/>
        </w:rPr>
        <w:t xml:space="preserve">from those frames that has something in front of the background; this layer or object </w:t>
      </w:r>
      <w:r w:rsidR="000D17B5">
        <w:rPr>
          <w:lang w:val="en-US"/>
        </w:rPr>
        <w:t>needs to be</w:t>
      </w:r>
      <w:r>
        <w:rPr>
          <w:lang w:val="en-US"/>
        </w:rPr>
        <w:t xml:space="preserve"> separated as the foreground. This process is accomplished by finding out the total weight for 60</w:t>
      </w:r>
      <w:r w:rsidR="000D17B5">
        <w:rPr>
          <w:lang w:val="en-US"/>
        </w:rPr>
        <w:t xml:space="preserve"> </w:t>
      </w:r>
      <w:r>
        <w:rPr>
          <w:lang w:val="en-US"/>
        </w:rPr>
        <w:t xml:space="preserve">frames. Once the background’s accumulated average is ready, it is deducted from every frame that was read after 60 frames. It is done to identify the objects </w:t>
      </w:r>
      <w:r w:rsidR="000D17B5">
        <w:rPr>
          <w:lang w:val="en-US"/>
        </w:rPr>
        <w:t>occluding</w:t>
      </w:r>
      <w:r>
        <w:rPr>
          <w:lang w:val="en-US"/>
        </w:rPr>
        <w:t xml:space="preserve"> the background.</w:t>
      </w:r>
    </w:p>
    <w:p w14:paraId="1EE232F0" w14:textId="49FFF8E3" w:rsidR="00B6706D" w:rsidRDefault="008D38E9" w:rsidP="00221F69">
      <w:pPr>
        <w:pStyle w:val="BodyText"/>
        <w:rPr>
          <w:lang w:val="en-US"/>
        </w:rPr>
      </w:pPr>
      <w:r>
        <w:rPr>
          <w:lang w:val="en-US"/>
        </w:rPr>
        <w:t xml:space="preserve">The next step is to find out the threshold value for each frame, and then identify the contours. For this purpose, cv2.findContours </w:t>
      </w:r>
      <w:r w:rsidR="002E6694">
        <w:rPr>
          <w:lang w:val="en-US"/>
        </w:rPr>
        <w:t>has been</w:t>
      </w:r>
      <w:r>
        <w:rPr>
          <w:lang w:val="en-US"/>
        </w:rPr>
        <w:t xml:space="preserve"> utilized which</w:t>
      </w:r>
      <w:r w:rsidR="002E6694">
        <w:rPr>
          <w:lang w:val="en-US"/>
        </w:rPr>
        <w:t xml:space="preserve"> </w:t>
      </w:r>
      <w:r>
        <w:rPr>
          <w:lang w:val="en-US"/>
        </w:rPr>
        <w:t>return the maximum contours with the help of the function segment. With</w:t>
      </w:r>
      <w:r w:rsidR="00407651">
        <w:rPr>
          <w:lang w:val="en-US"/>
        </w:rPr>
        <w:t xml:space="preserve"> </w:t>
      </w:r>
      <w:r w:rsidRPr="008D38E9">
        <w:rPr>
          <w:lang w:val="en-US"/>
        </w:rPr>
        <w:t xml:space="preserve">these </w:t>
      </w:r>
      <w:r>
        <w:rPr>
          <w:lang w:val="en-US"/>
        </w:rPr>
        <w:t xml:space="preserve">contours, </w:t>
      </w:r>
      <w:r w:rsidRPr="008D38E9">
        <w:rPr>
          <w:lang w:val="en-US"/>
        </w:rPr>
        <w:t xml:space="preserve">the existence of any foreground object in the </w:t>
      </w:r>
      <w:r>
        <w:rPr>
          <w:lang w:val="en-US"/>
        </w:rPr>
        <w:t xml:space="preserve">ROI </w:t>
      </w:r>
      <w:r w:rsidRPr="008D38E9">
        <w:rPr>
          <w:lang w:val="en-US"/>
        </w:rPr>
        <w:t>can be detected</w:t>
      </w:r>
      <w:r>
        <w:rPr>
          <w:lang w:val="en-US"/>
        </w:rPr>
        <w:t>. I</w:t>
      </w:r>
      <w:r w:rsidRPr="008D38E9">
        <w:rPr>
          <w:lang w:val="en-US"/>
        </w:rPr>
        <w:t>n simpler terms</w:t>
      </w:r>
      <w:r>
        <w:rPr>
          <w:lang w:val="en-US"/>
        </w:rPr>
        <w:t xml:space="preserve">, </w:t>
      </w:r>
      <w:r w:rsidRPr="008D38E9">
        <w:rPr>
          <w:lang w:val="en-US"/>
        </w:rPr>
        <w:t xml:space="preserve">it can be found out whether there is a hand </w:t>
      </w:r>
      <w:r>
        <w:rPr>
          <w:lang w:val="en-US"/>
        </w:rPr>
        <w:t>in the region of interest.</w:t>
      </w:r>
    </w:p>
    <w:p w14:paraId="7E5A4A8F" w14:textId="4A00B770" w:rsidR="008D38E9" w:rsidRDefault="008D38E9" w:rsidP="00091AED">
      <w:pPr>
        <w:pStyle w:val="BodyText"/>
        <w:rPr>
          <w:lang w:val="en-US"/>
        </w:rPr>
      </w:pPr>
      <w:r>
        <w:rPr>
          <w:lang w:val="en-US"/>
        </w:rPr>
        <w:t>O</w:t>
      </w:r>
      <w:r w:rsidRPr="008D38E9">
        <w:rPr>
          <w:lang w:val="en-US"/>
        </w:rPr>
        <w:t>nce a hand is detected in an ROI</w:t>
      </w:r>
      <w:r>
        <w:rPr>
          <w:lang w:val="en-US"/>
        </w:rPr>
        <w:t xml:space="preserve">, </w:t>
      </w:r>
      <w:r w:rsidRPr="008D38E9">
        <w:rPr>
          <w:lang w:val="en-US"/>
        </w:rPr>
        <w:t>the image saving process starts</w:t>
      </w:r>
      <w:r>
        <w:rPr>
          <w:lang w:val="en-US"/>
        </w:rPr>
        <w:t>. I</w:t>
      </w:r>
      <w:r w:rsidRPr="008D38E9">
        <w:rPr>
          <w:lang w:val="en-US"/>
        </w:rPr>
        <w:t xml:space="preserve">t is saved in the train and test </w:t>
      </w:r>
      <w:proofErr w:type="gramStart"/>
      <w:r>
        <w:rPr>
          <w:lang w:val="en-US"/>
        </w:rPr>
        <w:t>data</w:t>
      </w:r>
      <w:r w:rsidRPr="008D38E9">
        <w:rPr>
          <w:lang w:val="en-US"/>
        </w:rPr>
        <w:t>set</w:t>
      </w:r>
      <w:proofErr w:type="gramEnd"/>
      <w:r w:rsidRPr="008D38E9">
        <w:rPr>
          <w:lang w:val="en-US"/>
        </w:rPr>
        <w:t xml:space="preserve"> respectively</w:t>
      </w:r>
      <w:r>
        <w:rPr>
          <w:lang w:val="en-US"/>
        </w:rPr>
        <w:t xml:space="preserve">. 3010 </w:t>
      </w:r>
      <w:r w:rsidRPr="008D38E9">
        <w:rPr>
          <w:lang w:val="en-US"/>
        </w:rPr>
        <w:t>images p</w:t>
      </w:r>
      <w:r>
        <w:rPr>
          <w:lang w:val="en-US"/>
        </w:rPr>
        <w:t>er</w:t>
      </w:r>
      <w:r w:rsidRPr="008D38E9">
        <w:rPr>
          <w:lang w:val="en-US"/>
        </w:rPr>
        <w:t xml:space="preserve"> character or number </w:t>
      </w:r>
      <w:r>
        <w:rPr>
          <w:lang w:val="en-US"/>
        </w:rPr>
        <w:t>were</w:t>
      </w:r>
      <w:r w:rsidRPr="008D38E9">
        <w:rPr>
          <w:lang w:val="en-US"/>
        </w:rPr>
        <w:t xml:space="preserve"> saved for the train data set whereas</w:t>
      </w:r>
      <w:r>
        <w:rPr>
          <w:lang w:val="en-US"/>
        </w:rPr>
        <w:t xml:space="preserve"> 1010 </w:t>
      </w:r>
      <w:r w:rsidRPr="008D38E9">
        <w:rPr>
          <w:lang w:val="en-US"/>
        </w:rPr>
        <w:t xml:space="preserve">images were saved for the </w:t>
      </w:r>
      <w:r w:rsidR="0041585F">
        <w:rPr>
          <w:lang w:val="en-US"/>
        </w:rPr>
        <w:t>test</w:t>
      </w:r>
      <w:r w:rsidRPr="008D38E9">
        <w:rPr>
          <w:lang w:val="en-US"/>
        </w:rPr>
        <w:t xml:space="preserve"> set</w:t>
      </w:r>
      <w:r>
        <w:rPr>
          <w:lang w:val="en-US"/>
        </w:rPr>
        <w:t>.</w:t>
      </w:r>
    </w:p>
    <w:p w14:paraId="43C0EC15" w14:textId="75F240D0" w:rsidR="002167EC" w:rsidRDefault="004B3633" w:rsidP="000150D0">
      <w:pPr>
        <w:pStyle w:val="BodyText"/>
        <w:jc w:val="center"/>
        <w:rPr>
          <w:lang w:val="en-US"/>
        </w:rPr>
      </w:pPr>
      <w:r>
        <w:rPr>
          <w:noProof/>
          <w:lang w:val="en-US"/>
        </w:rPr>
        <w:drawing>
          <wp:inline distT="0" distB="0" distL="0" distR="0" wp14:anchorId="4326C314" wp14:editId="57AA8136">
            <wp:extent cx="2578982" cy="1063969"/>
            <wp:effectExtent l="0" t="0" r="0"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7615" cy="1075782"/>
                    </a:xfrm>
                    <a:prstGeom prst="rect">
                      <a:avLst/>
                    </a:prstGeom>
                    <a:noFill/>
                    <a:ln>
                      <a:noFill/>
                    </a:ln>
                  </pic:spPr>
                </pic:pic>
              </a:graphicData>
            </a:graphic>
          </wp:inline>
        </w:drawing>
      </w:r>
    </w:p>
    <w:p w14:paraId="69AD66F8" w14:textId="0BC38835" w:rsidR="00C8458A" w:rsidRDefault="00A41545" w:rsidP="000150D0">
      <w:pPr>
        <w:pStyle w:val="BodyText"/>
        <w:jc w:val="center"/>
        <w:rPr>
          <w:lang w:val="en-US"/>
        </w:rPr>
      </w:pPr>
      <w:r>
        <w:rPr>
          <w:noProof/>
          <w:lang w:val="en-US"/>
        </w:rPr>
        <w:drawing>
          <wp:inline distT="0" distB="0" distL="0" distR="0" wp14:anchorId="1F54858A" wp14:editId="4C879859">
            <wp:extent cx="2578735" cy="105539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940" cy="1063664"/>
                    </a:xfrm>
                    <a:prstGeom prst="rect">
                      <a:avLst/>
                    </a:prstGeom>
                    <a:noFill/>
                    <a:ln>
                      <a:noFill/>
                    </a:ln>
                  </pic:spPr>
                </pic:pic>
              </a:graphicData>
            </a:graphic>
          </wp:inline>
        </w:drawing>
      </w:r>
    </w:p>
    <w:p w14:paraId="674D0F46" w14:textId="17CBC862" w:rsidR="00A41545" w:rsidRPr="00221F69" w:rsidRDefault="00A41545" w:rsidP="00A41545">
      <w:pPr>
        <w:pStyle w:val="BodyText"/>
        <w:jc w:val="center"/>
        <w:rPr>
          <w:lang w:val="en-US"/>
        </w:rPr>
      </w:pPr>
      <w:r>
        <w:rPr>
          <w:lang w:val="en-US"/>
        </w:rPr>
        <w:t xml:space="preserve">Figure </w:t>
      </w:r>
      <w:r w:rsidR="00EE193C">
        <w:rPr>
          <w:lang w:val="en-US"/>
        </w:rPr>
        <w:t>3</w:t>
      </w:r>
      <w:r>
        <w:rPr>
          <w:lang w:val="en-US"/>
        </w:rPr>
        <w:t xml:space="preserve">. Sample </w:t>
      </w:r>
      <w:r w:rsidR="00091AED">
        <w:rPr>
          <w:lang w:val="en-US"/>
        </w:rPr>
        <w:t>training dataset after pre-processing</w:t>
      </w:r>
    </w:p>
    <w:p w14:paraId="66E46A59" w14:textId="57DBA4C3" w:rsidR="009303D9" w:rsidRDefault="00FB3DA3" w:rsidP="00ED0149">
      <w:pPr>
        <w:pStyle w:val="Heading2"/>
      </w:pPr>
      <w:r>
        <w:t>Training CNN</w:t>
      </w:r>
    </w:p>
    <w:p w14:paraId="425308BB" w14:textId="5BA4367B" w:rsidR="000150D0" w:rsidRDefault="008D38E9" w:rsidP="00EE193C">
      <w:pPr>
        <w:pStyle w:val="BodyText"/>
        <w:rPr>
          <w:lang w:val="en-US"/>
        </w:rPr>
      </w:pPr>
      <w:bookmarkStart w:id="6" w:name="_Hlk60952691"/>
      <w:r w:rsidRPr="008D38E9">
        <w:rPr>
          <w:lang w:val="en-US"/>
        </w:rPr>
        <w:t xml:space="preserve">Data </w:t>
      </w:r>
      <w:r w:rsidR="009A6623">
        <w:rPr>
          <w:lang w:val="en-US"/>
        </w:rPr>
        <w:t>is</w:t>
      </w:r>
      <w:r w:rsidRPr="008D38E9">
        <w:rPr>
          <w:lang w:val="en-US"/>
        </w:rPr>
        <w:t xml:space="preserve"> loaded with the help of</w:t>
      </w:r>
      <w:r>
        <w:rPr>
          <w:lang w:val="en-US"/>
        </w:rPr>
        <w:t xml:space="preserve"> </w:t>
      </w:r>
      <w:proofErr w:type="spellStart"/>
      <w:r>
        <w:rPr>
          <w:lang w:val="en-US"/>
        </w:rPr>
        <w:t>ImageDataGenerator</w:t>
      </w:r>
      <w:proofErr w:type="spellEnd"/>
      <w:r>
        <w:rPr>
          <w:lang w:val="en-US"/>
        </w:rPr>
        <w:t xml:space="preserve"> where </w:t>
      </w:r>
      <w:proofErr w:type="spellStart"/>
      <w:r>
        <w:rPr>
          <w:lang w:val="en-US"/>
        </w:rPr>
        <w:t>f</w:t>
      </w:r>
      <w:r w:rsidR="00EE193C">
        <w:rPr>
          <w:lang w:val="en-US"/>
        </w:rPr>
        <w:t>l</w:t>
      </w:r>
      <w:r>
        <w:rPr>
          <w:lang w:val="en-US"/>
        </w:rPr>
        <w:t>ow_from_directory</w:t>
      </w:r>
      <w:proofErr w:type="spellEnd"/>
      <w:r>
        <w:rPr>
          <w:lang w:val="en-US"/>
        </w:rPr>
        <w:t xml:space="preserve"> function </w:t>
      </w:r>
      <w:r w:rsidR="00BE4A69">
        <w:rPr>
          <w:lang w:val="en-US"/>
        </w:rPr>
        <w:t>is</w:t>
      </w:r>
      <w:r>
        <w:rPr>
          <w:lang w:val="en-US"/>
        </w:rPr>
        <w:t xml:space="preserve"> used to load both the datasets. All the names of the numbered folders </w:t>
      </w:r>
      <w:proofErr w:type="gramStart"/>
      <w:r w:rsidR="00C94428">
        <w:rPr>
          <w:lang w:val="en-US"/>
        </w:rPr>
        <w:t>has</w:t>
      </w:r>
      <w:proofErr w:type="gramEnd"/>
      <w:r>
        <w:rPr>
          <w:lang w:val="en-US"/>
        </w:rPr>
        <w:t xml:space="preserve"> </w:t>
      </w:r>
      <w:r w:rsidR="00C94428">
        <w:rPr>
          <w:lang w:val="en-US"/>
        </w:rPr>
        <w:t xml:space="preserve">been </w:t>
      </w:r>
      <w:r>
        <w:rPr>
          <w:lang w:val="en-US"/>
        </w:rPr>
        <w:t xml:space="preserve">used </w:t>
      </w:r>
      <w:r w:rsidR="00FF5139">
        <w:rPr>
          <w:lang w:val="en-US"/>
        </w:rPr>
        <w:t xml:space="preserve">here as </w:t>
      </w:r>
      <w:r w:rsidR="00FF5139">
        <w:rPr>
          <w:lang w:val="en-US"/>
        </w:rPr>
        <w:lastRenderedPageBreak/>
        <w:t xml:space="preserve">image class names. There </w:t>
      </w:r>
      <w:r w:rsidR="00C94428">
        <w:rPr>
          <w:lang w:val="en-US"/>
        </w:rPr>
        <w:t>is an</w:t>
      </w:r>
      <w:r w:rsidR="00FF5139">
        <w:rPr>
          <w:lang w:val="en-US"/>
        </w:rPr>
        <w:t xml:space="preserve"> image function with the purpose of image plotting for the loaded datasets.</w:t>
      </w:r>
    </w:p>
    <w:p w14:paraId="5F3FEABE" w14:textId="295F4375" w:rsidR="000150D0" w:rsidRDefault="00EE193C" w:rsidP="000150D0">
      <w:pPr>
        <w:pStyle w:val="BodyText"/>
        <w:rPr>
          <w:lang w:val="en-US"/>
        </w:rPr>
      </w:pPr>
      <w:r>
        <w:rPr>
          <w:noProof/>
          <w:lang w:val="en-US"/>
        </w:rPr>
        <w:drawing>
          <wp:anchor distT="0" distB="0" distL="114300" distR="114300" simplePos="0" relativeHeight="251663360" behindDoc="1" locked="0" layoutInCell="1" allowOverlap="1" wp14:anchorId="310C6D82" wp14:editId="168D8741">
            <wp:simplePos x="0" y="0"/>
            <wp:positionH relativeFrom="column">
              <wp:posOffset>-13655</wp:posOffset>
            </wp:positionH>
            <wp:positionV relativeFrom="paragraph">
              <wp:posOffset>303</wp:posOffset>
            </wp:positionV>
            <wp:extent cx="3086735" cy="328295"/>
            <wp:effectExtent l="0" t="0" r="0" b="0"/>
            <wp:wrapTight wrapText="bothSides">
              <wp:wrapPolygon edited="0">
                <wp:start x="0" y="0"/>
                <wp:lineTo x="0" y="20054"/>
                <wp:lineTo x="21462" y="20054"/>
                <wp:lineTo x="21462" y="0"/>
                <wp:lineTo x="0" y="0"/>
              </wp:wrapPolygon>
            </wp:wrapTight>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6735" cy="328295"/>
                    </a:xfrm>
                    <a:prstGeom prst="rect">
                      <a:avLst/>
                    </a:prstGeom>
                    <a:noFill/>
                    <a:ln>
                      <a:noFill/>
                    </a:ln>
                  </pic:spPr>
                </pic:pic>
              </a:graphicData>
            </a:graphic>
          </wp:anchor>
        </w:drawing>
      </w:r>
      <w:r w:rsidR="000150D0">
        <w:rPr>
          <w:lang w:val="en-US"/>
        </w:rPr>
        <w:t xml:space="preserve">Figure </w:t>
      </w:r>
      <w:r>
        <w:rPr>
          <w:lang w:val="en-US"/>
        </w:rPr>
        <w:t>4</w:t>
      </w:r>
      <w:r w:rsidR="000150D0">
        <w:rPr>
          <w:lang w:val="en-US"/>
        </w:rPr>
        <w:t xml:space="preserve">. Sample images loaded from the </w:t>
      </w:r>
      <w:proofErr w:type="gramStart"/>
      <w:r w:rsidR="000150D0">
        <w:rPr>
          <w:lang w:val="en-US"/>
        </w:rPr>
        <w:t>dataset</w:t>
      </w:r>
      <w:proofErr w:type="gramEnd"/>
    </w:p>
    <w:p w14:paraId="727B0B25" w14:textId="50E94412" w:rsidR="00EE193C" w:rsidRDefault="00583C49" w:rsidP="004F6147">
      <w:pPr>
        <w:pStyle w:val="BodyText"/>
        <w:rPr>
          <w:lang w:val="en-US"/>
        </w:rPr>
      </w:pPr>
      <w:r>
        <w:rPr>
          <w:noProof/>
        </w:rPr>
        <w:drawing>
          <wp:anchor distT="0" distB="0" distL="114300" distR="114300" simplePos="0" relativeHeight="251661312" behindDoc="1" locked="0" layoutInCell="1" allowOverlap="1" wp14:anchorId="6E7DF712" wp14:editId="4BF8C50B">
            <wp:simplePos x="0" y="0"/>
            <wp:positionH relativeFrom="column">
              <wp:posOffset>3314065</wp:posOffset>
            </wp:positionH>
            <wp:positionV relativeFrom="paragraph">
              <wp:posOffset>515613</wp:posOffset>
            </wp:positionV>
            <wp:extent cx="3089910" cy="1597025"/>
            <wp:effectExtent l="0" t="0" r="0" b="3175"/>
            <wp:wrapTight wrapText="bothSides">
              <wp:wrapPolygon edited="0">
                <wp:start x="0" y="0"/>
                <wp:lineTo x="0" y="21385"/>
                <wp:lineTo x="21440" y="21385"/>
                <wp:lineTo x="21440" y="0"/>
                <wp:lineTo x="0" y="0"/>
              </wp:wrapPolygon>
            </wp:wrapTight>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1597025"/>
                    </a:xfrm>
                    <a:prstGeom prst="rect">
                      <a:avLst/>
                    </a:prstGeom>
                  </pic:spPr>
                </pic:pic>
              </a:graphicData>
            </a:graphic>
          </wp:anchor>
        </w:drawing>
      </w:r>
      <w:r w:rsidR="004F6147">
        <w:rPr>
          <w:noProof/>
        </w:rPr>
        <w:drawing>
          <wp:anchor distT="0" distB="0" distL="114300" distR="114300" simplePos="0" relativeHeight="251664384" behindDoc="0" locked="0" layoutInCell="1" allowOverlap="1" wp14:anchorId="45B9CD5D" wp14:editId="2EDA5EA6">
            <wp:simplePos x="0" y="0"/>
            <wp:positionH relativeFrom="column">
              <wp:posOffset>156472</wp:posOffset>
            </wp:positionH>
            <wp:positionV relativeFrom="paragraph">
              <wp:posOffset>413891</wp:posOffset>
            </wp:positionV>
            <wp:extent cx="2827655" cy="2243455"/>
            <wp:effectExtent l="0" t="0" r="0" b="4445"/>
            <wp:wrapSquare wrapText="bothSides"/>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7655" cy="224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69C">
        <w:rPr>
          <w:lang w:val="en-US"/>
        </w:rPr>
        <w:t xml:space="preserve">The CNN is then </w:t>
      </w:r>
      <w:r w:rsidR="000830F6">
        <w:rPr>
          <w:lang w:val="en-US"/>
        </w:rPr>
        <w:t xml:space="preserve">designed </w:t>
      </w:r>
      <w:r w:rsidR="00210D3D">
        <w:rPr>
          <w:lang w:val="en-US"/>
        </w:rPr>
        <w:t xml:space="preserve">as show in Figure </w:t>
      </w:r>
      <w:r w:rsidR="00EE193C">
        <w:rPr>
          <w:lang w:val="en-US"/>
        </w:rPr>
        <w:t>5</w:t>
      </w:r>
      <w:r w:rsidR="00210D3D">
        <w:rPr>
          <w:lang w:val="en-US"/>
        </w:rPr>
        <w:t>. After generating the model, it</w:t>
      </w:r>
      <w:r w:rsidR="000830F6">
        <w:rPr>
          <w:lang w:val="en-US"/>
        </w:rPr>
        <w:t xml:space="preserve"> is fitted to the data.</w:t>
      </w:r>
    </w:p>
    <w:p w14:paraId="71F79C14" w14:textId="2CA935A0" w:rsidR="00FB3DA3" w:rsidRPr="005477D0" w:rsidRDefault="005477D0" w:rsidP="005477D0">
      <w:pPr>
        <w:pStyle w:val="BodyText"/>
        <w:jc w:val="center"/>
        <w:rPr>
          <w:lang w:val="en-US"/>
        </w:rPr>
      </w:pPr>
      <w:r>
        <w:rPr>
          <w:lang w:val="en-US"/>
        </w:rPr>
        <w:t xml:space="preserve">Figure </w:t>
      </w:r>
      <w:r w:rsidR="00EE193C">
        <w:rPr>
          <w:lang w:val="en-US"/>
        </w:rPr>
        <w:t>5</w:t>
      </w:r>
      <w:r>
        <w:rPr>
          <w:lang w:val="en-US"/>
        </w:rPr>
        <w:t xml:space="preserve">. </w:t>
      </w:r>
      <w:r w:rsidR="00210D3D">
        <w:rPr>
          <w:lang w:val="en-US"/>
        </w:rPr>
        <w:t>The design of the CNN model</w:t>
      </w:r>
    </w:p>
    <w:p w14:paraId="34AD35CB" w14:textId="1C1387DC" w:rsidR="00FF5139" w:rsidRDefault="00FF5139" w:rsidP="00363DAE">
      <w:pPr>
        <w:pStyle w:val="BodyText"/>
        <w:rPr>
          <w:lang w:val="en-US"/>
        </w:rPr>
      </w:pPr>
      <w:r>
        <w:rPr>
          <w:lang w:val="en-US"/>
        </w:rPr>
        <w:t xml:space="preserve">Callbacks of reduced LR on plateau and </w:t>
      </w:r>
      <w:proofErr w:type="spellStart"/>
      <w:r>
        <w:rPr>
          <w:lang w:val="en-US"/>
        </w:rPr>
        <w:t>earlystopping</w:t>
      </w:r>
      <w:proofErr w:type="spellEnd"/>
      <w:r>
        <w:rPr>
          <w:lang w:val="en-US"/>
        </w:rPr>
        <w:t xml:space="preserve"> – both are used in training; these two rely on the validation dataset loss.</w:t>
      </w:r>
    </w:p>
    <w:p w14:paraId="46349F13" w14:textId="6CE905F9" w:rsidR="00FF5139" w:rsidRPr="00FF5139" w:rsidRDefault="00FF5139" w:rsidP="00363DAE">
      <w:pPr>
        <w:pStyle w:val="BodyText"/>
        <w:rPr>
          <w:lang w:val="en-US"/>
        </w:rPr>
      </w:pPr>
      <w:r>
        <w:rPr>
          <w:lang w:val="en-US"/>
        </w:rPr>
        <w:t xml:space="preserve">At the end of each epoch, the validation dataset is used to find out the loss and accuracy; if the loss is not going down, the LR is decreased using Reduce LR; doing so stops the model from crossing the loss minima. Additionally, </w:t>
      </w:r>
      <w:proofErr w:type="spellStart"/>
      <w:r>
        <w:rPr>
          <w:lang w:val="en-US"/>
        </w:rPr>
        <w:t>earlystopping</w:t>
      </w:r>
      <w:proofErr w:type="spellEnd"/>
      <w:r>
        <w:rPr>
          <w:lang w:val="en-US"/>
        </w:rPr>
        <w:t xml:space="preserve"> is used to stop the training in case the validation accuracy keeps falling.</w:t>
      </w:r>
    </w:p>
    <w:p w14:paraId="2DCA09A2" w14:textId="52FF59D6" w:rsidR="00FF5139" w:rsidRDefault="00FF5139" w:rsidP="00EE2B5B">
      <w:pPr>
        <w:pStyle w:val="BodyText"/>
        <w:rPr>
          <w:lang w:val="en-US"/>
        </w:rPr>
      </w:pPr>
      <w:r>
        <w:rPr>
          <w:lang w:val="en-US"/>
        </w:rPr>
        <w:t xml:space="preserve">For better accuracy, separate algorithms are used for optimization - </w:t>
      </w:r>
      <w:r>
        <w:t>SGD (stochastic gradient descent</w:t>
      </w:r>
      <w:r>
        <w:rPr>
          <w:lang w:val="en-US"/>
        </w:rPr>
        <w:t xml:space="preserve">) and Adam which is a combination of </w:t>
      </w:r>
      <w:proofErr w:type="spellStart"/>
      <w:r>
        <w:rPr>
          <w:lang w:val="en-US"/>
        </w:rPr>
        <w:t>RMSProp</w:t>
      </w:r>
      <w:proofErr w:type="spellEnd"/>
      <w:r>
        <w:rPr>
          <w:lang w:val="en-US"/>
        </w:rPr>
        <w:t xml:space="preserve"> and </w:t>
      </w:r>
      <w:proofErr w:type="spellStart"/>
      <w:r>
        <w:rPr>
          <w:lang w:val="en-US"/>
        </w:rPr>
        <w:t>Adagrad</w:t>
      </w:r>
      <w:proofErr w:type="spellEnd"/>
      <w:r>
        <w:rPr>
          <w:lang w:val="en-US"/>
        </w:rPr>
        <w:t>.</w:t>
      </w:r>
    </w:p>
    <w:p w14:paraId="29263D49" w14:textId="66D516D8" w:rsidR="00FF5139" w:rsidRPr="00FF5139" w:rsidRDefault="00FF5139" w:rsidP="00EE2B5B">
      <w:pPr>
        <w:pStyle w:val="BodyText"/>
        <w:rPr>
          <w:lang w:val="en-US"/>
        </w:rPr>
      </w:pPr>
      <w:r>
        <w:rPr>
          <w:lang w:val="en-US"/>
        </w:rPr>
        <w:t>Once all compilation is done, the model is fit to the train batches for 10 epochs in the way discussed above.</w:t>
      </w:r>
    </w:p>
    <w:bookmarkEnd w:id="6"/>
    <w:p w14:paraId="4345AD9E" w14:textId="61B313F6" w:rsidR="00270F68" w:rsidRPr="00270F68" w:rsidRDefault="009C3BF9" w:rsidP="00270F68">
      <w:pPr>
        <w:pStyle w:val="Heading2"/>
      </w:pPr>
      <w:r>
        <w:t>Prediction Model</w:t>
      </w:r>
    </w:p>
    <w:p w14:paraId="2BC0CB16" w14:textId="01220D65" w:rsidR="00FF5139" w:rsidRPr="00FF5139" w:rsidRDefault="00FF5139" w:rsidP="006B51B8">
      <w:pPr>
        <w:pStyle w:val="BodyText"/>
        <w:rPr>
          <w:lang w:val="en-US"/>
        </w:rPr>
      </w:pPr>
      <w:r>
        <w:rPr>
          <w:lang w:val="en-US"/>
        </w:rPr>
        <w:t>For RO</w:t>
      </w:r>
      <w:r w:rsidR="0029757F">
        <w:rPr>
          <w:lang w:val="en-US"/>
        </w:rPr>
        <w:t>I</w:t>
      </w:r>
      <w:r>
        <w:rPr>
          <w:lang w:val="en-US"/>
        </w:rPr>
        <w:t xml:space="preserve"> detection and measurement accumulated average</w:t>
      </w:r>
      <w:r w:rsidR="00E14BB0">
        <w:rPr>
          <w:lang w:val="en-US"/>
        </w:rPr>
        <w:t xml:space="preserve"> </w:t>
      </w:r>
      <w:r w:rsidR="0029757F">
        <w:rPr>
          <w:lang w:val="en-US"/>
        </w:rPr>
        <w:t>is calculated</w:t>
      </w:r>
      <w:r w:rsidR="00E14BB0">
        <w:rPr>
          <w:lang w:val="en-US"/>
        </w:rPr>
        <w:t xml:space="preserve"> in the dataset creation phase</w:t>
      </w:r>
      <w:r w:rsidR="00E51EE4">
        <w:rPr>
          <w:lang w:val="en-US"/>
        </w:rPr>
        <w:t>.</w:t>
      </w:r>
      <w:r w:rsidR="00E14BB0">
        <w:rPr>
          <w:lang w:val="en-US"/>
        </w:rPr>
        <w:t xml:space="preserve"> </w:t>
      </w:r>
      <w:r w:rsidR="00E51EE4">
        <w:rPr>
          <w:lang w:val="en-US"/>
        </w:rPr>
        <w:t>A</w:t>
      </w:r>
      <w:r w:rsidR="00E14BB0">
        <w:rPr>
          <w:lang w:val="en-US"/>
        </w:rPr>
        <w:t xml:space="preserve"> bounding box is </w:t>
      </w:r>
      <w:r w:rsidR="00E51EE4">
        <w:rPr>
          <w:lang w:val="en-US"/>
        </w:rPr>
        <w:t>also generated</w:t>
      </w:r>
      <w:r w:rsidR="00E14BB0">
        <w:rPr>
          <w:lang w:val="en-US"/>
        </w:rPr>
        <w:t>. The creation is done by pinpointing a foreground object.</w:t>
      </w:r>
    </w:p>
    <w:p w14:paraId="566E9CD1" w14:textId="5D4EA292" w:rsidR="009C3BF9" w:rsidRPr="00E14BB0" w:rsidRDefault="00E14BB0" w:rsidP="00E14BB0">
      <w:pPr>
        <w:pStyle w:val="BodyText"/>
        <w:rPr>
          <w:lang w:val="en-US"/>
        </w:rPr>
      </w:pPr>
      <w:r>
        <w:rPr>
          <w:lang w:val="en-US"/>
        </w:rPr>
        <w:t>Next, the max contour is pinpointed; the detection of the contour means that a hand was identified and thus the RO</w:t>
      </w:r>
      <w:r w:rsidR="00043878">
        <w:rPr>
          <w:lang w:val="en-US"/>
        </w:rPr>
        <w:t>I</w:t>
      </w:r>
      <w:r>
        <w:rPr>
          <w:lang w:val="en-US"/>
        </w:rPr>
        <w:t xml:space="preserve"> threshold is considered as a test image</w:t>
      </w:r>
      <w:r w:rsidR="009C3BF9">
        <w:t>.</w:t>
      </w:r>
      <w:r w:rsidR="00925058" w:rsidRPr="00925058">
        <w:rPr>
          <w:noProof/>
          <w:lang w:val="en-US"/>
        </w:rPr>
        <w:t xml:space="preserve"> </w:t>
      </w:r>
    </w:p>
    <w:p w14:paraId="719EDEB6" w14:textId="2B18D33D" w:rsidR="000F719D" w:rsidRPr="00E14BB0" w:rsidRDefault="00E14BB0" w:rsidP="00E14BB0">
      <w:pPr>
        <w:pStyle w:val="BodyText"/>
        <w:rPr>
          <w:lang w:val="en-US"/>
        </w:rPr>
      </w:pPr>
      <w:r>
        <w:rPr>
          <w:lang w:val="en-US"/>
        </w:rPr>
        <w:t xml:space="preserve">The earlier saved model is loaded with the help of </w:t>
      </w:r>
      <w:proofErr w:type="spellStart"/>
      <w:proofErr w:type="gramStart"/>
      <w:r>
        <w:t>keras.models</w:t>
      </w:r>
      <w:proofErr w:type="gramEnd"/>
      <w:r>
        <w:t>.load_model</w:t>
      </w:r>
      <w:proofErr w:type="spellEnd"/>
      <w:r>
        <w:rPr>
          <w:lang w:val="en-US"/>
        </w:rPr>
        <w:t xml:space="preserve">; the ROI image is fed as a model input for prediction purposes as depicted in figure </w:t>
      </w:r>
      <w:r w:rsidR="00923909">
        <w:rPr>
          <w:lang w:val="en-US"/>
        </w:rPr>
        <w:t>6</w:t>
      </w:r>
      <w:r w:rsidR="00994209">
        <w:rPr>
          <w:noProof/>
          <w:lang w:val="en-US"/>
        </w:rPr>
        <w:drawing>
          <wp:anchor distT="0" distB="0" distL="114300" distR="114300" simplePos="0" relativeHeight="251660288" behindDoc="1" locked="0" layoutInCell="1" allowOverlap="1" wp14:anchorId="00610E58" wp14:editId="6ABFFB08">
            <wp:simplePos x="0" y="0"/>
            <wp:positionH relativeFrom="column">
              <wp:posOffset>-7386</wp:posOffset>
            </wp:positionH>
            <wp:positionV relativeFrom="paragraph">
              <wp:posOffset>624840</wp:posOffset>
            </wp:positionV>
            <wp:extent cx="3082925" cy="1029970"/>
            <wp:effectExtent l="0" t="0" r="3175" b="0"/>
            <wp:wrapTight wrapText="bothSides">
              <wp:wrapPolygon edited="0">
                <wp:start x="0" y="0"/>
                <wp:lineTo x="0" y="21174"/>
                <wp:lineTo x="21489" y="21174"/>
                <wp:lineTo x="21489" y="0"/>
                <wp:lineTo x="0" y="0"/>
              </wp:wrapPolygon>
            </wp:wrapTight>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2925" cy="1029970"/>
                    </a:xfrm>
                    <a:prstGeom prst="rect">
                      <a:avLst/>
                    </a:prstGeom>
                    <a:noFill/>
                    <a:ln>
                      <a:noFill/>
                    </a:ln>
                  </pic:spPr>
                </pic:pic>
              </a:graphicData>
            </a:graphic>
          </wp:anchor>
        </w:drawing>
      </w:r>
      <w:r w:rsidR="00923909">
        <w:rPr>
          <w:lang w:val="en-US"/>
        </w:rPr>
        <w:t>.</w:t>
      </w:r>
      <w:r w:rsidR="007A5EAB" w:rsidRPr="007A5EAB">
        <w:rPr>
          <w:noProof/>
          <w:lang w:val="en-US"/>
        </w:rPr>
        <w:t xml:space="preserve"> </w:t>
      </w:r>
    </w:p>
    <w:p w14:paraId="58B3AC31" w14:textId="6D4047F0" w:rsidR="000F719D" w:rsidRDefault="000F719D" w:rsidP="00994209">
      <w:pPr>
        <w:pStyle w:val="BodyText"/>
        <w:jc w:val="center"/>
        <w:rPr>
          <w:lang w:val="en-US"/>
        </w:rPr>
      </w:pPr>
      <w:r>
        <w:rPr>
          <w:lang w:val="en-US"/>
        </w:rPr>
        <w:t xml:space="preserve">Figure </w:t>
      </w:r>
      <w:r w:rsidR="00923909">
        <w:rPr>
          <w:lang w:val="en-US"/>
        </w:rPr>
        <w:t>6</w:t>
      </w:r>
      <w:r>
        <w:rPr>
          <w:lang w:val="en-US"/>
        </w:rPr>
        <w:t xml:space="preserve">. </w:t>
      </w:r>
      <w:r w:rsidR="00262A47">
        <w:rPr>
          <w:lang w:val="en-US"/>
        </w:rPr>
        <w:t>Prediction of the model on sample test data</w:t>
      </w:r>
    </w:p>
    <w:p w14:paraId="2F3B2D20" w14:textId="77777777" w:rsidR="00994209" w:rsidRDefault="00994209" w:rsidP="00994209">
      <w:pPr>
        <w:pStyle w:val="BodyText"/>
        <w:jc w:val="center"/>
        <w:rPr>
          <w:lang w:val="en-US"/>
        </w:rPr>
      </w:pPr>
    </w:p>
    <w:p w14:paraId="3C8A3203" w14:textId="1929107A" w:rsidR="006E313B" w:rsidRDefault="009C3BF9" w:rsidP="006E313B">
      <w:pPr>
        <w:pStyle w:val="Heading2"/>
      </w:pPr>
      <w:bookmarkStart w:id="7" w:name="_Hlk60952291"/>
      <w:r>
        <w:t>Text-to-Speech</w:t>
      </w:r>
    </w:p>
    <w:bookmarkEnd w:id="7"/>
    <w:p w14:paraId="47C70372" w14:textId="77777777" w:rsidR="00583C49" w:rsidRDefault="004F3973" w:rsidP="00583C49">
      <w:pPr>
        <w:pStyle w:val="BodyText"/>
        <w:rPr>
          <w:lang w:val="en-US"/>
        </w:rPr>
      </w:pPr>
      <w:r>
        <w:rPr>
          <w:lang w:val="en-US"/>
        </w:rPr>
        <w:t xml:space="preserve">We use </w:t>
      </w:r>
      <w:r w:rsidR="00917FAA">
        <w:rPr>
          <w:lang w:val="en-US"/>
        </w:rPr>
        <w:t xml:space="preserve">python’s library </w:t>
      </w:r>
      <w:r w:rsidR="00917FAA" w:rsidRPr="00917FAA">
        <w:rPr>
          <w:lang w:val="en-US"/>
        </w:rPr>
        <w:t>pyttsx3</w:t>
      </w:r>
      <w:r w:rsidR="00917FAA">
        <w:rPr>
          <w:lang w:val="en-US"/>
        </w:rPr>
        <w:t xml:space="preserve"> to convert the text to speech. The simple approach is undertaken to reduce the computational complexity </w:t>
      </w:r>
      <w:r w:rsidR="00A67F88">
        <w:rPr>
          <w:lang w:val="en-US"/>
        </w:rPr>
        <w:t>and reduce the runtime of the overall model.</w:t>
      </w:r>
      <w:r w:rsidR="000E71C7">
        <w:rPr>
          <w:lang w:val="en-US"/>
        </w:rPr>
        <w:t xml:space="preserve"> The </w:t>
      </w:r>
      <w:r w:rsidR="00583C49">
        <w:rPr>
          <w:lang w:val="en-US"/>
        </w:rPr>
        <w:t>code block for text-to-speech conversion is shown in figure 7.</w:t>
      </w:r>
    </w:p>
    <w:p w14:paraId="03F9DB20" w14:textId="38DC0DAC" w:rsidR="00583C49" w:rsidRPr="00583C49" w:rsidRDefault="00583C49" w:rsidP="00583C49">
      <w:pPr>
        <w:pStyle w:val="BodyText"/>
        <w:rPr>
          <w:lang w:val="en-US"/>
        </w:rPr>
      </w:pPr>
      <w:r>
        <w:rPr>
          <w:lang w:val="en-US"/>
        </w:rPr>
        <w:t xml:space="preserve">Figure 7. Implementation of text-to-speech conversion </w:t>
      </w:r>
    </w:p>
    <w:p w14:paraId="2CB01A20" w14:textId="47C6297E" w:rsidR="009303D9" w:rsidRDefault="003055C7" w:rsidP="008F0D5A">
      <w:pPr>
        <w:pStyle w:val="Heading1"/>
      </w:pPr>
      <w:bookmarkStart w:id="8" w:name="_Hlk60956106"/>
      <w:r>
        <w:t>Experimental Analysis and Results</w:t>
      </w:r>
      <w:bookmarkStart w:id="9" w:name="_Hlk72951428"/>
      <w:bookmarkEnd w:id="8"/>
    </w:p>
    <w:p w14:paraId="1832B00D" w14:textId="2090D883" w:rsidR="0002327E" w:rsidRPr="0002327E" w:rsidRDefault="00A63627" w:rsidP="00D860FE">
      <w:pPr>
        <w:ind w:firstLine="10.80pt"/>
        <w:jc w:val="both"/>
      </w:pPr>
      <w:r>
        <w:t xml:space="preserve">The primary tools used for this project are python, </w:t>
      </w:r>
      <w:proofErr w:type="spellStart"/>
      <w:r>
        <w:t>keras</w:t>
      </w:r>
      <w:proofErr w:type="spellEnd"/>
      <w:r>
        <w:t xml:space="preserve"> with a </w:t>
      </w:r>
      <w:proofErr w:type="spellStart"/>
      <w:r>
        <w:t>tensorflow</w:t>
      </w:r>
      <w:proofErr w:type="spellEnd"/>
      <w:r>
        <w:t xml:space="preserve"> backend</w:t>
      </w:r>
      <w:r w:rsidR="00F75F2B">
        <w:t xml:space="preserve"> and a webcam of resolution </w:t>
      </w:r>
      <w:r w:rsidR="007E0DB2">
        <w:t>of</w:t>
      </w:r>
      <w:r w:rsidR="007E0DB2" w:rsidRPr="007E0DB2">
        <w:t xml:space="preserve"> 640x480</w:t>
      </w:r>
      <w:r w:rsidR="007E0DB2">
        <w:t>.</w:t>
      </w:r>
      <w:r w:rsidR="00A76291">
        <w:t xml:space="preserve"> Training the model has been done on a </w:t>
      </w:r>
      <w:r w:rsidR="00DC4BCD">
        <w:t xml:space="preserve">Nvidia GPU </w:t>
      </w:r>
      <w:r w:rsidR="006D6890">
        <w:t>(</w:t>
      </w:r>
      <w:r w:rsidR="00D860FE">
        <w:t xml:space="preserve">GeForce GTX 1080 </w:t>
      </w:r>
      <w:proofErr w:type="spellStart"/>
      <w:r w:rsidR="00D860FE">
        <w:t>Ti</w:t>
      </w:r>
      <w:proofErr w:type="spellEnd"/>
      <w:r w:rsidR="006D6890">
        <w:t>)</w:t>
      </w:r>
      <w:r w:rsidR="00DC4BCD">
        <w:t>.</w:t>
      </w:r>
    </w:p>
    <w:bookmarkEnd w:id="9"/>
    <w:p w14:paraId="5564B606" w14:textId="4297021D" w:rsidR="009303D9" w:rsidRDefault="00A76291" w:rsidP="00ED0149">
      <w:pPr>
        <w:pStyle w:val="Heading2"/>
      </w:pPr>
      <w:r>
        <w:drawing>
          <wp:anchor distT="0" distB="0" distL="114300" distR="114300" simplePos="0" relativeHeight="251659264" behindDoc="1" locked="0" layoutInCell="1" allowOverlap="1" wp14:anchorId="256902BC" wp14:editId="3BB56D80">
            <wp:simplePos x="0" y="0"/>
            <wp:positionH relativeFrom="column">
              <wp:posOffset>-48453</wp:posOffset>
            </wp:positionH>
            <wp:positionV relativeFrom="paragraph">
              <wp:posOffset>319405</wp:posOffset>
            </wp:positionV>
            <wp:extent cx="3164840" cy="1581785"/>
            <wp:effectExtent l="0" t="0" r="0" b="0"/>
            <wp:wrapTight wrapText="bothSides">
              <wp:wrapPolygon edited="0">
                <wp:start x="0" y="0"/>
                <wp:lineTo x="0" y="21331"/>
                <wp:lineTo x="21453" y="21331"/>
                <wp:lineTo x="21453" y="0"/>
                <wp:lineTo x="0" y="0"/>
              </wp:wrapPolygon>
            </wp:wrapTight>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4840" cy="1581785"/>
                    </a:xfrm>
                    <a:prstGeom prst="rect">
                      <a:avLst/>
                    </a:prstGeom>
                    <a:noFill/>
                  </pic:spPr>
                </pic:pic>
              </a:graphicData>
            </a:graphic>
            <wp14:sizeRelH relativeFrom="margin">
              <wp14:pctWidth>0%</wp14:pctWidth>
            </wp14:sizeRelH>
            <wp14:sizeRelV relativeFrom="margin">
              <wp14:pctHeight>0%</wp14:pctHeight>
            </wp14:sizeRelV>
          </wp:anchor>
        </w:drawing>
      </w:r>
      <w:r w:rsidR="00C22C0B">
        <w:t>Results</w:t>
      </w:r>
    </w:p>
    <w:p w14:paraId="45058AA7" w14:textId="53264881" w:rsidR="00316DC9" w:rsidRDefault="006D6890" w:rsidP="00A565E9">
      <w:pPr>
        <w:pStyle w:val="BodyText"/>
        <w:ind w:firstLine="0pt"/>
        <w:rPr>
          <w:lang w:val="en-US"/>
        </w:rPr>
      </w:pPr>
      <w:r>
        <w:tab/>
      </w:r>
      <w:r w:rsidR="00F77216">
        <w:rPr>
          <w:lang w:val="en-US"/>
        </w:rPr>
        <w:t>89</w:t>
      </w:r>
      <w:r w:rsidR="006D24D6">
        <w:rPr>
          <w:lang w:val="en-US"/>
        </w:rPr>
        <w:t>.9</w:t>
      </w:r>
      <w:r w:rsidR="00F77216" w:rsidRPr="00F77216">
        <w:t>% training accuracy and validation accuracy of about 81%</w:t>
      </w:r>
      <w:r w:rsidR="00E14BB0">
        <w:rPr>
          <w:lang w:val="en-US"/>
        </w:rPr>
        <w:t xml:space="preserve"> was found out as the results</w:t>
      </w:r>
      <w:r w:rsidR="00994209">
        <w:rPr>
          <w:lang w:val="en-US"/>
        </w:rPr>
        <w:t xml:space="preserve">. </w:t>
      </w:r>
      <w:r w:rsidR="006F6A79">
        <w:t>The loss of this model converges to 0.0017 at 100th epoch</w:t>
      </w:r>
      <w:r w:rsidR="00316DC9">
        <w:rPr>
          <w:lang w:val="en-US"/>
        </w:rPr>
        <w:t>.</w:t>
      </w:r>
    </w:p>
    <w:p w14:paraId="57CED206" w14:textId="447A1FA3" w:rsidR="006F6A79" w:rsidRDefault="006F6A79" w:rsidP="006264F8">
      <w:pPr>
        <w:pStyle w:val="BodyText"/>
        <w:ind w:firstLine="0pt"/>
        <w:jc w:val="center"/>
        <w:rPr>
          <w:lang w:val="en-US"/>
        </w:rPr>
      </w:pPr>
      <w:r>
        <w:rPr>
          <w:lang w:val="en-US"/>
        </w:rPr>
        <w:t xml:space="preserve">Figure </w:t>
      </w:r>
      <w:r w:rsidR="008F0D5A">
        <w:rPr>
          <w:lang w:val="en-US"/>
        </w:rPr>
        <w:t>6</w:t>
      </w:r>
      <w:r>
        <w:rPr>
          <w:lang w:val="en-US"/>
        </w:rPr>
        <w:t>.</w:t>
      </w:r>
      <w:r w:rsidRPr="006F6A79">
        <w:t xml:space="preserve"> </w:t>
      </w:r>
      <w:r w:rsidRPr="006F6A79">
        <w:rPr>
          <w:lang w:val="en-US"/>
        </w:rPr>
        <w:t xml:space="preserve">Accuracy and Loss over training epochs of </w:t>
      </w:r>
      <w:r w:rsidR="008F0D5A">
        <w:rPr>
          <w:lang w:val="en-US"/>
        </w:rPr>
        <w:t>CNN</w:t>
      </w:r>
    </w:p>
    <w:p w14:paraId="186029E5" w14:textId="46E66F43" w:rsidR="00C577ED" w:rsidRPr="00A6267E" w:rsidRDefault="00A6267E" w:rsidP="00A6267E">
      <w:pPr>
        <w:pStyle w:val="BodyText"/>
        <w:ind w:firstLine="0pt"/>
        <w:jc w:val="start"/>
        <w:rPr>
          <w:lang w:val="en-US"/>
        </w:rPr>
      </w:pPr>
      <w:r>
        <w:rPr>
          <w:noProof/>
          <w:lang w:val="en-US"/>
        </w:rPr>
        <w:drawing>
          <wp:anchor distT="0" distB="0" distL="114300" distR="114300" simplePos="0" relativeHeight="251665408" behindDoc="1" locked="0" layoutInCell="1" allowOverlap="1" wp14:anchorId="68266883" wp14:editId="514120E6">
            <wp:simplePos x="0" y="0"/>
            <wp:positionH relativeFrom="column">
              <wp:posOffset>12065</wp:posOffset>
            </wp:positionH>
            <wp:positionV relativeFrom="paragraph">
              <wp:posOffset>400050</wp:posOffset>
            </wp:positionV>
            <wp:extent cx="3075305" cy="1526540"/>
            <wp:effectExtent l="0" t="0" r="0" b="0"/>
            <wp:wrapTight wrapText="bothSides">
              <wp:wrapPolygon edited="0">
                <wp:start x="0" y="0"/>
                <wp:lineTo x="0" y="21295"/>
                <wp:lineTo x="21408" y="21295"/>
                <wp:lineTo x="21408" y="0"/>
                <wp:lineTo x="0" y="0"/>
              </wp:wrapPolygon>
            </wp:wrapTight>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5305" cy="1526540"/>
                    </a:xfrm>
                    <a:prstGeom prst="rect">
                      <a:avLst/>
                    </a:prstGeom>
                    <a:noFill/>
                    <a:ln>
                      <a:noFill/>
                    </a:ln>
                  </pic:spPr>
                </pic:pic>
              </a:graphicData>
            </a:graphic>
          </wp:anchor>
        </w:drawing>
      </w:r>
      <w:r w:rsidR="006D6890">
        <w:rPr>
          <w:lang w:val="en-US"/>
        </w:rPr>
        <w:tab/>
      </w:r>
      <w:r w:rsidR="006264F8">
        <w:rPr>
          <w:lang w:val="en-US"/>
        </w:rPr>
        <w:t>The accuracy on the test set is 80% as shown in figure 7.</w:t>
      </w:r>
      <w:r w:rsidR="006D6890">
        <w:rPr>
          <w:lang w:val="en-US"/>
        </w:rPr>
        <w:t xml:space="preserve"> It has been run for </w:t>
      </w:r>
      <w:proofErr w:type="gramStart"/>
      <w:r w:rsidR="006D6890">
        <w:rPr>
          <w:lang w:val="en-US"/>
        </w:rPr>
        <w:t>a 10 epochs</w:t>
      </w:r>
      <w:proofErr w:type="gramEnd"/>
      <w:r w:rsidR="006D6890">
        <w:rPr>
          <w:lang w:val="en-US"/>
        </w:rPr>
        <w:t xml:space="preserve">. </w:t>
      </w:r>
    </w:p>
    <w:p w14:paraId="1957CC02" w14:textId="2E2EA2B3" w:rsidR="006264F8" w:rsidRPr="006264F8" w:rsidRDefault="006264F8" w:rsidP="00C577ED">
      <w:pPr>
        <w:pStyle w:val="BodyText"/>
        <w:jc w:val="center"/>
        <w:rPr>
          <w:lang w:val="en-US"/>
        </w:rPr>
      </w:pPr>
      <w:r>
        <w:rPr>
          <w:lang w:val="en-US"/>
        </w:rPr>
        <w:t>Figure 7. Accuracy and Loss over testing epochs of CNN</w:t>
      </w:r>
    </w:p>
    <w:p w14:paraId="46EFA7F7" w14:textId="354CC2C6" w:rsidR="00084469" w:rsidRDefault="00084469" w:rsidP="00084469">
      <w:pPr>
        <w:pStyle w:val="Heading1"/>
      </w:pPr>
      <w:r>
        <w:lastRenderedPageBreak/>
        <w:t>Limitations</w:t>
      </w:r>
      <w:r w:rsidR="00C577ED">
        <w:t xml:space="preserve"> and future work</w:t>
      </w:r>
    </w:p>
    <w:p w14:paraId="7EA41ECB" w14:textId="174341B1" w:rsidR="00084469" w:rsidRDefault="00471B8C" w:rsidP="00E14BB0">
      <w:pPr>
        <w:pStyle w:val="BodyText"/>
        <w:rPr>
          <w:lang w:val="en-US"/>
        </w:rPr>
      </w:pPr>
      <w:r w:rsidRPr="00471B8C">
        <w:rPr>
          <w:lang w:val="en-US"/>
        </w:rPr>
        <w:t>This pro</w:t>
      </w:r>
      <w:r>
        <w:rPr>
          <w:lang w:val="en-US"/>
        </w:rPr>
        <w:t>ject</w:t>
      </w:r>
      <w:r w:rsidRPr="00471B8C">
        <w:rPr>
          <w:lang w:val="en-US"/>
        </w:rPr>
        <w:t xml:space="preserve"> shows that </w:t>
      </w:r>
      <w:r w:rsidR="00E14BB0">
        <w:rPr>
          <w:lang w:val="en-US"/>
        </w:rPr>
        <w:t xml:space="preserve">for accurate recognition of different signs in a sign language, convolutional neural networks can be relied upon. Such generalization capacity of CNNs might add to further research on automatic sign language recognition. </w:t>
      </w:r>
      <w:r w:rsidR="00C867B3">
        <w:rPr>
          <w:lang w:val="en-US"/>
        </w:rPr>
        <w:t>In the future, a more complicated CNN architecture can be employed to increase the accuracy</w:t>
      </w:r>
      <w:r w:rsidR="00FC03D9">
        <w:rPr>
          <w:lang w:val="en-US"/>
        </w:rPr>
        <w:t>.</w:t>
      </w:r>
      <w:r w:rsidR="00ED33C7">
        <w:rPr>
          <w:lang w:val="en-US"/>
        </w:rPr>
        <w:t xml:space="preserve"> A more complex text to speech synthesizer can also be adhered.</w:t>
      </w:r>
      <w:r w:rsidR="00FC03D9">
        <w:rPr>
          <w:lang w:val="en-US"/>
        </w:rPr>
        <w:t xml:space="preserve"> Additionally, the system can be integrated with a text editor to make texting easy for the deaf community. </w:t>
      </w:r>
      <w:r w:rsidR="00C867B3">
        <w:rPr>
          <w:lang w:val="en-US"/>
        </w:rPr>
        <w:t xml:space="preserve"> </w:t>
      </w:r>
    </w:p>
    <w:p w14:paraId="3BDBEB34" w14:textId="69BA7BD7" w:rsidR="009303D9" w:rsidRPr="005B520E" w:rsidRDefault="009303D9" w:rsidP="00632C09">
      <w:pPr>
        <w:pStyle w:val="Heading5"/>
      </w:pPr>
      <w:r w:rsidRPr="005B520E">
        <w:t>References</w:t>
      </w:r>
    </w:p>
    <w:p w14:paraId="20C52C81" w14:textId="1226F574" w:rsidR="00632C09" w:rsidRPr="00A6267E" w:rsidRDefault="00800FCD" w:rsidP="00800FCD">
      <w:pPr>
        <w:pStyle w:val="references"/>
      </w:pPr>
      <w:r w:rsidRPr="00A6267E">
        <w:t>Murray, J. (2018). World Federation of the deaf. Rome, Italy. Retrieved from http://wfdeaf.org/our-work/. (Accessed 30 January 2020). MXNET (2020). MXNET. Available online: Accessed date: Jun, 2020</w:t>
      </w:r>
      <w:r w:rsidR="00632C09" w:rsidRPr="00A6267E">
        <w:t>.</w:t>
      </w:r>
    </w:p>
    <w:p w14:paraId="40F1A08A" w14:textId="3FA78B06" w:rsidR="008647CE" w:rsidRDefault="008647CE" w:rsidP="007639B8">
      <w:pPr>
        <w:pStyle w:val="references"/>
      </w:pPr>
      <w:r w:rsidRPr="008647CE">
        <w:t>M. Cheok, Z. Omar and M. Jaward, "A review of hand gesture and sign language recognition techniques", </w:t>
      </w:r>
      <w:r w:rsidRPr="008647CE">
        <w:rPr>
          <w:i/>
          <w:iCs/>
        </w:rPr>
        <w:t>International Journal of Machine Learning and Cybernetics</w:t>
      </w:r>
      <w:r w:rsidRPr="008647CE">
        <w:t xml:space="preserve">, vol. 10, no. 1, pp. 131-153, 2017. Available: 10.1007/s13042-017-0705-5 [Accessed 26 May 2021]. </w:t>
      </w:r>
    </w:p>
    <w:p w14:paraId="0974F999" w14:textId="7FDB0DE6" w:rsidR="009303D9" w:rsidRDefault="008647CE" w:rsidP="007639B8">
      <w:pPr>
        <w:pStyle w:val="references"/>
      </w:pPr>
      <w:r w:rsidRPr="008647CE">
        <w:t>A. Wadhawan and P. Kumar, "Deep learning-based sign language recognition system for static signs", </w:t>
      </w:r>
      <w:r w:rsidRPr="008647CE">
        <w:rPr>
          <w:i/>
          <w:iCs/>
        </w:rPr>
        <w:t>Neural Computing and Applications</w:t>
      </w:r>
      <w:r w:rsidRPr="008647CE">
        <w:t>, vol. 32, no. 12, pp. 7957-7968, 2020. Available: 10.1007/s00521-019-04691-y [Accessed 26 May 2021].</w:t>
      </w:r>
    </w:p>
    <w:p w14:paraId="214412C6" w14:textId="73A819F5" w:rsidR="002915BF" w:rsidRDefault="008647CE" w:rsidP="002915BF">
      <w:pPr>
        <w:pStyle w:val="references"/>
      </w:pPr>
      <w:r w:rsidRPr="008647CE">
        <w:t>S. Bambach, S. Lee, D. Crandall and C. Yu, "Lending A Hand: Detecting Hands and Recognizing Activities in Complex Egocentric Interactions", </w:t>
      </w:r>
      <w:r w:rsidRPr="008647CE">
        <w:rPr>
          <w:i/>
          <w:iCs/>
        </w:rPr>
        <w:t>2015 IEEE International Conference on Computer Vision (ICCV)</w:t>
      </w:r>
      <w:r w:rsidRPr="008647CE">
        <w:t>, 2015. Available: 10.1109/iccv.2015.226 [Accessed 26 May 2021].</w:t>
      </w:r>
    </w:p>
    <w:p w14:paraId="4E964603" w14:textId="6F2242C6" w:rsidR="009303D9" w:rsidRDefault="00C4793F" w:rsidP="002915BF">
      <w:pPr>
        <w:pStyle w:val="references"/>
      </w:pPr>
      <w:r w:rsidRPr="00C4793F">
        <w:t>A. Chonbodeechalermroong and T. Chalidabhongse, "Dynamic contour matching for hand gesture recognition from monocular image", </w:t>
      </w:r>
      <w:r w:rsidRPr="00C4793F">
        <w:rPr>
          <w:i/>
          <w:iCs/>
        </w:rPr>
        <w:t>2015 12th International Joint Conference on Computer Science and Software Engineering (JCSSE)</w:t>
      </w:r>
      <w:r w:rsidRPr="00C4793F">
        <w:t>, 2015. Available: 10.1109/jcsse.2015.7219768 [Accessed 26 May 2021].</w:t>
      </w:r>
    </w:p>
    <w:p w14:paraId="2157835C" w14:textId="02E832ED" w:rsidR="00C4793F" w:rsidRDefault="00C4793F" w:rsidP="00AB5426">
      <w:pPr>
        <w:pStyle w:val="references"/>
      </w:pPr>
      <w:r w:rsidRPr="00C4793F">
        <w:t>S. Lang, M. Block and R. Rojas, "Sign Language Recognition Using Kinect", </w:t>
      </w:r>
      <w:r w:rsidRPr="00C4793F">
        <w:rPr>
          <w:i/>
          <w:iCs/>
        </w:rPr>
        <w:t>Artificial Intelligence and Soft Computing</w:t>
      </w:r>
      <w:r w:rsidRPr="00C4793F">
        <w:t>, pp. 394-402, 2012. Available: 10.1007/978-3-642-29347-4_46 [Accessed 26 May 2021].</w:t>
      </w:r>
    </w:p>
    <w:p w14:paraId="35A0EC59" w14:textId="737F285A" w:rsidR="00632C09" w:rsidRDefault="00C4793F" w:rsidP="00AB5426">
      <w:pPr>
        <w:pStyle w:val="references"/>
      </w:pPr>
      <w:r w:rsidRPr="00C4793F">
        <w:t>S. Saengsri, V. Niennattrakul and C. Ratanamahatana, "TFRS: Thai finger-spelling sign language recognition system", </w:t>
      </w:r>
      <w:r w:rsidRPr="00C4793F">
        <w:rPr>
          <w:i/>
          <w:iCs/>
        </w:rPr>
        <w:t>2012 Second International Conference on Digital Information and Communication Technology and it's Applications (DICTAP)</w:t>
      </w:r>
      <w:r w:rsidRPr="00C4793F">
        <w:t>, 2012. Available: 10.1109/dictap.2012.6215407 [Accessed 26 May 2021].</w:t>
      </w:r>
    </w:p>
    <w:p w14:paraId="36D1CBDB" w14:textId="09D5B08A" w:rsidR="00632C09" w:rsidRDefault="00C4793F" w:rsidP="005E7753">
      <w:pPr>
        <w:pStyle w:val="references"/>
      </w:pPr>
      <w:r w:rsidRPr="00C4793F">
        <w:t>J. Singha and K. Das, "Indian Sign Language Recognition Using Eigen Value Weighted Euclidean Distance Based Classification Technique", </w:t>
      </w:r>
      <w:r w:rsidRPr="00C4793F">
        <w:rPr>
          <w:i/>
          <w:iCs/>
        </w:rPr>
        <w:t>International Journal of Advanced Computer Science and Applications</w:t>
      </w:r>
      <w:r w:rsidRPr="00C4793F">
        <w:t>, vol. 4, no. 2, 2013. Available: 10.14569/ijacsa.2013.040228 [Accessed 26 May 2021].</w:t>
      </w:r>
    </w:p>
    <w:p w14:paraId="0261EBFC" w14:textId="4969DB66" w:rsidR="003C51F4" w:rsidRDefault="003C51F4" w:rsidP="00C65FA3">
      <w:pPr>
        <w:pStyle w:val="references"/>
      </w:pPr>
      <w:r w:rsidRPr="003C51F4">
        <w:t>M. M. and I. Jackin, "Wireless Vision Based Mobile Robot Control Using Hand Gesture Recognition Through Perceptual Color Space", </w:t>
      </w:r>
      <w:r w:rsidRPr="003C51F4">
        <w:rPr>
          <w:i/>
          <w:iCs/>
        </w:rPr>
        <w:t>2010 International Conference on Advances in Computer Engineering</w:t>
      </w:r>
      <w:r w:rsidRPr="003C51F4">
        <w:t xml:space="preserve">, 2010. Available: 10.1109/ace.2010.69 [Accessed 26 May 2021]. </w:t>
      </w:r>
    </w:p>
    <w:p w14:paraId="1089AED7" w14:textId="6AC4B3FA" w:rsidR="00640FB7" w:rsidRDefault="00C65FA3" w:rsidP="00004C19">
      <w:pPr>
        <w:pStyle w:val="references"/>
      </w:pPr>
      <w:r>
        <w:t>Verschaeren, R.</w:t>
      </w:r>
      <w:r w:rsidR="00004C19">
        <w:t xml:space="preserve"> “Automatic gesture recognition with the Microsoft Kinect translation”, </w:t>
      </w:r>
      <w:r w:rsidR="00004C19" w:rsidRPr="00004C19">
        <w:rPr>
          <w:i/>
          <w:iCs/>
        </w:rPr>
        <w:t>Neural Computing and Applications</w:t>
      </w:r>
      <w:r w:rsidR="00004C19" w:rsidRPr="00004C19">
        <w:t xml:space="preserve">, vol. 32, no. 12, pp. 7957-7968, </w:t>
      </w:r>
      <w:r>
        <w:t>2012</w:t>
      </w:r>
      <w:r w:rsidR="00004C19">
        <w:t>.</w:t>
      </w:r>
    </w:p>
    <w:p w14:paraId="6B236500" w14:textId="4AB10C97" w:rsidR="0005245E" w:rsidRDefault="003C51F4" w:rsidP="008B0549">
      <w:pPr>
        <w:pStyle w:val="references"/>
        <w:ind w:start="17.70pt" w:hanging="17.70pt"/>
      </w:pPr>
      <w:r w:rsidRPr="003C51F4">
        <w:t>L. Pigou, S. Dieleman, P. Kindermans and B. Schrauwen, "Sign Language Recognition Using Convolutional Neural Networks", </w:t>
      </w:r>
      <w:r w:rsidRPr="003C51F4">
        <w:rPr>
          <w:i/>
          <w:iCs/>
        </w:rPr>
        <w:t>Computer Vision - ECCV 2014 Workshops</w:t>
      </w:r>
      <w:r w:rsidRPr="003C51F4">
        <w:t>, pp. 572-578, 2015. Available: 10.1007/978-3-319-16178-5_40 [Accessed 26 May 2021].</w:t>
      </w:r>
    </w:p>
    <w:p w14:paraId="053CE8D5" w14:textId="4C281462" w:rsidR="008B0549" w:rsidRDefault="008B0549" w:rsidP="008B0549">
      <w:pPr>
        <w:pStyle w:val="references"/>
        <w:ind w:start="17.70pt" w:hanging="17.70pt"/>
      </w:pPr>
      <w:r w:rsidRPr="008B0549">
        <w:t xml:space="preserve">R. Valle, K. Shih, R. Prenger and B. Catanzaro, "Flowtron: an Autoregressive Flow-based Generative Network for Text-to-Speech Synthesis", in </w:t>
      </w:r>
      <w:r w:rsidRPr="008B0549">
        <w:rPr>
          <w:i/>
          <w:iCs/>
        </w:rPr>
        <w:t>International Conference on Learning Representations</w:t>
      </w:r>
      <w:r w:rsidRPr="008B0549">
        <w:t>, 2021</w:t>
      </w:r>
      <w:r>
        <w:t>.</w:t>
      </w:r>
    </w:p>
    <w:p w14:paraId="65E67BCD" w14:textId="1AFFF91B" w:rsidR="008B0549" w:rsidRDefault="00256F26" w:rsidP="008B0549">
      <w:pPr>
        <w:pStyle w:val="references"/>
        <w:ind w:start="17.70pt" w:hanging="17.70pt"/>
      </w:pPr>
      <w:r w:rsidRPr="00256F26">
        <w:t xml:space="preserve">N. Li, S. Liu and Y. Liu, "Neural Speech Synthesis with Transformer Network", in </w:t>
      </w:r>
      <w:r w:rsidRPr="00256F26">
        <w:rPr>
          <w:i/>
          <w:iCs/>
        </w:rPr>
        <w:t>AAAI Conference on Artificial Intelligence</w:t>
      </w:r>
      <w:r w:rsidRPr="00256F26">
        <w:t>, 2021.</w:t>
      </w:r>
    </w:p>
    <w:p w14:paraId="1572DD80" w14:textId="7BE99C8F" w:rsidR="0005245E" w:rsidRDefault="0005245E" w:rsidP="0005245E">
      <w:pPr>
        <w:pStyle w:val="references"/>
        <w:numPr>
          <w:ilvl w:val="0"/>
          <w:numId w:val="0"/>
        </w:numPr>
      </w:pPr>
    </w:p>
    <w:p w14:paraId="38B3886C" w14:textId="77777777" w:rsidR="0005245E" w:rsidRDefault="0005245E" w:rsidP="0005245E">
      <w:pPr>
        <w:pStyle w:val="references"/>
        <w:numPr>
          <w:ilvl w:val="0"/>
          <w:numId w:val="0"/>
        </w:numPr>
      </w:pPr>
    </w:p>
    <w:p w14:paraId="33DC0253" w14:textId="4C372DEC" w:rsidR="0005245E" w:rsidRPr="00C577ED" w:rsidRDefault="0005245E" w:rsidP="0005245E">
      <w:pPr>
        <w:pStyle w:val="references"/>
        <w:numPr>
          <w:ilvl w:val="0"/>
          <w:numId w:val="0"/>
        </w:numPr>
        <w:sectPr w:rsidR="0005245E" w:rsidRPr="00C577ED" w:rsidSect="003B4E04">
          <w:type w:val="continuous"/>
          <w:pgSz w:w="595.30pt" w:h="841.90pt" w:code="9"/>
          <w:pgMar w:top="54pt" w:right="45.35pt" w:bottom="72pt" w:left="45.35pt" w:header="36pt" w:footer="36pt" w:gutter="0pt"/>
          <w:cols w:num="2" w:space="18pt"/>
          <w:docGrid w:linePitch="360"/>
        </w:sectPr>
      </w:pPr>
    </w:p>
    <w:p w14:paraId="1A51EE44" w14:textId="2AB8EE91" w:rsidR="009303D9" w:rsidRDefault="009303D9" w:rsidP="00C577ED">
      <w:pPr>
        <w:jc w:val="both"/>
      </w:pPr>
    </w:p>
    <w:sectPr w:rsidR="009303D9" w:rsidSect="00C577ED">
      <w:type w:val="continuous"/>
      <w:pgSz w:w="595.30pt" w:h="841.90pt" w:code="9"/>
      <w:pgMar w:top="0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0CFF12" w14:textId="77777777" w:rsidR="00D25378" w:rsidRDefault="00D25378" w:rsidP="001A3B3D">
      <w:r>
        <w:separator/>
      </w:r>
    </w:p>
  </w:endnote>
  <w:endnote w:type="continuationSeparator" w:id="0">
    <w:p w14:paraId="3A34AE1D" w14:textId="77777777" w:rsidR="00D25378" w:rsidRDefault="00D253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311181130"/>
      <w:docPartObj>
        <w:docPartGallery w:val="Page Numbers (Bottom of Page)"/>
        <w:docPartUnique/>
      </w:docPartObj>
    </w:sdtPr>
    <w:sdtEndPr/>
    <w:sdtContent>
      <w:sdt>
        <w:sdtPr>
          <w:id w:val="-1566720107"/>
          <w:docPartObj>
            <w:docPartGallery w:val="Page Numbers (Top of Page)"/>
            <w:docPartUnique/>
          </w:docPartObj>
        </w:sdtPr>
        <w:sdtEndPr/>
        <w:sdtContent>
          <w:p w14:paraId="0577778D" w14:textId="428B57F5" w:rsidR="00C577ED" w:rsidRDefault="00C577E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F2D62B" w14:textId="77777777" w:rsidR="00C577ED" w:rsidRDefault="00C577ED">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960496421"/>
      <w:docPartObj>
        <w:docPartGallery w:val="Page Numbers (Bottom of Page)"/>
        <w:docPartUnique/>
      </w:docPartObj>
    </w:sdtPr>
    <w:sdtEndPr/>
    <w:sdtContent>
      <w:sdt>
        <w:sdtPr>
          <w:id w:val="-1705238520"/>
          <w:docPartObj>
            <w:docPartGallery w:val="Page Numbers (Top of Page)"/>
            <w:docPartUnique/>
          </w:docPartObj>
        </w:sdtPr>
        <w:sdtEndPr/>
        <w:sdtContent>
          <w:p w14:paraId="7C24AE15" w14:textId="329A4545" w:rsidR="001F3141" w:rsidRDefault="001F314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1950AC" w14:textId="2650930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246708" w14:textId="77777777" w:rsidR="00D25378" w:rsidRDefault="00D25378" w:rsidP="001A3B3D">
      <w:r>
        <w:separator/>
      </w:r>
    </w:p>
  </w:footnote>
  <w:footnote w:type="continuationSeparator" w:id="0">
    <w:p w14:paraId="2B7A2038" w14:textId="77777777" w:rsidR="00D25378" w:rsidRDefault="00D2537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9CCAAE0"/>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256D7A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EEFE294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CA780BA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D2EB65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28EEBEF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68ECBFF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932A2630"/>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14C11C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11DC746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AC2CB79E"/>
    <w:lvl w:ilvl="0">
      <w:start w:val="1"/>
      <w:numFmt w:val="upperRoman"/>
      <w:pStyle w:val="Heading1"/>
      <w:lvlText w:val="%1."/>
      <w:lvlJc w:val="center"/>
      <w:pPr>
        <w:tabs>
          <w:tab w:val="num" w:pos="28.80pt"/>
        </w:tabs>
        <w:ind w:start="0pt"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93C"/>
    <w:rsid w:val="00004C19"/>
    <w:rsid w:val="00011FFC"/>
    <w:rsid w:val="000150D0"/>
    <w:rsid w:val="0002114E"/>
    <w:rsid w:val="0002327E"/>
    <w:rsid w:val="00033AD6"/>
    <w:rsid w:val="00043878"/>
    <w:rsid w:val="0004781E"/>
    <w:rsid w:val="0005245E"/>
    <w:rsid w:val="00054107"/>
    <w:rsid w:val="00060261"/>
    <w:rsid w:val="00061591"/>
    <w:rsid w:val="000830F6"/>
    <w:rsid w:val="00084469"/>
    <w:rsid w:val="0008758A"/>
    <w:rsid w:val="00087CEC"/>
    <w:rsid w:val="00091AED"/>
    <w:rsid w:val="000A696D"/>
    <w:rsid w:val="000C1E68"/>
    <w:rsid w:val="000C59CD"/>
    <w:rsid w:val="000D0AE5"/>
    <w:rsid w:val="000D17B5"/>
    <w:rsid w:val="000D2E25"/>
    <w:rsid w:val="000E62E1"/>
    <w:rsid w:val="000E71C7"/>
    <w:rsid w:val="000F719D"/>
    <w:rsid w:val="001178E8"/>
    <w:rsid w:val="00120654"/>
    <w:rsid w:val="00164718"/>
    <w:rsid w:val="00177806"/>
    <w:rsid w:val="001A2EFD"/>
    <w:rsid w:val="001A3B3D"/>
    <w:rsid w:val="001B67DC"/>
    <w:rsid w:val="001D23D3"/>
    <w:rsid w:val="001D6915"/>
    <w:rsid w:val="001F3141"/>
    <w:rsid w:val="001F443C"/>
    <w:rsid w:val="00200017"/>
    <w:rsid w:val="00210D3D"/>
    <w:rsid w:val="002167EC"/>
    <w:rsid w:val="00221F69"/>
    <w:rsid w:val="002254A9"/>
    <w:rsid w:val="00233D97"/>
    <w:rsid w:val="002347A2"/>
    <w:rsid w:val="00242C8E"/>
    <w:rsid w:val="00256F26"/>
    <w:rsid w:val="00262A47"/>
    <w:rsid w:val="00270F68"/>
    <w:rsid w:val="002850E3"/>
    <w:rsid w:val="002915BF"/>
    <w:rsid w:val="0029500B"/>
    <w:rsid w:val="0029757F"/>
    <w:rsid w:val="002B3B44"/>
    <w:rsid w:val="002B4EE4"/>
    <w:rsid w:val="002C0C11"/>
    <w:rsid w:val="002C34CF"/>
    <w:rsid w:val="002E6694"/>
    <w:rsid w:val="002E7449"/>
    <w:rsid w:val="003055C7"/>
    <w:rsid w:val="00316DC9"/>
    <w:rsid w:val="00320634"/>
    <w:rsid w:val="003320A1"/>
    <w:rsid w:val="0033347C"/>
    <w:rsid w:val="00354FCF"/>
    <w:rsid w:val="00363DAE"/>
    <w:rsid w:val="00370B15"/>
    <w:rsid w:val="00374561"/>
    <w:rsid w:val="00383530"/>
    <w:rsid w:val="00383B72"/>
    <w:rsid w:val="003950E9"/>
    <w:rsid w:val="003A19E2"/>
    <w:rsid w:val="003B1E4F"/>
    <w:rsid w:val="003B2B40"/>
    <w:rsid w:val="003B4E04"/>
    <w:rsid w:val="003C51F4"/>
    <w:rsid w:val="003F5A08"/>
    <w:rsid w:val="00405769"/>
    <w:rsid w:val="00407651"/>
    <w:rsid w:val="00414970"/>
    <w:rsid w:val="0041585F"/>
    <w:rsid w:val="00420716"/>
    <w:rsid w:val="00423A97"/>
    <w:rsid w:val="00423DF9"/>
    <w:rsid w:val="004325FB"/>
    <w:rsid w:val="00435621"/>
    <w:rsid w:val="004432BA"/>
    <w:rsid w:val="0044407E"/>
    <w:rsid w:val="004476A5"/>
    <w:rsid w:val="00447BB9"/>
    <w:rsid w:val="00454348"/>
    <w:rsid w:val="0046031D"/>
    <w:rsid w:val="00471B8C"/>
    <w:rsid w:val="00473AC9"/>
    <w:rsid w:val="00490B53"/>
    <w:rsid w:val="004B3633"/>
    <w:rsid w:val="004D72B5"/>
    <w:rsid w:val="004E5763"/>
    <w:rsid w:val="004F3973"/>
    <w:rsid w:val="004F6147"/>
    <w:rsid w:val="005371DC"/>
    <w:rsid w:val="005477D0"/>
    <w:rsid w:val="00551B7F"/>
    <w:rsid w:val="00565832"/>
    <w:rsid w:val="0056610F"/>
    <w:rsid w:val="00566C6B"/>
    <w:rsid w:val="005734F4"/>
    <w:rsid w:val="00575BCA"/>
    <w:rsid w:val="00577AC5"/>
    <w:rsid w:val="00583C49"/>
    <w:rsid w:val="005B0344"/>
    <w:rsid w:val="005B4211"/>
    <w:rsid w:val="005B520E"/>
    <w:rsid w:val="005E2017"/>
    <w:rsid w:val="005E2125"/>
    <w:rsid w:val="005E2800"/>
    <w:rsid w:val="005E7753"/>
    <w:rsid w:val="005E794F"/>
    <w:rsid w:val="00600F0A"/>
    <w:rsid w:val="006018D2"/>
    <w:rsid w:val="00605825"/>
    <w:rsid w:val="00613D0B"/>
    <w:rsid w:val="006264F8"/>
    <w:rsid w:val="00632C09"/>
    <w:rsid w:val="00635421"/>
    <w:rsid w:val="00640FB7"/>
    <w:rsid w:val="0064349C"/>
    <w:rsid w:val="00645D22"/>
    <w:rsid w:val="00650744"/>
    <w:rsid w:val="00651A08"/>
    <w:rsid w:val="00654204"/>
    <w:rsid w:val="006579C0"/>
    <w:rsid w:val="00670434"/>
    <w:rsid w:val="0067519C"/>
    <w:rsid w:val="0067569C"/>
    <w:rsid w:val="00697E1E"/>
    <w:rsid w:val="006A4147"/>
    <w:rsid w:val="006A6FE7"/>
    <w:rsid w:val="006B51B8"/>
    <w:rsid w:val="006B6B66"/>
    <w:rsid w:val="006D24D6"/>
    <w:rsid w:val="006D3006"/>
    <w:rsid w:val="006D6890"/>
    <w:rsid w:val="006E313B"/>
    <w:rsid w:val="006E6E86"/>
    <w:rsid w:val="006F4C0F"/>
    <w:rsid w:val="006F5BE9"/>
    <w:rsid w:val="006F6A79"/>
    <w:rsid w:val="006F6D3D"/>
    <w:rsid w:val="0070258C"/>
    <w:rsid w:val="00715BEA"/>
    <w:rsid w:val="00726023"/>
    <w:rsid w:val="00740EEA"/>
    <w:rsid w:val="00761B29"/>
    <w:rsid w:val="00762EAA"/>
    <w:rsid w:val="007639B8"/>
    <w:rsid w:val="00764D34"/>
    <w:rsid w:val="007805EA"/>
    <w:rsid w:val="007928C8"/>
    <w:rsid w:val="00794804"/>
    <w:rsid w:val="007A5EAB"/>
    <w:rsid w:val="007B33F1"/>
    <w:rsid w:val="007B6DDA"/>
    <w:rsid w:val="007C0308"/>
    <w:rsid w:val="007C2FF2"/>
    <w:rsid w:val="007D5069"/>
    <w:rsid w:val="007D6232"/>
    <w:rsid w:val="007E0DB2"/>
    <w:rsid w:val="007E3163"/>
    <w:rsid w:val="007E53B6"/>
    <w:rsid w:val="007F1F99"/>
    <w:rsid w:val="007F768F"/>
    <w:rsid w:val="00800FCD"/>
    <w:rsid w:val="0080791D"/>
    <w:rsid w:val="00822A0F"/>
    <w:rsid w:val="00836367"/>
    <w:rsid w:val="008438A5"/>
    <w:rsid w:val="008647CE"/>
    <w:rsid w:val="00870A81"/>
    <w:rsid w:val="00871043"/>
    <w:rsid w:val="00873603"/>
    <w:rsid w:val="0089757C"/>
    <w:rsid w:val="008A2C7D"/>
    <w:rsid w:val="008A7AB8"/>
    <w:rsid w:val="008B0549"/>
    <w:rsid w:val="008B6524"/>
    <w:rsid w:val="008B7936"/>
    <w:rsid w:val="008C1C99"/>
    <w:rsid w:val="008C4B23"/>
    <w:rsid w:val="008D38E9"/>
    <w:rsid w:val="008E779C"/>
    <w:rsid w:val="008F0D5A"/>
    <w:rsid w:val="008F6E2C"/>
    <w:rsid w:val="008F7993"/>
    <w:rsid w:val="0090751F"/>
    <w:rsid w:val="00917FAA"/>
    <w:rsid w:val="00923909"/>
    <w:rsid w:val="00925058"/>
    <w:rsid w:val="00925A36"/>
    <w:rsid w:val="009303D9"/>
    <w:rsid w:val="00930B7C"/>
    <w:rsid w:val="00933C64"/>
    <w:rsid w:val="00966CAB"/>
    <w:rsid w:val="00972203"/>
    <w:rsid w:val="00977A6B"/>
    <w:rsid w:val="00994209"/>
    <w:rsid w:val="009A6623"/>
    <w:rsid w:val="009C097B"/>
    <w:rsid w:val="009C3BF9"/>
    <w:rsid w:val="009F1D79"/>
    <w:rsid w:val="00A059B3"/>
    <w:rsid w:val="00A12E22"/>
    <w:rsid w:val="00A22903"/>
    <w:rsid w:val="00A41545"/>
    <w:rsid w:val="00A544A1"/>
    <w:rsid w:val="00A54B23"/>
    <w:rsid w:val="00A565E9"/>
    <w:rsid w:val="00A60F69"/>
    <w:rsid w:val="00A6267E"/>
    <w:rsid w:val="00A63627"/>
    <w:rsid w:val="00A64330"/>
    <w:rsid w:val="00A67F88"/>
    <w:rsid w:val="00A76291"/>
    <w:rsid w:val="00AA1292"/>
    <w:rsid w:val="00AB5426"/>
    <w:rsid w:val="00AC1E20"/>
    <w:rsid w:val="00AE3409"/>
    <w:rsid w:val="00AF3517"/>
    <w:rsid w:val="00B0640F"/>
    <w:rsid w:val="00B06F12"/>
    <w:rsid w:val="00B11A60"/>
    <w:rsid w:val="00B22613"/>
    <w:rsid w:val="00B44A76"/>
    <w:rsid w:val="00B6706D"/>
    <w:rsid w:val="00B768D1"/>
    <w:rsid w:val="00B84E99"/>
    <w:rsid w:val="00BA1025"/>
    <w:rsid w:val="00BC3420"/>
    <w:rsid w:val="00BD2C35"/>
    <w:rsid w:val="00BD670B"/>
    <w:rsid w:val="00BE4A69"/>
    <w:rsid w:val="00BE5838"/>
    <w:rsid w:val="00BE7D3C"/>
    <w:rsid w:val="00BF4093"/>
    <w:rsid w:val="00BF5FF6"/>
    <w:rsid w:val="00C0207F"/>
    <w:rsid w:val="00C16117"/>
    <w:rsid w:val="00C22C0B"/>
    <w:rsid w:val="00C3075A"/>
    <w:rsid w:val="00C4793F"/>
    <w:rsid w:val="00C577ED"/>
    <w:rsid w:val="00C60BDD"/>
    <w:rsid w:val="00C65FA3"/>
    <w:rsid w:val="00C664A6"/>
    <w:rsid w:val="00C8458A"/>
    <w:rsid w:val="00C867B3"/>
    <w:rsid w:val="00C919A4"/>
    <w:rsid w:val="00C94428"/>
    <w:rsid w:val="00CA4392"/>
    <w:rsid w:val="00CB0352"/>
    <w:rsid w:val="00CC199B"/>
    <w:rsid w:val="00CC393F"/>
    <w:rsid w:val="00CE7990"/>
    <w:rsid w:val="00D16F18"/>
    <w:rsid w:val="00D2176E"/>
    <w:rsid w:val="00D25378"/>
    <w:rsid w:val="00D32268"/>
    <w:rsid w:val="00D36B5F"/>
    <w:rsid w:val="00D60D5B"/>
    <w:rsid w:val="00D632BE"/>
    <w:rsid w:val="00D72D06"/>
    <w:rsid w:val="00D7522C"/>
    <w:rsid w:val="00D7536F"/>
    <w:rsid w:val="00D76668"/>
    <w:rsid w:val="00D84610"/>
    <w:rsid w:val="00D860FE"/>
    <w:rsid w:val="00D87852"/>
    <w:rsid w:val="00D87C6C"/>
    <w:rsid w:val="00DA13EC"/>
    <w:rsid w:val="00DA34D2"/>
    <w:rsid w:val="00DC4BCD"/>
    <w:rsid w:val="00DF3980"/>
    <w:rsid w:val="00E07383"/>
    <w:rsid w:val="00E1162B"/>
    <w:rsid w:val="00E14BB0"/>
    <w:rsid w:val="00E165BC"/>
    <w:rsid w:val="00E51EE4"/>
    <w:rsid w:val="00E61E12"/>
    <w:rsid w:val="00E67161"/>
    <w:rsid w:val="00E67FE4"/>
    <w:rsid w:val="00E7596C"/>
    <w:rsid w:val="00E8291E"/>
    <w:rsid w:val="00E878F2"/>
    <w:rsid w:val="00EC40F0"/>
    <w:rsid w:val="00ED0149"/>
    <w:rsid w:val="00ED33C7"/>
    <w:rsid w:val="00EE193C"/>
    <w:rsid w:val="00EE2B5B"/>
    <w:rsid w:val="00EF7DE3"/>
    <w:rsid w:val="00F03103"/>
    <w:rsid w:val="00F04BD1"/>
    <w:rsid w:val="00F271DE"/>
    <w:rsid w:val="00F3372B"/>
    <w:rsid w:val="00F46D63"/>
    <w:rsid w:val="00F627DA"/>
    <w:rsid w:val="00F7288F"/>
    <w:rsid w:val="00F75F2B"/>
    <w:rsid w:val="00F77163"/>
    <w:rsid w:val="00F77216"/>
    <w:rsid w:val="00F847A6"/>
    <w:rsid w:val="00F9441B"/>
    <w:rsid w:val="00FA4C32"/>
    <w:rsid w:val="00FB3DA3"/>
    <w:rsid w:val="00FC03D9"/>
    <w:rsid w:val="00FC40A1"/>
    <w:rsid w:val="00FD4AEE"/>
    <w:rsid w:val="00FE7114"/>
    <w:rsid w:val="00F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B74F8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sid w:val="000A696D"/>
    <w:rPr>
      <w:color w:val="0563C1" w:themeColor="hyperlink"/>
      <w:u w:val="single"/>
    </w:rPr>
  </w:style>
  <w:style w:type="character" w:styleId="PlaceholderText">
    <w:name w:val="Placeholder Text"/>
    <w:basedOn w:val="DefaultParagraphFont"/>
    <w:uiPriority w:val="99"/>
    <w:semiHidden/>
    <w:rsid w:val="00F04BD1"/>
    <w:rPr>
      <w:color w:val="808080"/>
    </w:rPr>
  </w:style>
  <w:style w:type="character" w:styleId="UnresolvedMention">
    <w:name w:val="Unresolved Mention"/>
    <w:basedOn w:val="DefaultParagraphFont"/>
    <w:uiPriority w:val="99"/>
    <w:semiHidden/>
    <w:unhideWhenUsed/>
    <w:rsid w:val="00C22C0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823">
      <w:bodyDiv w:val="1"/>
      <w:marLeft w:val="0pt"/>
      <w:marRight w:val="0pt"/>
      <w:marTop w:val="0pt"/>
      <w:marBottom w:val="0pt"/>
      <w:divBdr>
        <w:top w:val="none" w:sz="0" w:space="0" w:color="auto"/>
        <w:left w:val="none" w:sz="0" w:space="0" w:color="auto"/>
        <w:bottom w:val="none" w:sz="0" w:space="0" w:color="auto"/>
        <w:right w:val="none" w:sz="0" w:space="0" w:color="auto"/>
      </w:divBdr>
    </w:div>
    <w:div w:id="3936293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20ashraful.alam@bracu.ac.bd"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theme" Target="theme/theme1.xml"/><Relationship Id="rId10" Type="http://purl.oclc.org/ooxml/officeDocument/relationships/hyperlink" Target="mailto:ipshita.upoma@bracu.ac.bd"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3.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203</TotalTime>
  <Pages>4</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Arnisha Khondaker</cp:lastModifiedBy>
  <cp:revision>96</cp:revision>
  <cp:lastPrinted>2021-05-27T11:19:00Z</cp:lastPrinted>
  <dcterms:created xsi:type="dcterms:W3CDTF">2021-05-26T18:48:00Z</dcterms:created>
  <dcterms:modified xsi:type="dcterms:W3CDTF">2021-05-27T11:27:00Z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ies>
</file>