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  <w:gridCol w:w="24"/>
      </w:tblGrid>
      <w:tr w:rsidR="007724FB" w:rsidRPr="007724FB" w:rsidTr="005228C5">
        <w:tc>
          <w:tcPr>
            <w:tcW w:w="9360" w:type="dxa"/>
            <w:gridSpan w:val="2"/>
            <w:shd w:val="clear" w:color="auto" w:fill="FFFFFF"/>
            <w:tcMar>
              <w:top w:w="28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7"/>
              <w:gridCol w:w="1141"/>
              <w:gridCol w:w="3408"/>
              <w:gridCol w:w="1914"/>
            </w:tblGrid>
            <w:tr w:rsidR="007724FB" w:rsidRPr="007724FB" w:rsidTr="005228C5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2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8" type="#_x0000_t75" style="width:109.65pt;height:37.65pt" o:ole="">
                        <v:imagedata r:id="rId6" o:title=""/>
                      </v:shape>
                      <w:control r:id="rId7" w:name="DefaultOcxName" w:shapeid="_x0000_i1108"/>
                    </w:object>
                  </w:r>
                </w:p>
              </w:tc>
              <w:tc>
                <w:tcPr>
                  <w:tcW w:w="1800" w:type="dxa"/>
                  <w:shd w:val="clear" w:color="auto" w:fill="FFFFFF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724FB">
                    <w:rPr>
                      <w:rFonts w:ascii="Calibri" w:eastAsia="Times New Roman" w:hAnsi="Calibri" w:cs="Times New Roman"/>
                      <w:b/>
                      <w:bCs/>
                      <w:color w:val="616161"/>
                      <w:sz w:val="33"/>
                      <w:szCs w:val="33"/>
                    </w:rPr>
                    <w:t>Aptech</w:t>
                  </w:r>
                  <w:proofErr w:type="spellEnd"/>
                  <w:r w:rsidRPr="007724FB">
                    <w:rPr>
                      <w:rFonts w:ascii="Calibri" w:eastAsia="Times New Roman" w:hAnsi="Calibri" w:cs="Times New Roman"/>
                      <w:b/>
                      <w:bCs/>
                      <w:color w:val="616161"/>
                      <w:sz w:val="33"/>
                      <w:szCs w:val="33"/>
                    </w:rPr>
                    <w:t xml:space="preserve"> Worldwide</w:t>
                  </w:r>
                </w:p>
              </w:tc>
              <w:tc>
                <w:tcPr>
                  <w:tcW w:w="5400" w:type="dxa"/>
                  <w:shd w:val="clear" w:color="auto" w:fill="FFFFFF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37E0BE7" wp14:editId="159B495A">
                        <wp:extent cx="106045" cy="106045"/>
                        <wp:effectExtent l="0" t="0" r="8255" b="8255"/>
                        <wp:docPr id="16" name="Picture 16" descr="https://aptrack.asia/Images/logout-ic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9" descr="https://aptrack.asia/Images/logout-ic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" cy="1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24FB" w:rsidRPr="007724FB" w:rsidRDefault="00E751A9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tooltip="Click here to logout" w:history="1">
                    <w:r w:rsidR="007724FB" w:rsidRPr="007724FB">
                      <w:rPr>
                        <w:rFonts w:ascii="Calibri" w:eastAsia="Times New Roman" w:hAnsi="Calibri" w:cs="Times New Roman"/>
                        <w:color w:val="006CDB"/>
                        <w:sz w:val="18"/>
                        <w:szCs w:val="18"/>
                        <w:u w:val="single"/>
                      </w:rPr>
                      <w:t>Log Out</w:t>
                    </w:r>
                  </w:hyperlink>
                </w:p>
                <w:p w:rsidR="007724FB" w:rsidRPr="007724FB" w:rsidRDefault="00E751A9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7724FB">
                      <w:rPr>
                        <w:rFonts w:ascii="Calibri" w:eastAsia="Times New Roman" w:hAnsi="Calibri" w:cs="Times New Roman"/>
                        <w:noProof/>
                        <w:color w:val="006CDB"/>
                        <w:sz w:val="18"/>
                        <w:szCs w:val="18"/>
                      </w:rPr>
                      <w:drawing>
                        <wp:inline distT="0" distB="0" distL="0" distR="0" wp14:anchorId="0159D086" wp14:editId="6DA15B73">
                          <wp:extent cx="106045" cy="106045"/>
                          <wp:effectExtent l="0" t="0" r="8255" b="8255"/>
                          <wp:docPr id="15" name="Picture 15" descr="Hom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6" descr="Home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045" cy="106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724FB" w:rsidRPr="007724FB">
                      <w:rPr>
                        <w:rFonts w:ascii="Calibri" w:eastAsia="Times New Roman" w:hAnsi="Calibri" w:cs="Times New Roman"/>
                        <w:color w:val="006CDB"/>
                        <w:sz w:val="18"/>
                        <w:szCs w:val="18"/>
                        <w:u w:val="single"/>
                      </w:rPr>
                      <w:t>  Home</w:t>
                    </w:r>
                  </w:hyperlink>
                </w:p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23E4283" wp14:editId="098A8B03">
                        <wp:extent cx="127635" cy="127635"/>
                        <wp:effectExtent l="0" t="0" r="5715" b="5715"/>
                        <wp:docPr id="14" name="Picture 14" descr="Renameuserna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2" descr="Renameuserna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72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Rename username</w:t>
                  </w:r>
                </w:p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303A964" wp14:editId="5E8616C0">
                        <wp:extent cx="127635" cy="127635"/>
                        <wp:effectExtent l="0" t="0" r="5715" b="5715"/>
                        <wp:docPr id="13" name="Picture 13" descr="Changepasswor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3" descr="Changepasswor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72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Change password</w:t>
                  </w:r>
                </w:p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24FB">
                    <w:rPr>
                      <w:rFonts w:ascii="Calibri" w:eastAsia="Times New Roman" w:hAnsi="Calibri" w:cs="Times New Roman"/>
                      <w:b/>
                      <w:bCs/>
                      <w:color w:val="616161"/>
                      <w:sz w:val="18"/>
                      <w:szCs w:val="18"/>
                    </w:rPr>
                    <w:t>Welcome SANA KALAM!</w:t>
                  </w:r>
                  <w:r w:rsidRPr="00772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29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2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1" type="#_x0000_t75" style="width:139.8pt;height:50.25pt" o:ole="">
                        <v:imagedata r:id="rId14" o:title=""/>
                      </v:shape>
                      <w:control r:id="rId15" w:name="DefaultOcxName1" w:shapeid="_x0000_i1111"/>
                    </w:object>
                  </w:r>
                </w:p>
              </w:tc>
            </w:tr>
            <w:tr w:rsidR="007724FB" w:rsidRPr="007724FB" w:rsidTr="005228C5">
              <w:tc>
                <w:tcPr>
                  <w:tcW w:w="4500" w:type="dxa"/>
                  <w:shd w:val="clear" w:color="auto" w:fill="FFFFFF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0" w:type="dxa"/>
                  <w:shd w:val="clear" w:color="auto" w:fill="FFFFFF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0" w:type="dxa"/>
                  <w:shd w:val="clear" w:color="auto" w:fill="FFFFFF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724FB" w:rsidRPr="007724FB" w:rsidTr="005228C5">
              <w:tc>
                <w:tcPr>
                  <w:tcW w:w="6420" w:type="dxa"/>
                  <w:gridSpan w:val="3"/>
                  <w:shd w:val="clear" w:color="auto" w:fill="FFFFFF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0" w:type="dxa"/>
                  <w:shd w:val="clear" w:color="auto" w:fill="FFFFFF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724FB" w:rsidRPr="007724FB" w:rsidRDefault="007724FB" w:rsidP="00772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7"/>
                <w:szCs w:val="17"/>
              </w:rPr>
            </w:pPr>
          </w:p>
        </w:tc>
      </w:tr>
      <w:tr w:rsidR="007724FB" w:rsidRPr="007724FB" w:rsidTr="005228C5">
        <w:tc>
          <w:tcPr>
            <w:tcW w:w="9360" w:type="dxa"/>
            <w:gridSpan w:val="2"/>
            <w:shd w:val="clear" w:color="auto" w:fill="FFFFFF"/>
            <w:vAlign w:val="center"/>
            <w:hideMark/>
          </w:tcPr>
          <w:p w:rsidR="007724FB" w:rsidRPr="007724FB" w:rsidRDefault="007724FB" w:rsidP="00772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Times New Roman"/>
                <w:noProof/>
                <w:color w:val="006CDB"/>
                <w:sz w:val="18"/>
                <w:szCs w:val="18"/>
              </w:rPr>
              <w:drawing>
                <wp:inline distT="0" distB="0" distL="0" distR="0" wp14:anchorId="5923B125" wp14:editId="494FB9C6">
                  <wp:extent cx="10795" cy="10795"/>
                  <wp:effectExtent l="0" t="0" r="0" b="0"/>
                  <wp:docPr id="12" name="Picture 12" descr="Skip Navigation Links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kip Navigation Links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"/>
              <w:gridCol w:w="45"/>
              <w:gridCol w:w="1078"/>
              <w:gridCol w:w="45"/>
              <w:gridCol w:w="1265"/>
              <w:gridCol w:w="45"/>
              <w:gridCol w:w="2076"/>
              <w:gridCol w:w="45"/>
              <w:gridCol w:w="1057"/>
              <w:gridCol w:w="45"/>
              <w:gridCol w:w="1576"/>
              <w:gridCol w:w="45"/>
              <w:gridCol w:w="1492"/>
            </w:tblGrid>
            <w:tr w:rsidR="007724FB" w:rsidRPr="007724FB" w:rsidTr="005228C5">
              <w:tc>
                <w:tcPr>
                  <w:tcW w:w="785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5"/>
                  </w:tblGrid>
                  <w:tr w:rsidR="007724FB" w:rsidRPr="007724FB" w:rsidTr="005228C5">
                    <w:tc>
                      <w:tcPr>
                        <w:tcW w:w="785" w:type="dxa"/>
                        <w:shd w:val="clear" w:color="auto" w:fill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1296B8E6" wp14:editId="3B400C79">
                                <wp:extent cx="148590" cy="148590"/>
                                <wp:effectExtent l="0" t="0" r="3810" b="3810"/>
                                <wp:docPr id="11" name="Picture 11" descr="https://aptrack.asia/2.bmp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ttps://aptrack.asia/2.bmp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590" cy="148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CENTER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shd w:val="clear" w:color="auto" w:fill="auto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8"/>
                  </w:tblGrid>
                  <w:tr w:rsidR="007724FB" w:rsidRPr="007724FB" w:rsidTr="005228C5">
                    <w:tc>
                      <w:tcPr>
                        <w:tcW w:w="1078" w:type="dxa"/>
                        <w:shd w:val="clear" w:color="auto" w:fill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232B4B49" wp14:editId="4EF3F461">
                                <wp:extent cx="148590" cy="148590"/>
                                <wp:effectExtent l="0" t="0" r="3810" b="3810"/>
                                <wp:docPr id="10" name="Picture 10" descr="https://aptrack.asia/3.bmp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https://aptrack.asia/3.bmp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590" cy="148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ACADEMICS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shd w:val="clear" w:color="auto" w:fill="auto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1265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shd w:val="clear" w:color="auto" w:fill="FFCC66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5"/>
                  </w:tblGrid>
                  <w:tr w:rsidR="007724FB" w:rsidRPr="007724FB" w:rsidTr="005228C5">
                    <w:tc>
                      <w:tcPr>
                        <w:tcW w:w="1265" w:type="dxa"/>
                        <w:shd w:val="clear" w:color="auto" w:fill="FFCC66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FFFFFF"/>
                              <w:sz w:val="18"/>
                              <w:szCs w:val="18"/>
                            </w:rPr>
                            <w:drawing>
                              <wp:inline distT="0" distB="0" distL="0" distR="0" wp14:anchorId="7FF3044D" wp14:editId="28F900B9">
                                <wp:extent cx="148590" cy="148590"/>
                                <wp:effectExtent l="0" t="0" r="3810" b="3810"/>
                                <wp:docPr id="9" name="Picture 9" descr="https://aptrack.asia/4.bmp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https://aptrack.asia/4.bmp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590" cy="148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FFFFFF"/>
                              <w:sz w:val="18"/>
                              <w:szCs w:val="18"/>
                              <w:u w:val="single"/>
                            </w:rPr>
                            <w:t>EXAMINATION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shd w:val="clear" w:color="auto" w:fill="auto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2076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6"/>
                  </w:tblGrid>
                  <w:tr w:rsidR="007724FB" w:rsidRPr="007724FB" w:rsidTr="005228C5">
                    <w:tc>
                      <w:tcPr>
                        <w:tcW w:w="2076" w:type="dxa"/>
                        <w:shd w:val="clear" w:color="auto" w:fill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739D91B2" wp14:editId="7EEB475B">
                                <wp:extent cx="148590" cy="148590"/>
                                <wp:effectExtent l="0" t="0" r="3810" b="3810"/>
                                <wp:docPr id="8" name="Picture 8" descr="https://aptrack.asia/7.bmp">
                                  <a:hlinkClick xmlns:a="http://schemas.openxmlformats.org/drawingml/2006/main" r:id="rId2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aptrack.asia/7.bmp">
                                          <a:hlinkClick r:id="rId2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590" cy="148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EMPLOYEE MANAGEMENT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shd w:val="clear" w:color="auto" w:fill="auto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1057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7"/>
                  </w:tblGrid>
                  <w:tr w:rsidR="007724FB" w:rsidRPr="007724FB" w:rsidTr="005228C5">
                    <w:tc>
                      <w:tcPr>
                        <w:tcW w:w="1057" w:type="dxa"/>
                        <w:shd w:val="clear" w:color="auto" w:fill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231D6B44" wp14:editId="3AA8D743">
                                <wp:extent cx="148590" cy="148590"/>
                                <wp:effectExtent l="0" t="0" r="3810" b="3810"/>
                                <wp:docPr id="7" name="Picture 7" descr="https://aptrack.asia/13.bmp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https://aptrack.asia/13.bmp">
                                          <a:hlinkClick r:id="rId2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590" cy="148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E-PROJECTS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shd w:val="clear" w:color="auto" w:fill="auto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1576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6"/>
                  </w:tblGrid>
                  <w:tr w:rsidR="007724FB" w:rsidRPr="007724FB" w:rsidTr="005228C5">
                    <w:tc>
                      <w:tcPr>
                        <w:tcW w:w="1576" w:type="dxa"/>
                        <w:shd w:val="clear" w:color="auto" w:fill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7A56EAB8" wp14:editId="73779CB0">
                                    <wp:extent cx="308610" cy="308610"/>
                                    <wp:effectExtent l="0" t="0" r="0" b="0"/>
                                    <wp:docPr id="6" name="Rectangle 6" descr="https://aptrack.asia/18.bmp">
                                      <a:hlinkClick xmlns:a="http://schemas.openxmlformats.org/drawingml/2006/main" r:id="rId2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308610" cy="308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6" o:spid="_x0000_s1026" alt="Description: https://aptrack.asia/18.bmp" href="javascript:__doPostBack('ctl00$GroupMenu','ONLINEVARSITY')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" o:button="t" filled="f" stroked="f">
                                    <v:fill o:detectmouseclick="t"/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ONLINEVARSITY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shd w:val="clear" w:color="auto" w:fill="auto"/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1492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Layout w:type="fixed"/>
                    <w:tblCellMar>
                      <w:top w:w="15" w:type="dxa"/>
                      <w:left w:w="135" w:type="dxa"/>
                      <w:bottom w:w="15" w:type="dxa"/>
                      <w:right w:w="1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2"/>
                  </w:tblGrid>
                  <w:tr w:rsidR="007724FB" w:rsidRPr="007724FB" w:rsidTr="005228C5">
                    <w:tc>
                      <w:tcPr>
                        <w:tcW w:w="1492" w:type="dxa"/>
                        <w:shd w:val="clear" w:color="auto" w:fill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724FB" w:rsidRPr="007724FB" w:rsidRDefault="00E751A9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" w:history="1"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4EC2F1EA" wp14:editId="27C78017">
                                    <wp:extent cx="308610" cy="308610"/>
                                    <wp:effectExtent l="0" t="0" r="0" b="0"/>
                                    <wp:docPr id="5" name="Rectangle 5" descr="https://aptrack.asia/20.bmp">
                                      <a:hlinkClick xmlns:a="http://schemas.openxmlformats.org/drawingml/2006/main" r:id="rId2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308610" cy="308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5" o:spid="_x0000_s1026" alt="Description: https://aptrack.asia/20.bmp" href="javascript:__doPostBack('ctl00$GroupMenu','VIDEOUPLOAD')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" o:button="t" filled="f" stroked="f">
                                    <v:fill o:detectmouseclick="t"/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</w:rPr>
                            <w:t> </w:t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VIDEOUPLOAD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:rsidR="007724FB" w:rsidRPr="007724FB" w:rsidRDefault="007724FB" w:rsidP="00772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7"/>
                <w:szCs w:val="17"/>
              </w:rPr>
            </w:pPr>
          </w:p>
        </w:tc>
      </w:tr>
      <w:tr w:rsidR="007724FB" w:rsidRPr="007724FB" w:rsidTr="005228C5">
        <w:trPr>
          <w:trHeight w:val="300"/>
        </w:trPr>
        <w:tc>
          <w:tcPr>
            <w:tcW w:w="9360" w:type="dxa"/>
            <w:gridSpan w:val="2"/>
            <w:shd w:val="clear" w:color="auto" w:fill="FFFFFF"/>
            <w:hideMark/>
          </w:tcPr>
          <w:p w:rsidR="007724FB" w:rsidRPr="007724FB" w:rsidRDefault="007724FB" w:rsidP="007724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15198"/>
                <w:sz w:val="21"/>
                <w:szCs w:val="21"/>
              </w:rPr>
            </w:pPr>
            <w:r w:rsidRPr="007724FB">
              <w:rPr>
                <w:rFonts w:ascii="Calibri" w:eastAsia="Times New Roman" w:hAnsi="Calibri" w:cs="Times New Roman"/>
                <w:b/>
                <w:bCs/>
                <w:i/>
                <w:iCs/>
                <w:color w:val="015198"/>
                <w:sz w:val="21"/>
                <w:szCs w:val="21"/>
              </w:rPr>
              <w:object w:dxaOrig="1440" w:dyaOrig="1440">
                <v:shape id="_x0000_i1027" type="#_x0000_t75" style="width:17.6pt;height:17.6pt" o:ole="">
                  <v:imagedata r:id="rId30" o:title=""/>
                </v:shape>
                <w:control r:id="rId31" w:name="Object 13" w:shapeid="_x0000_i1027"/>
              </w:object>
            </w:r>
          </w:p>
        </w:tc>
      </w:tr>
      <w:tr w:rsidR="007724FB" w:rsidRPr="007724FB" w:rsidTr="005228C5">
        <w:tc>
          <w:tcPr>
            <w:tcW w:w="9360" w:type="dxa"/>
            <w:gridSpan w:val="2"/>
            <w:shd w:val="clear" w:color="auto" w:fill="F5F5F5"/>
            <w:tcMar>
              <w:top w:w="75" w:type="dxa"/>
              <w:left w:w="30" w:type="dxa"/>
              <w:bottom w:w="45" w:type="dxa"/>
              <w:right w:w="0" w:type="dxa"/>
            </w:tcMar>
            <w:vAlign w:val="center"/>
            <w:hideMark/>
          </w:tcPr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7724FB" w:rsidRPr="007724FB" w:rsidTr="005228C5">
              <w:tc>
                <w:tcPr>
                  <w:tcW w:w="933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6CDB"/>
                      <w:sz w:val="18"/>
                      <w:szCs w:val="18"/>
                    </w:rPr>
                    <w:drawing>
                      <wp:inline distT="0" distB="0" distL="0" distR="0" wp14:anchorId="2B89C348" wp14:editId="5F155B39">
                        <wp:extent cx="10795" cy="10795"/>
                        <wp:effectExtent l="0" t="0" r="0" b="0"/>
                        <wp:docPr id="4" name="Picture 4" descr="Skip Navigation Links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kip Navigation Links">
                                  <a:hlinkClick r:id="rId3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" w:history="1">
                    <w:r w:rsidRPr="007724FB">
                      <w:rPr>
                        <w:rFonts w:ascii="Calibri" w:eastAsia="Times New Roman" w:hAnsi="Calibri" w:cs="Times New Roman"/>
                        <w:color w:val="578ACB"/>
                        <w:sz w:val="17"/>
                        <w:szCs w:val="17"/>
                        <w:u w:val="single"/>
                        <w:shd w:val="clear" w:color="auto" w:fill="F5F5F5"/>
                      </w:rPr>
                      <w:t>Home</w:t>
                    </w:r>
                  </w:hyperlink>
                  <w:r w:rsidRPr="007724FB">
                    <w:rPr>
                      <w:rFonts w:ascii="Calibri" w:eastAsia="Times New Roman" w:hAnsi="Calibri" w:cs="Times New Roman"/>
                      <w:color w:val="578ACB"/>
                      <w:sz w:val="17"/>
                      <w:szCs w:val="17"/>
                      <w:shd w:val="clear" w:color="auto" w:fill="F5F5F5"/>
                    </w:rPr>
                    <w:t> &gt; &gt;Examination &gt; &gt;AFEN – Role Approval &gt; &gt;Examination/Training</w:t>
                  </w:r>
                </w:p>
              </w:tc>
            </w:tr>
          </w:tbl>
          <w:p w:rsidR="007724FB" w:rsidRPr="007724FB" w:rsidRDefault="007724FB" w:rsidP="007724FB">
            <w:pPr>
              <w:spacing w:after="300" w:line="240" w:lineRule="auto"/>
              <w:rPr>
                <w:rFonts w:ascii="Calibri" w:eastAsia="Times New Roman" w:hAnsi="Calibri" w:cs="Times New Roman"/>
                <w:color w:val="578ACB"/>
                <w:sz w:val="17"/>
                <w:szCs w:val="17"/>
              </w:rPr>
            </w:pPr>
          </w:p>
        </w:tc>
      </w:tr>
      <w:tr w:rsidR="007724FB" w:rsidRPr="007724FB" w:rsidTr="005228C5">
        <w:tc>
          <w:tcPr>
            <w:tcW w:w="9360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956"/>
            </w:tblGrid>
            <w:tr w:rsidR="007724FB" w:rsidRPr="007724FB" w:rsidTr="005228C5">
              <w:tc>
                <w:tcPr>
                  <w:tcW w:w="750" w:type="pct"/>
                  <w:shd w:val="clear" w:color="auto" w:fill="D5E0E9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2"/>
                  </w:tblGrid>
                  <w:tr w:rsidR="007724FB" w:rsidRPr="007724FB" w:rsidTr="005228C5">
                    <w:trPr>
                      <w:trHeight w:val="435"/>
                    </w:trPr>
                    <w:tc>
                      <w:tcPr>
                        <w:tcW w:w="1692" w:type="dxa"/>
                        <w:shd w:val="clear" w:color="auto" w:fill="D5E0E9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7724FB" w:rsidRPr="007724FB" w:rsidRDefault="007724FB" w:rsidP="007724FB">
                        <w:pPr>
                          <w:spacing w:before="300" w:after="150" w:line="240" w:lineRule="auto"/>
                          <w:outlineLvl w:val="0"/>
                          <w:rPr>
                            <w:rFonts w:ascii="inherit" w:eastAsia="Times New Roman" w:hAnsi="inherit" w:cs="Times New Roman"/>
                            <w:color w:val="000000"/>
                            <w:kern w:val="36"/>
                            <w:sz w:val="30"/>
                            <w:szCs w:val="30"/>
                          </w:rPr>
                        </w:pPr>
                        <w:r w:rsidRPr="007724FB">
                          <w:rPr>
                            <w:rFonts w:ascii="inherit" w:eastAsia="Times New Roman" w:hAnsi="inherit" w:cs="Times New Roman"/>
                            <w:color w:val="000000"/>
                            <w:kern w:val="36"/>
                            <w:sz w:val="30"/>
                            <w:szCs w:val="30"/>
                          </w:rPr>
                          <w:t>Examination</w:t>
                        </w:r>
                      </w:p>
                      <w:p w:rsidR="007724FB" w:rsidRPr="007724FB" w:rsidRDefault="007724FB" w:rsidP="007724FB">
                        <w:pPr>
                          <w:shd w:val="clear" w:color="auto" w:fill="7DABC7"/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724FB"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  <w:t>Semester (Online) Exam Registration</w:t>
                        </w:r>
                      </w:p>
                      <w:p w:rsidR="007724FB" w:rsidRPr="007724FB" w:rsidRDefault="00E751A9" w:rsidP="007724FB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ind w:left="0"/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34" w:history="1"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    </w:t>
                          </w:r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51599124" wp14:editId="74220072">
                                <wp:extent cx="53340" cy="42545"/>
                                <wp:effectExtent l="0" t="0" r="3810" b="0"/>
                                <wp:docPr id="3" name="Picture 3" descr="https://aptrack.asia/images/arrow01.gif">
                                  <a:hlinkClick xmlns:a="http://schemas.openxmlformats.org/drawingml/2006/main" r:id="rId3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 descr="https://aptrack.asia/images/arrow01.gif">
                                          <a:hlinkClick r:id="rId3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340" cy="425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View Registration</w:t>
                          </w:r>
                        </w:hyperlink>
                      </w:p>
                      <w:p w:rsidR="007724FB" w:rsidRPr="007724FB" w:rsidRDefault="00E751A9" w:rsidP="007724FB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ind w:left="0"/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36" w:history="1"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 </w:t>
                          </w:r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5778049B" wp14:editId="32559D6E">
                                <wp:extent cx="53340" cy="42545"/>
                                <wp:effectExtent l="0" t="0" r="3810" b="0"/>
                                <wp:docPr id="2" name="Picture 2" descr="https://aptrack.asia/images/arrow01.gif">
                                  <a:hlinkClick xmlns:a="http://schemas.openxmlformats.org/drawingml/2006/main" r:id="rId3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https://aptrack.asia/images/arrow01.gif">
                                          <a:hlinkClick r:id="rId3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340" cy="425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Enter Internal Marks</w:t>
                          </w:r>
                        </w:hyperlink>
                      </w:p>
                      <w:p w:rsidR="007724FB" w:rsidRPr="007724FB" w:rsidRDefault="007724FB" w:rsidP="007724FB">
                        <w:pPr>
                          <w:shd w:val="clear" w:color="auto" w:fill="7DABC7"/>
                          <w:spacing w:after="0" w:line="240" w:lineRule="auto"/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724FB"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  <w:t>AFEN – Role Approval</w:t>
                        </w:r>
                      </w:p>
                      <w:p w:rsidR="007724FB" w:rsidRPr="007724FB" w:rsidRDefault="00E751A9" w:rsidP="007724FB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ind w:left="150"/>
                          <w:rPr>
                            <w:rFonts w:ascii="Calibri" w:eastAsia="Times New Roman" w:hAnsi="Calibri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37" w:history="1"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    </w:t>
                          </w:r>
                          <w:r w:rsid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noProof/>
                              <w:color w:val="666666"/>
                              <w:sz w:val="18"/>
                              <w:szCs w:val="18"/>
                            </w:rPr>
                            <w:drawing>
                              <wp:inline distT="0" distB="0" distL="0" distR="0" wp14:anchorId="198546C0" wp14:editId="28F7F9A9">
                                <wp:extent cx="53340" cy="42545"/>
                                <wp:effectExtent l="0" t="0" r="3810" b="0"/>
                                <wp:docPr id="1" name="Picture 1" descr="https://aptrack.asia/images/arrow01.gif">
                                  <a:hlinkClick xmlns:a="http://schemas.openxmlformats.org/drawingml/2006/main" r:id="rId3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https://aptrack.asia/images/arrow01.gif">
                                          <a:hlinkClick r:id="rId3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340" cy="425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724FB" w:rsidRPr="007724FB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666666"/>
                              <w:sz w:val="18"/>
                              <w:szCs w:val="18"/>
                              <w:u w:val="single"/>
                            </w:rPr>
                            <w:t>Examination/Training</w:t>
                          </w:r>
                        </w:hyperlink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0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56"/>
                  </w:tblGrid>
                  <w:tr w:rsidR="007724FB" w:rsidRPr="007724FB" w:rsidTr="005228C5">
                    <w:trPr>
                      <w:jc w:val="center"/>
                    </w:trPr>
                    <w:tc>
                      <w:tcPr>
                        <w:tcW w:w="7668" w:type="dxa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7680" w:type="dxa"/>
                          <w:jc w:val="center"/>
                          <w:tblBorders>
                            <w:top w:val="single" w:sz="6" w:space="0" w:color="669CB5"/>
                            <w:left w:val="single" w:sz="6" w:space="0" w:color="669CB5"/>
                            <w:bottom w:val="single" w:sz="6" w:space="0" w:color="669CB5"/>
                            <w:right w:val="single" w:sz="6" w:space="0" w:color="669CB5"/>
                          </w:tblBorders>
                          <w:shd w:val="clear" w:color="auto" w:fill="FFFFFF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32"/>
                          <w:gridCol w:w="20"/>
                          <w:gridCol w:w="28"/>
                        </w:tblGrid>
                        <w:tr w:rsidR="007724FB" w:rsidRPr="007724FB" w:rsidTr="005228C5">
                          <w:trPr>
                            <w:gridAfter w:val="2"/>
                            <w:wAfter w:w="26" w:type="pct"/>
                            <w:jc w:val="center"/>
                          </w:trPr>
                          <w:tc>
                            <w:tcPr>
                              <w:tcW w:w="764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7724FB" w:rsidRPr="007724FB" w:rsidRDefault="007724FB" w:rsidP="007724F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724FB" w:rsidRPr="007724FB" w:rsidTr="005228C5">
                          <w:trPr>
                            <w:gridAfter w:val="1"/>
                            <w:wAfter w:w="18" w:type="pct"/>
                            <w:trHeight w:val="300"/>
                            <w:jc w:val="center"/>
                          </w:trPr>
                          <w:tc>
                            <w:tcPr>
                              <w:tcW w:w="7652" w:type="dxa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7724FB" w:rsidRPr="007724FB" w:rsidRDefault="007724FB" w:rsidP="007724F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724FB" w:rsidRPr="007724FB" w:rsidTr="005228C5">
                          <w:trPr>
                            <w:jc w:val="center"/>
                          </w:trPr>
                          <w:tc>
                            <w:tcPr>
                              <w:tcW w:w="7640" w:type="dxa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Ind w:w="75" w:type="dxa"/>
                                <w:tblBorders>
                                  <w:top w:val="single" w:sz="6" w:space="0" w:color="BABEBE"/>
                                  <w:left w:val="single" w:sz="6" w:space="0" w:color="BABEBE"/>
                                  <w:bottom w:val="single" w:sz="6" w:space="0" w:color="BABEBE"/>
                                  <w:right w:val="single" w:sz="6" w:space="0" w:color="BABEBE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08"/>
                              </w:tblGrid>
                              <w:tr w:rsidR="007724FB" w:rsidRPr="007724FB" w:rsidTr="005228C5">
                                <w:tc>
                                  <w:tcPr>
                                    <w:tcW w:w="7542" w:type="dxa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7724FB" w:rsidRPr="007724FB" w:rsidRDefault="007724FB" w:rsidP="007724FB">
                                    <w:pPr>
                                      <w:spacing w:before="75" w:after="75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724FB" w:rsidRPr="007724FB" w:rsidTr="005228C5">
                                <w:tc>
                                  <w:tcPr>
                                    <w:tcW w:w="7542" w:type="dxa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blBorders>
                                      <w:tblLayout w:type="fixed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13"/>
                                      <w:gridCol w:w="2500"/>
                                      <w:gridCol w:w="2500"/>
                                      <w:gridCol w:w="1364"/>
                                    </w:tblGrid>
                                    <w:tr w:rsidR="007724FB" w:rsidRPr="007724FB" w:rsidTr="005228C5">
                                      <w:trPr>
                                        <w:gridBefore w:val="1"/>
                                        <w:wBefore w:w="8" w:type="dxa"/>
                                      </w:trPr>
                                      <w:tc>
                                        <w:tcPr>
                                          <w:tcW w:w="239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Faculty Name SANA KALAM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9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368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rPr>
                                        <w:gridBefore w:val="1"/>
                                        <w:wBefore w:w="8" w:type="dxa"/>
                                      </w:trPr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Skill Number 128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Exam Name 128-Programming Principles and Techniques</w:t>
                                          </w: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rPr>
                                        <w:gridBefore w:val="1"/>
                                        <w:wBefore w:w="8" w:type="dxa"/>
                                      </w:trPr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Skill Name Programming Principles and Techniques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Exam Duration 35 Minutes</w:t>
                                          </w: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rPr>
                                        <w:gridBefore w:val="1"/>
                                        <w:wBefore w:w="8" w:type="dxa"/>
                                      </w:trPr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Skill Type Faculty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368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Total Questions 15</w:t>
                                          </w: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rPr>
                                        <w:gridBefore w:val="1"/>
                                        <w:wBefore w:w="8" w:type="dxa"/>
                                      </w:trPr>
                                      <w:tc>
                                        <w:tcPr>
                                          <w:tcW w:w="239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9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6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Attempt No 1</w:t>
                                          </w: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rPr>
                                        <w:gridBefore w:val="1"/>
                                        <w:wBefore w:w="8" w:type="dxa"/>
                                      </w:trPr>
                                      <w:tc>
                                        <w:tcPr>
                                          <w:tcW w:w="239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765" w:type="dxa"/>
                                          <w:gridSpan w:val="2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blPrEx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tblBorders>
                                      </w:tblPrEx>
                                      <w:tc>
                                        <w:tcPr>
                                          <w:tcW w:w="80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Questions   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Total Time   35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Start Time   12:43 PM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00" w:type="pct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Time Left   </w:t>
                                          </w: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object w:dxaOrig="1440" w:dyaOrig="1440">
                                              <v:shape id="_x0000_i1115" type="#_x0000_t75" style="width:53.6pt;height:18.4pt" o:ole="">
                                                <v:imagedata r:id="rId38" o:title=""/>
                                              </v:shape>
                                              <w:control r:id="rId39" w:name="DefaultOcxName2" w:shapeid="_x0000_i1115"/>
                                            </w:object>
                                          </w: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  Minutes</w:t>
                                          </w: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blPrEx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tblBorders>
                                      </w:tblPrEx>
                                      <w:tc>
                                        <w:tcPr>
                                          <w:tcW w:w="16815" w:type="dxa"/>
                                          <w:gridSpan w:val="4"/>
                                          <w:tcBorders>
                                            <w:top w:val="single" w:sz="6" w:space="0" w:color="BABEBE"/>
                                            <w:left w:val="single" w:sz="6" w:space="0" w:color="BABEBE"/>
                                            <w:bottom w:val="single" w:sz="6" w:space="0" w:color="BABEBE"/>
                                            <w:right w:val="single" w:sz="6" w:space="0" w:color="BABEBE"/>
                                          </w:tcBorders>
                                          <w:shd w:val="clear" w:color="auto" w:fill="FFFFFF"/>
                                          <w:tcMar>
                                            <w:top w:w="30" w:type="dxa"/>
                                            <w:left w:w="30" w:type="dxa"/>
                                            <w:bottom w:w="3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6740" w:type="dxa"/>
                                            <w:tblInd w:w="75" w:type="dxa"/>
                                            <w:tblBorders>
                                              <w:top w:val="single" w:sz="2" w:space="0" w:color="E2E2E2"/>
                                              <w:left w:val="single" w:sz="2" w:space="0" w:color="E2E2E2"/>
                                              <w:bottom w:val="single" w:sz="2" w:space="0" w:color="E2E2E2"/>
                                              <w:right w:val="single" w:sz="2" w:space="0" w:color="E2E2E2"/>
                                            </w:tblBorders>
                                            <w:shd w:val="clear" w:color="auto" w:fill="FFFFFF"/>
                                            <w:tblLayout w:type="fixed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6"/>
                                            <w:gridCol w:w="15614"/>
                                          </w:tblGrid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6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E2E2E2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14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E2E2E2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756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4756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are the functional parts of a Computer?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1. Input Devices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2. Processing Devices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3. Output Devices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4. Storage Devices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087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19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41" w:name="DefaultOcxName3" w:shapeid="_x0000_i1119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22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42" w:name="DefaultOcxName4" w:shapeid="_x0000_i1122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2, 3, 4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25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43" w:name="DefaultOcxName5" w:shapeid="_x0000_i1125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28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45" w:name="DefaultOcxName6" w:shapeid="_x0000_i1128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1, 2, 3, 4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200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5200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are the types of CONSTANTS and VARIABLES?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1. INTEGER or FIXED POINT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2. REAL or FLOATING POINT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lastRenderedPageBreak/>
                                                        <w:t>3. CHARACTER / STRING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10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31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46" w:name="DefaultOcxName7" w:shapeid="_x0000_i1131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34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47" w:name="DefaultOcxName8" w:shapeid="_x0000_i1134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37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48" w:name="DefaultOcxName9" w:shapeid="_x0000_i1137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40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49" w:name="DefaultOcxName10" w:shapeid="_x0000_i1140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lastRenderedPageBreak/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778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5778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are program constructs used in structured programs?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1. SEQUENCE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2. SELECTION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3. ITERATION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4. PROCESSDATA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087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43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50" w:name="DefaultOcxName11" w:shapeid="_x0000_i1143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46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1" w:name="DefaultOcxName12" w:shapeid="_x0000_i1146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2, 3, 4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49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2" w:name="DefaultOcxName13" w:shapeid="_x0000_i1149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08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52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3" w:name="DefaultOcxName14" w:shapeid="_x0000_i1152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1, 2, 3, 4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389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5389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Below given statements are types of which of the following constructs?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IF &lt; Condition &gt; then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       Statements;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spell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Endif</w:t>
                                                      </w:r>
                                                      <w:proofErr w:type="spellEnd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;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31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5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55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4" w:name="DefaultOcxName15" w:shapeid="_x0000_i1155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SEQUENCE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5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58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55" w:name="DefaultOcxName16" w:shapeid="_x0000_i1158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SELECTION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5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61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6" w:name="DefaultOcxName17" w:shapeid="_x0000_i1161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ITERATION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5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64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7" w:name="DefaultOcxName18" w:shapeid="_x0000_i1164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PROCESSDATA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090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10090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BA474C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If one gets the correct output from a Program using carefully</w:t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gramStart"/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selected</w:t>
                                                      </w:r>
                                                      <w:proofErr w:type="gramEnd"/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input test data, you call a program to be which of the following?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31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67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8" w:name="DefaultOcxName19" w:shapeid="_x0000_i1167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POSSIBLE CORRECTNESS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70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59" w:name="DefaultOcxName20" w:shapeid="_x0000_i1170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PROBABLE CORRECTNESS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73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0" w:name="DefaultOcxName21" w:shapeid="_x0000_i1173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ABSOLUTE CORRECTNESS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3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lastRenderedPageBreak/>
                                                              <w:object w:dxaOrig="1440" w:dyaOrig="1440">
                                                                <v:shape id="_x0000_i1176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61" w:name="DefaultOcxName22" w:shapeid="_x0000_i1176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None of the above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lastRenderedPageBreak/>
                                                  <w:t>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399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8399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categories of errors when encountered, should be reported and terminate the program?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966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96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79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2" w:name="DefaultOcxName23" w:shapeid="_x0000_i1179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MINOR ERRORS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96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82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3" w:name="DefaultOcxName24" w:shapeid="_x0000_i1182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MAJOR ERRORS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96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85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4" w:name="DefaultOcxName25" w:shapeid="_x0000_i1185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PRESUMED TO BE MINOR ERRORS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96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88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65" w:name="DefaultOcxName26" w:shapeid="_x0000_i1188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Any of the above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993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9993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In which of the following types of search, the array is divided progressively in half and it is quite suitable when the array size is large?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61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6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91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6" w:name="DefaultOcxName27" w:shapeid="_x0000_i1191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Linear search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6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94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67" w:name="DefaultOcxName28" w:shapeid="_x0000_i1194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Binary search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6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197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8" w:name="DefaultOcxName29" w:shapeid="_x0000_i1197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Bubble search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61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00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69" w:name="DefaultOcxName30" w:shapeid="_x0000_i1200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All of the above.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224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4224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A decision table consist</w:t>
                                                      </w:r>
                                                      <w:proofErr w:type="gramEnd"/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of which of the following parts?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1. Stub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2. Entry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3. Skeleton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10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03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70" w:name="DefaultOcxName31" w:shapeid="_x0000_i1203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06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71" w:name="DefaultOcxName32" w:shapeid="_x0000_i1206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09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72" w:name="DefaultOcxName33" w:shapeid="_x0000_i1209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12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73" w:name="DefaultOcxName34" w:shapeid="_x0000_i1212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512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5512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are the advantages of decision tables?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436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43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15" type="#_x0000_t75" style="width:20.1pt;height:18.4pt" o:ole="">
                                                                  <v:imagedata r:id="rId74" o:title=""/>
                                                                </v:shape>
                                                                <w:control r:id="rId75" w:name="DefaultOcxName35" w:shapeid="_x0000_i1215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Decision tables are best suited for with complex branching routines.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43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18" type="#_x0000_t75" style="width:20.1pt;height:18.4pt" o:ole="">
                                                                  <v:imagedata r:id="rId74" o:title=""/>
                                                                </v:shape>
                                                                <w:control r:id="rId76" w:name="DefaultOcxName36" w:shapeid="_x0000_i1218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 decision table may be easier to construct than a flowchart.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43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21" type="#_x0000_t75" style="width:20.1pt;height:18.4pt" o:ole="">
                                                                  <v:imagedata r:id="rId77" o:title=""/>
                                                                </v:shape>
                                                                <w:control r:id="rId78" w:name="DefaultOcxName37" w:shapeid="_x0000_i1221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Decision tables are more useful than flowcharts for the simple logic.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43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24" type="#_x0000_t75" style="width:20.1pt;height:18.4pt" o:ole="">
                                                                  <v:imagedata r:id="rId77" o:title=""/>
                                                                </v:shape>
                                                                <w:control r:id="rId79" w:name="DefaultOcxName38" w:shapeid="_x0000_i1224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All of the above.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lastRenderedPageBreak/>
                                                  <w:t>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030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12030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is a tool to formulate the processing steps of a program? It uses English phrases to describe the processing steps of a program or module.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15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27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0" w:name="DefaultOcxName39" w:shapeid="_x0000_i1227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HIPO CHARTS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30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81" w:name="DefaultOcxName40" w:shapeid="_x0000_i1230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PSEUDOCODES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33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2" w:name="DefaultOcxName41" w:shapeid="_x0000_i1233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FLOWCHARTS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36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3" w:name="DefaultOcxName42" w:shapeid="_x0000_i1236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All of the above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593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5593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are the types of both CONSTANTS and VARIABLES?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17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1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39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4" w:name="DefaultOcxName43" w:shapeid="_x0000_i1239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INTEGER or FIXED POINT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1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42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5" w:name="DefaultOcxName44" w:shapeid="_x0000_i1242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REAL or FLOATING POINT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1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45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6" w:name="DefaultOcxName45" w:shapeid="_x0000_i1245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CHARACTER / STRING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2317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48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87" w:name="DefaultOcxName46" w:shapeid="_x0000_i1248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All of the above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3738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13738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In which of the following types of sorting, the data is placed in the </w:t>
                                                      </w:r>
                                                      <w:bookmarkStart w:id="0" w:name="_GoBack"/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correct position</w:t>
                                                      </w:r>
                                                      <w:bookmarkEnd w:id="0"/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of elements as soon as it is input so that by the time all data is input, the data is in the sorted order?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24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824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51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88" w:name="DefaultOcxName47" w:shapeid="_x0000_i1251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BUBBLE SORT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824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54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89" w:name="DefaultOcxName48" w:shapeid="_x0000_i1254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INSERTION SORT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824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57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0" w:name="DefaultOcxName49" w:shapeid="_x0000_i1257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LINEAR SORT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824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60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1" w:name="DefaultOcxName50" w:shapeid="_x0000_i1260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None of the above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853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4853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is a collection of logically related FIELDS?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15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63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2" w:name="DefaultOcxName51" w:shapeid="_x0000_i1263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FILE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66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93" w:name="DefaultOcxName52" w:shapeid="_x0000_i1266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RECORD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69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4" w:name="DefaultOcxName53" w:shapeid="_x0000_i1269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COLUMNS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1615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72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5" w:name="DefaultOcxName54" w:shapeid="_x0000_i1272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All of the above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t>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575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8575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pseudo code can be used to read number n and print the integers counting from 1 up to n?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15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A. 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Read </w:t>
                                                      </w:r>
                                                      <w:proofErr w:type="spell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n</w:t>
                                                      </w:r>
                                                      <w:proofErr w:type="spellEnd"/>
                                                      <w:proofErr w:type="gram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.</w:t>
                                                      </w:r>
                                                      <w:proofErr w:type="gramEnd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lastRenderedPageBreak/>
                                                        <w:t>Initialize i to 1.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While i &lt;= n, do: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Write i.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Increment i.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end while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Stop</w:t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15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B. 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Read </w:t>
                                                      </w:r>
                                                      <w:proofErr w:type="spell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n</w:t>
                                                      </w:r>
                                                      <w:proofErr w:type="spellEnd"/>
                                                      <w:proofErr w:type="gram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.</w:t>
                                                      </w:r>
                                                      <w:proofErr w:type="gramEnd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Initialize i to 0.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While i &lt;= n, do: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Write i.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Increment i.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end while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Stop</w:t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15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C. 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Read </w:t>
                                                      </w:r>
                                                      <w:proofErr w:type="spell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n</w:t>
                                                      </w:r>
                                                      <w:proofErr w:type="spellEnd"/>
                                                      <w:proofErr w:type="gramStart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.</w:t>
                                                      </w:r>
                                                      <w:proofErr w:type="gramEnd"/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Initialize i to 1.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While i &lt; n, do: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Write i.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Increment i.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end while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Stop</w:t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15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D. 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Any of the above.</w:t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76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7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75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96" w:name="DefaultOcxName55" w:shapeid="_x0000_i1275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7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78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7" w:name="DefaultOcxName56" w:shapeid="_x0000_i1278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B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7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81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8" w:name="DefaultOcxName57" w:shapeid="_x0000_i1281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C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576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84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99" w:name="DefaultOcxName58" w:shapeid="_x0000_i1284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724FB" w:rsidRPr="007724FB" w:rsidTr="005228C5">
                                            <w:tc>
                                              <w:tcPr>
                                                <w:tcW w:w="1125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724FB">
                                                  <w:rPr>
                                                    <w:rFonts w:ascii="Calibri" w:eastAsia="Times New Roman" w:hAnsi="Calibri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w:lastRenderedPageBreak/>
                                                  <w:t>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600" w:type="dxa"/>
                                                <w:tcBorders>
                                                  <w:top w:val="single" w:sz="6" w:space="0" w:color="E2E2E2"/>
                                                  <w:left w:val="single" w:sz="6" w:space="0" w:color="E2E2E2"/>
                                                  <w:bottom w:val="single" w:sz="6" w:space="0" w:color="E2E2E2"/>
                                                  <w:right w:val="single" w:sz="6" w:space="0" w:color="E2E2E2"/>
                                                </w:tcBorders>
                                                <w:shd w:val="clear" w:color="auto" w:fill="FFFFFF"/>
                                                <w:tcMar>
                                                  <w:top w:w="30" w:type="dxa"/>
                                                  <w:left w:w="30" w:type="dxa"/>
                                                  <w:bottom w:w="30" w:type="dxa"/>
                                                  <w:right w:w="3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Layout w:type="fixe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483"/>
                                                </w:tblGrid>
                                                <w:tr w:rsidR="007724FB" w:rsidRPr="007724FB" w:rsidTr="005228C5">
                                                  <w:tc>
                                                    <w:tcPr>
                                                      <w:tcW w:w="5483" w:type="dxa"/>
                                                      <w:tcBorders>
                                                        <w:top w:val="single" w:sz="6" w:space="0" w:color="E2E2E2"/>
                                                        <w:left w:val="single" w:sz="6" w:space="0" w:color="E2E2E2"/>
                                                        <w:bottom w:val="single" w:sz="6" w:space="0" w:color="E2E2E2"/>
                                                        <w:right w:val="single" w:sz="6" w:space="0" w:color="E2E2E2"/>
                                                      </w:tcBorders>
                                                      <w:shd w:val="clear" w:color="auto" w:fill="auto"/>
                                                      <w:tcMar>
                                                        <w:top w:w="30" w:type="dxa"/>
                                                        <w:left w:w="30" w:type="dxa"/>
                                                        <w:bottom w:w="30" w:type="dxa"/>
                                                        <w:right w:w="3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Which of the following are the most important aspects of Programming?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15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1. Understand Program Specifications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2. Design a logical solution</w:t>
                                                      </w:r>
                                                      <w:r w:rsidRPr="007724F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3. Predict correct output</w:t>
                                                      </w:r>
                                                    </w:p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Layout w:type="fixed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10"/>
                                                      </w:tblGrid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87" type="#_x0000_t75" style="width:20.1pt;height:18.4pt" o:ole="">
                                                                  <v:imagedata r:id="rId44" o:title=""/>
                                                                </v:shape>
                                                                <w:control r:id="rId100" w:name="DefaultOcxName59" w:shapeid="_x0000_i1287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90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101" w:name="DefaultOcxName60" w:shapeid="_x0000_i1290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93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102" w:name="DefaultOcxName61" w:shapeid="_x0000_i1293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7724FB" w:rsidRPr="007724FB" w:rsidTr="005228C5">
                                                        <w:tc>
                                                          <w:tcPr>
                                                            <w:tcW w:w="910" w:type="dxa"/>
                                                            <w:tcBorders>
                                                              <w:top w:val="single" w:sz="6" w:space="0" w:color="E2E2E2"/>
                                                              <w:left w:val="single" w:sz="6" w:space="0" w:color="E2E2E2"/>
                                                              <w:bottom w:val="single" w:sz="6" w:space="0" w:color="E2E2E2"/>
                                                              <w:right w:val="single" w:sz="6" w:space="0" w:color="E2E2E2"/>
                                                            </w:tcBorders>
                                                            <w:shd w:val="clear" w:color="auto" w:fill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7724FB" w:rsidRPr="007724FB" w:rsidRDefault="007724FB" w:rsidP="007724FB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object w:dxaOrig="1440" w:dyaOrig="1440">
                                                                <v:shape id="_x0000_i1296" type="#_x0000_t75" style="width:20.1pt;height:18.4pt" o:ole="">
                                                                  <v:imagedata r:id="rId40" o:title=""/>
                                                                </v:shape>
                                                                <w:control r:id="rId103" w:name="DefaultOcxName62" w:shapeid="_x0000_i1296"/>
                                                              </w:object>
                                                            </w:r>
                                                            <w:r w:rsidRPr="007724FB">
                                                              <w:rPr>
                                                                <w:rFonts w:ascii="Calibri" w:eastAsia="Times New Roman" w:hAnsi="Calibri" w:cs="Times New Roman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1, 2, 3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7724FB" w:rsidRPr="007724FB" w:rsidRDefault="007724FB" w:rsidP="007724F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alibri" w:eastAsia="Times New Roman" w:hAnsi="Calibri" w:cs="Times New Roman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7724FB" w:rsidRPr="007724FB" w:rsidRDefault="007724FB" w:rsidP="007724FB">
                                                <w:pPr>
                                                  <w:spacing w:before="75" w:after="150" w:line="240" w:lineRule="auto"/>
                                                  <w:rPr>
                                                    <w:rFonts w:ascii="Calibri" w:eastAsia="Times New Roman" w:hAnsi="Calibri" w:cs="Times New Roman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7724FB" w:rsidRPr="007724FB" w:rsidRDefault="007724FB" w:rsidP="007724FB">
                                          <w:pPr>
                                            <w:spacing w:before="75" w:after="75" w:line="240" w:lineRule="auto"/>
                                            <w:ind w:left="75" w:right="75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7724FB" w:rsidRPr="007724FB" w:rsidRDefault="007724FB" w:rsidP="007724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vanish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669"/>
                                      <w:gridCol w:w="3924"/>
                                    </w:tblGrid>
                                    <w:tr w:rsidR="007724FB" w:rsidRPr="007724FB" w:rsidTr="005228C5">
                                      <w:tc>
                                        <w:tcPr>
                                          <w:tcW w:w="7527" w:type="dxa"/>
                                          <w:gridSpan w:val="2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object w:dxaOrig="1440" w:dyaOrig="1440">
                                              <v:shape id="_x0000_i1299" type="#_x0000_t75" style="width:36.85pt;height:22.6pt" o:ole="">
                                                <v:imagedata r:id="rId104" o:title=""/>
                                              </v:shape>
                                              <w:control r:id="rId105" w:name="DefaultOcxName63" w:shapeid="_x0000_i1299"/>
                                            </w:object>
                                          </w:r>
                                          <w:r w:rsidRPr="007724F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    </w:t>
                                          </w:r>
                                          <w:r w:rsidRPr="007724F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302" type="#_x0000_t75" style="width:32.65pt;height:22.6pt" o:ole="">
                                                <v:imagedata r:id="rId106" o:title=""/>
                                              </v:shape>
                                              <w:control r:id="rId107" w:name="DefaultOcxName64" w:shapeid="_x0000_i1302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c>
                                        <w:tcPr>
                                          <w:tcW w:w="7527" w:type="dxa"/>
                                          <w:gridSpan w:val="2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c>
                                        <w:tcPr>
                                          <w:tcW w:w="7527" w:type="dxa"/>
                                          <w:gridSpan w:val="2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c>
                                        <w:tcPr>
                                          <w:tcW w:w="7527" w:type="dxa"/>
                                          <w:gridSpan w:val="2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c>
                                        <w:tcPr>
                                          <w:tcW w:w="363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890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c>
                                        <w:tcPr>
                                          <w:tcW w:w="363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890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724FB" w:rsidRPr="007724FB" w:rsidTr="005228C5">
                                      <w:tc>
                                        <w:tcPr>
                                          <w:tcW w:w="3637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Total Duration 35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90" w:type="dxa"/>
                                          <w:shd w:val="clear" w:color="auto" w:fill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7724FB" w:rsidRPr="007724FB" w:rsidRDefault="007724FB" w:rsidP="007724FB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724FB">
                                            <w:rPr>
                                              <w:rFonts w:ascii="Calibri" w:eastAsia="Times New Roman" w:hAnsi="Calibri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Total Questions 15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724FB" w:rsidRPr="007724FB" w:rsidRDefault="007724FB" w:rsidP="007724FB">
                                    <w:pPr>
                                      <w:spacing w:before="75" w:after="75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724FB" w:rsidRPr="007724FB" w:rsidRDefault="007724FB" w:rsidP="007724F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3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7724FB" w:rsidRPr="007724FB" w:rsidRDefault="007724FB" w:rsidP="007724F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3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7724FB" w:rsidRPr="007724FB" w:rsidRDefault="007724FB" w:rsidP="007724F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724FB" w:rsidRPr="007724FB" w:rsidRDefault="007724FB" w:rsidP="007724F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724FB" w:rsidRPr="007724FB" w:rsidRDefault="007724FB" w:rsidP="007724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724FB" w:rsidRPr="007724FB" w:rsidTr="005228C5">
              <w:tc>
                <w:tcPr>
                  <w:tcW w:w="936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1800" w:type="dxa"/>
                  </w:tcMar>
                  <w:vAlign w:val="center"/>
                  <w:hideMark/>
                </w:tcPr>
                <w:p w:rsidR="007724FB" w:rsidRPr="007724FB" w:rsidRDefault="007724FB" w:rsidP="007724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724FB" w:rsidRPr="007724FB" w:rsidRDefault="007724FB" w:rsidP="00772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7"/>
                <w:szCs w:val="17"/>
              </w:rPr>
            </w:pPr>
          </w:p>
        </w:tc>
      </w:tr>
      <w:tr w:rsidR="007724FB" w:rsidRPr="007724FB" w:rsidTr="005228C5">
        <w:tc>
          <w:tcPr>
            <w:tcW w:w="9336" w:type="dxa"/>
            <w:shd w:val="clear" w:color="auto" w:fill="FFFFFF"/>
            <w:tcMar>
              <w:top w:w="15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24FB" w:rsidRPr="007724FB" w:rsidRDefault="007724FB" w:rsidP="007724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616161"/>
                <w:sz w:val="17"/>
                <w:szCs w:val="17"/>
              </w:rPr>
            </w:pPr>
            <w:r w:rsidRPr="007724FB">
              <w:rPr>
                <w:rFonts w:ascii="Calibri" w:eastAsia="Times New Roman" w:hAnsi="Calibri" w:cs="Times New Roman"/>
                <w:color w:val="616161"/>
                <w:sz w:val="17"/>
                <w:szCs w:val="17"/>
              </w:rPr>
              <w:lastRenderedPageBreak/>
              <w:t xml:space="preserve">© </w:t>
            </w:r>
            <w:proofErr w:type="spellStart"/>
            <w:r w:rsidRPr="007724FB">
              <w:rPr>
                <w:rFonts w:ascii="Calibri" w:eastAsia="Times New Roman" w:hAnsi="Calibri" w:cs="Times New Roman"/>
                <w:color w:val="616161"/>
                <w:sz w:val="17"/>
                <w:szCs w:val="17"/>
              </w:rPr>
              <w:t>Aptech</w:t>
            </w:r>
            <w:proofErr w:type="spellEnd"/>
            <w:r w:rsidRPr="007724FB">
              <w:rPr>
                <w:rFonts w:ascii="Calibri" w:eastAsia="Times New Roman" w:hAnsi="Calibri" w:cs="Times New Roman"/>
                <w:color w:val="616161"/>
                <w:sz w:val="17"/>
                <w:szCs w:val="17"/>
              </w:rPr>
              <w:t xml:space="preserve"> Ltd. All Rights Reserved</w:t>
            </w:r>
          </w:p>
          <w:p w:rsidR="007724FB" w:rsidRPr="007724FB" w:rsidRDefault="007724FB" w:rsidP="007724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616161"/>
                <w:sz w:val="17"/>
                <w:szCs w:val="17"/>
              </w:rPr>
            </w:pPr>
            <w:r w:rsidRPr="007724FB">
              <w:rPr>
                <w:rFonts w:ascii="Calibri" w:eastAsia="Times New Roman" w:hAnsi="Calibri" w:cs="Times New Roman"/>
                <w:color w:val="616161"/>
                <w:sz w:val="17"/>
                <w:szCs w:val="17"/>
              </w:rPr>
              <w:t>Version 4.0.1 Build-0.0.10</w:t>
            </w:r>
          </w:p>
        </w:tc>
        <w:tc>
          <w:tcPr>
            <w:tcW w:w="24" w:type="dxa"/>
            <w:shd w:val="clear" w:color="auto" w:fill="FFFFFF"/>
            <w:vAlign w:val="center"/>
            <w:hideMark/>
          </w:tcPr>
          <w:p w:rsidR="007724FB" w:rsidRPr="007724FB" w:rsidRDefault="007724FB" w:rsidP="00772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755D" w:rsidRDefault="0000755D"/>
    <w:sectPr w:rsidR="0000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3BB"/>
    <w:multiLevelType w:val="multilevel"/>
    <w:tmpl w:val="39B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B75B3"/>
    <w:multiLevelType w:val="multilevel"/>
    <w:tmpl w:val="55CC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B60E5F"/>
    <w:multiLevelType w:val="multilevel"/>
    <w:tmpl w:val="13EC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86"/>
    <w:rsid w:val="0000755D"/>
    <w:rsid w:val="001D7423"/>
    <w:rsid w:val="005228C5"/>
    <w:rsid w:val="006848B6"/>
    <w:rsid w:val="007724FB"/>
    <w:rsid w:val="009641AC"/>
    <w:rsid w:val="00A33309"/>
    <w:rsid w:val="00BA474C"/>
    <w:rsid w:val="00C97786"/>
    <w:rsid w:val="00D87CFF"/>
    <w:rsid w:val="00E751A9"/>
    <w:rsid w:val="00E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pheader">
    <w:name w:val="topheader"/>
    <w:basedOn w:val="DefaultParagraphFont"/>
    <w:rsid w:val="007724FB"/>
  </w:style>
  <w:style w:type="character" w:styleId="Hyperlink">
    <w:name w:val="Hyperlink"/>
    <w:basedOn w:val="DefaultParagraphFont"/>
    <w:uiPriority w:val="99"/>
    <w:semiHidden/>
    <w:unhideWhenUsed/>
    <w:rsid w:val="007724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24FB"/>
  </w:style>
  <w:style w:type="character" w:customStyle="1" w:styleId="userheading">
    <w:name w:val="userheading"/>
    <w:basedOn w:val="DefaultParagraphFont"/>
    <w:rsid w:val="007724FB"/>
  </w:style>
  <w:style w:type="character" w:customStyle="1" w:styleId="breadcrumb">
    <w:name w:val="breadcrumb"/>
    <w:basedOn w:val="DefaultParagraphFont"/>
    <w:rsid w:val="007724FB"/>
  </w:style>
  <w:style w:type="paragraph" w:styleId="NormalWeb">
    <w:name w:val="Normal (Web)"/>
    <w:basedOn w:val="Normal"/>
    <w:uiPriority w:val="99"/>
    <w:semiHidden/>
    <w:unhideWhenUsed/>
    <w:rsid w:val="0077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4FB"/>
    <w:rPr>
      <w:b/>
      <w:bCs/>
    </w:rPr>
  </w:style>
  <w:style w:type="character" w:customStyle="1" w:styleId="nortxt">
    <w:name w:val="nor_txt"/>
    <w:basedOn w:val="DefaultParagraphFont"/>
    <w:rsid w:val="007724FB"/>
  </w:style>
  <w:style w:type="paragraph" w:styleId="BalloonText">
    <w:name w:val="Balloon Text"/>
    <w:basedOn w:val="Normal"/>
    <w:link w:val="BalloonTextChar"/>
    <w:uiPriority w:val="99"/>
    <w:semiHidden/>
    <w:unhideWhenUsed/>
    <w:rsid w:val="0077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F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4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4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4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4F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pheader">
    <w:name w:val="topheader"/>
    <w:basedOn w:val="DefaultParagraphFont"/>
    <w:rsid w:val="007724FB"/>
  </w:style>
  <w:style w:type="character" w:styleId="Hyperlink">
    <w:name w:val="Hyperlink"/>
    <w:basedOn w:val="DefaultParagraphFont"/>
    <w:uiPriority w:val="99"/>
    <w:semiHidden/>
    <w:unhideWhenUsed/>
    <w:rsid w:val="007724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24FB"/>
  </w:style>
  <w:style w:type="character" w:customStyle="1" w:styleId="userheading">
    <w:name w:val="userheading"/>
    <w:basedOn w:val="DefaultParagraphFont"/>
    <w:rsid w:val="007724FB"/>
  </w:style>
  <w:style w:type="character" w:customStyle="1" w:styleId="breadcrumb">
    <w:name w:val="breadcrumb"/>
    <w:basedOn w:val="DefaultParagraphFont"/>
    <w:rsid w:val="007724FB"/>
  </w:style>
  <w:style w:type="paragraph" w:styleId="NormalWeb">
    <w:name w:val="Normal (Web)"/>
    <w:basedOn w:val="Normal"/>
    <w:uiPriority w:val="99"/>
    <w:semiHidden/>
    <w:unhideWhenUsed/>
    <w:rsid w:val="0077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4FB"/>
    <w:rPr>
      <w:b/>
      <w:bCs/>
    </w:rPr>
  </w:style>
  <w:style w:type="character" w:customStyle="1" w:styleId="nortxt">
    <w:name w:val="nor_txt"/>
    <w:basedOn w:val="DefaultParagraphFont"/>
    <w:rsid w:val="007724FB"/>
  </w:style>
  <w:style w:type="paragraph" w:styleId="BalloonText">
    <w:name w:val="Balloon Text"/>
    <w:basedOn w:val="Normal"/>
    <w:link w:val="BalloonTextChar"/>
    <w:uiPriority w:val="99"/>
    <w:semiHidden/>
    <w:unhideWhenUsed/>
    <w:rsid w:val="0077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F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4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4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4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4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828">
          <w:marLeft w:val="0"/>
          <w:marRight w:val="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18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42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4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1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040">
                  <w:marLeft w:val="0"/>
                  <w:marRight w:val="22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871">
                  <w:marLeft w:val="0"/>
                  <w:marRight w:val="22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__doPostBack('ctl00$GroupMenu','E-PROJECTS')" TargetMode="External"/><Relationship Id="rId21" Type="http://schemas.openxmlformats.org/officeDocument/2006/relationships/image" Target="media/image9.png"/><Relationship Id="rId42" Type="http://schemas.openxmlformats.org/officeDocument/2006/relationships/control" Target="activeX/activeX6.xml"/><Relationship Id="rId47" Type="http://schemas.openxmlformats.org/officeDocument/2006/relationships/control" Target="activeX/activeX10.xml"/><Relationship Id="rId63" Type="http://schemas.openxmlformats.org/officeDocument/2006/relationships/control" Target="activeX/activeX26.xml"/><Relationship Id="rId68" Type="http://schemas.openxmlformats.org/officeDocument/2006/relationships/control" Target="activeX/activeX31.xml"/><Relationship Id="rId84" Type="http://schemas.openxmlformats.org/officeDocument/2006/relationships/control" Target="activeX/activeX45.xml"/><Relationship Id="rId89" Type="http://schemas.openxmlformats.org/officeDocument/2006/relationships/control" Target="activeX/activeX50.xml"/><Relationship Id="rId2" Type="http://schemas.openxmlformats.org/officeDocument/2006/relationships/styles" Target="styles.xml"/><Relationship Id="rId16" Type="http://schemas.openxmlformats.org/officeDocument/2006/relationships/hyperlink" Target="https://aptrack.asia/Examination/EX_14_OnlineExam.aspx#GroupMenu_SkipLink" TargetMode="External"/><Relationship Id="rId29" Type="http://schemas.openxmlformats.org/officeDocument/2006/relationships/hyperlink" Target="javascript:__doPostBack('ctl00$GroupMenu','VIDEOUPLOAD')" TargetMode="External"/><Relationship Id="rId107" Type="http://schemas.openxmlformats.org/officeDocument/2006/relationships/control" Target="activeX/activeX66.xml"/><Relationship Id="rId11" Type="http://schemas.openxmlformats.org/officeDocument/2006/relationships/image" Target="media/image3.png"/><Relationship Id="rId24" Type="http://schemas.openxmlformats.org/officeDocument/2006/relationships/hyperlink" Target="javascript:__doPostBack('ctl00$GroupMenu','EMPLOYEE%20MANAGEMENT')" TargetMode="External"/><Relationship Id="rId32" Type="http://schemas.openxmlformats.org/officeDocument/2006/relationships/hyperlink" Target="https://aptrack.asia/Examination/EX_14_OnlineExam.aspx#SiteMapPath1_SkipLink" TargetMode="External"/><Relationship Id="rId37" Type="http://schemas.openxmlformats.org/officeDocument/2006/relationships/hyperlink" Target="https://aptrack.asia/Examination/EX_14_OnlineExam.aspx" TargetMode="External"/><Relationship Id="rId40" Type="http://schemas.openxmlformats.org/officeDocument/2006/relationships/image" Target="media/image16.wmf"/><Relationship Id="rId45" Type="http://schemas.openxmlformats.org/officeDocument/2006/relationships/control" Target="activeX/activeX8.xml"/><Relationship Id="rId53" Type="http://schemas.openxmlformats.org/officeDocument/2006/relationships/control" Target="activeX/activeX16.xml"/><Relationship Id="rId58" Type="http://schemas.openxmlformats.org/officeDocument/2006/relationships/control" Target="activeX/activeX21.xml"/><Relationship Id="rId66" Type="http://schemas.openxmlformats.org/officeDocument/2006/relationships/control" Target="activeX/activeX29.xml"/><Relationship Id="rId74" Type="http://schemas.openxmlformats.org/officeDocument/2006/relationships/image" Target="media/image18.wmf"/><Relationship Id="rId79" Type="http://schemas.openxmlformats.org/officeDocument/2006/relationships/control" Target="activeX/activeX40.xml"/><Relationship Id="rId87" Type="http://schemas.openxmlformats.org/officeDocument/2006/relationships/control" Target="activeX/activeX48.xml"/><Relationship Id="rId102" Type="http://schemas.openxmlformats.org/officeDocument/2006/relationships/control" Target="activeX/activeX63.xml"/><Relationship Id="rId5" Type="http://schemas.openxmlformats.org/officeDocument/2006/relationships/webSettings" Target="webSettings.xml"/><Relationship Id="rId61" Type="http://schemas.openxmlformats.org/officeDocument/2006/relationships/control" Target="activeX/activeX24.xml"/><Relationship Id="rId82" Type="http://schemas.openxmlformats.org/officeDocument/2006/relationships/control" Target="activeX/activeX43.xml"/><Relationship Id="rId90" Type="http://schemas.openxmlformats.org/officeDocument/2006/relationships/control" Target="activeX/activeX51.xml"/><Relationship Id="rId95" Type="http://schemas.openxmlformats.org/officeDocument/2006/relationships/control" Target="activeX/activeX56.xml"/><Relationship Id="rId19" Type="http://schemas.openxmlformats.org/officeDocument/2006/relationships/image" Target="media/image8.png"/><Relationship Id="rId14" Type="http://schemas.openxmlformats.org/officeDocument/2006/relationships/image" Target="media/image6.wmf"/><Relationship Id="rId22" Type="http://schemas.openxmlformats.org/officeDocument/2006/relationships/hyperlink" Target="javascript:__doPostBack('ctl00$GroupMenu','EXAMINATION')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3.wmf"/><Relationship Id="rId35" Type="http://schemas.openxmlformats.org/officeDocument/2006/relationships/image" Target="media/image14.gif"/><Relationship Id="rId43" Type="http://schemas.openxmlformats.org/officeDocument/2006/relationships/control" Target="activeX/activeX7.xml"/><Relationship Id="rId48" Type="http://schemas.openxmlformats.org/officeDocument/2006/relationships/control" Target="activeX/activeX11.xml"/><Relationship Id="rId56" Type="http://schemas.openxmlformats.org/officeDocument/2006/relationships/control" Target="activeX/activeX19.xml"/><Relationship Id="rId64" Type="http://schemas.openxmlformats.org/officeDocument/2006/relationships/control" Target="activeX/activeX27.xml"/><Relationship Id="rId69" Type="http://schemas.openxmlformats.org/officeDocument/2006/relationships/control" Target="activeX/activeX32.xml"/><Relationship Id="rId77" Type="http://schemas.openxmlformats.org/officeDocument/2006/relationships/image" Target="media/image19.wmf"/><Relationship Id="rId100" Type="http://schemas.openxmlformats.org/officeDocument/2006/relationships/control" Target="activeX/activeX61.xml"/><Relationship Id="rId105" Type="http://schemas.openxmlformats.org/officeDocument/2006/relationships/control" Target="activeX/activeX65.xml"/><Relationship Id="rId8" Type="http://schemas.openxmlformats.org/officeDocument/2006/relationships/image" Target="media/image2.png"/><Relationship Id="rId51" Type="http://schemas.openxmlformats.org/officeDocument/2006/relationships/control" Target="activeX/activeX14.xml"/><Relationship Id="rId72" Type="http://schemas.openxmlformats.org/officeDocument/2006/relationships/control" Target="activeX/activeX35.xml"/><Relationship Id="rId80" Type="http://schemas.openxmlformats.org/officeDocument/2006/relationships/control" Target="activeX/activeX41.xml"/><Relationship Id="rId85" Type="http://schemas.openxmlformats.org/officeDocument/2006/relationships/control" Target="activeX/activeX46.xml"/><Relationship Id="rId93" Type="http://schemas.openxmlformats.org/officeDocument/2006/relationships/control" Target="activeX/activeX54.xml"/><Relationship Id="rId98" Type="http://schemas.openxmlformats.org/officeDocument/2006/relationships/control" Target="activeX/activeX59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7.gif"/><Relationship Id="rId25" Type="http://schemas.openxmlformats.org/officeDocument/2006/relationships/image" Target="media/image11.png"/><Relationship Id="rId33" Type="http://schemas.openxmlformats.org/officeDocument/2006/relationships/hyperlink" Target="https://aptrack.asia/Homepage.aspx" TargetMode="External"/><Relationship Id="rId38" Type="http://schemas.openxmlformats.org/officeDocument/2006/relationships/image" Target="media/image15.wmf"/><Relationship Id="rId46" Type="http://schemas.openxmlformats.org/officeDocument/2006/relationships/control" Target="activeX/activeX9.xml"/><Relationship Id="rId59" Type="http://schemas.openxmlformats.org/officeDocument/2006/relationships/control" Target="activeX/activeX22.xml"/><Relationship Id="rId67" Type="http://schemas.openxmlformats.org/officeDocument/2006/relationships/control" Target="activeX/activeX30.xml"/><Relationship Id="rId103" Type="http://schemas.openxmlformats.org/officeDocument/2006/relationships/control" Target="activeX/activeX64.xml"/><Relationship Id="rId108" Type="http://schemas.openxmlformats.org/officeDocument/2006/relationships/fontTable" Target="fontTable.xml"/><Relationship Id="rId20" Type="http://schemas.openxmlformats.org/officeDocument/2006/relationships/hyperlink" Target="javascript:__doPostBack('ctl00$GroupMenu','ACADEMICS')" TargetMode="External"/><Relationship Id="rId41" Type="http://schemas.openxmlformats.org/officeDocument/2006/relationships/control" Target="activeX/activeX5.xml"/><Relationship Id="rId54" Type="http://schemas.openxmlformats.org/officeDocument/2006/relationships/control" Target="activeX/activeX17.xml"/><Relationship Id="rId62" Type="http://schemas.openxmlformats.org/officeDocument/2006/relationships/control" Target="activeX/activeX25.xml"/><Relationship Id="rId70" Type="http://schemas.openxmlformats.org/officeDocument/2006/relationships/control" Target="activeX/activeX33.xml"/><Relationship Id="rId75" Type="http://schemas.openxmlformats.org/officeDocument/2006/relationships/control" Target="activeX/activeX37.xml"/><Relationship Id="rId83" Type="http://schemas.openxmlformats.org/officeDocument/2006/relationships/control" Target="activeX/activeX44.xml"/><Relationship Id="rId88" Type="http://schemas.openxmlformats.org/officeDocument/2006/relationships/control" Target="activeX/activeX49.xml"/><Relationship Id="rId91" Type="http://schemas.openxmlformats.org/officeDocument/2006/relationships/control" Target="activeX/activeX52.xml"/><Relationship Id="rId96" Type="http://schemas.openxmlformats.org/officeDocument/2006/relationships/control" Target="activeX/activeX5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2.xml"/><Relationship Id="rId23" Type="http://schemas.openxmlformats.org/officeDocument/2006/relationships/image" Target="media/image10.png"/><Relationship Id="rId28" Type="http://schemas.openxmlformats.org/officeDocument/2006/relationships/hyperlink" Target="javascript:__doPostBack('ctl00$GroupMenu','ONLINEVARSITY')" TargetMode="External"/><Relationship Id="rId36" Type="http://schemas.openxmlformats.org/officeDocument/2006/relationships/hyperlink" Target="https://aptrack.asia/Examination/EX_17_InternalMarks.aspx" TargetMode="External"/><Relationship Id="rId49" Type="http://schemas.openxmlformats.org/officeDocument/2006/relationships/control" Target="activeX/activeX12.xml"/><Relationship Id="rId57" Type="http://schemas.openxmlformats.org/officeDocument/2006/relationships/control" Target="activeX/activeX20.xml"/><Relationship Id="rId106" Type="http://schemas.openxmlformats.org/officeDocument/2006/relationships/image" Target="media/image21.wmf"/><Relationship Id="rId10" Type="http://schemas.openxmlformats.org/officeDocument/2006/relationships/hyperlink" Target="https://aptrack.asia/HomePage.aspx" TargetMode="External"/><Relationship Id="rId31" Type="http://schemas.openxmlformats.org/officeDocument/2006/relationships/control" Target="activeX/activeX3.xml"/><Relationship Id="rId44" Type="http://schemas.openxmlformats.org/officeDocument/2006/relationships/image" Target="media/image17.wmf"/><Relationship Id="rId52" Type="http://schemas.openxmlformats.org/officeDocument/2006/relationships/control" Target="activeX/activeX15.xml"/><Relationship Id="rId60" Type="http://schemas.openxmlformats.org/officeDocument/2006/relationships/control" Target="activeX/activeX23.xml"/><Relationship Id="rId65" Type="http://schemas.openxmlformats.org/officeDocument/2006/relationships/control" Target="activeX/activeX28.xml"/><Relationship Id="rId73" Type="http://schemas.openxmlformats.org/officeDocument/2006/relationships/control" Target="activeX/activeX36.xml"/><Relationship Id="rId78" Type="http://schemas.openxmlformats.org/officeDocument/2006/relationships/control" Target="activeX/activeX39.xml"/><Relationship Id="rId81" Type="http://schemas.openxmlformats.org/officeDocument/2006/relationships/control" Target="activeX/activeX42.xml"/><Relationship Id="rId86" Type="http://schemas.openxmlformats.org/officeDocument/2006/relationships/control" Target="activeX/activeX47.xml"/><Relationship Id="rId94" Type="http://schemas.openxmlformats.org/officeDocument/2006/relationships/control" Target="activeX/activeX55.xml"/><Relationship Id="rId99" Type="http://schemas.openxmlformats.org/officeDocument/2006/relationships/control" Target="activeX/activeX60.xml"/><Relationship Id="rId101" Type="http://schemas.openxmlformats.org/officeDocument/2006/relationships/control" Target="activeX/activeX62.xml"/><Relationship Id="rId4" Type="http://schemas.openxmlformats.org/officeDocument/2006/relationships/settings" Target="settings.xml"/><Relationship Id="rId9" Type="http://schemas.openxmlformats.org/officeDocument/2006/relationships/hyperlink" Target="javascript:__doPostBack('ctl00$LinkButton1','')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__doPostBack('ctl00$GroupMenu','CENTER')" TargetMode="External"/><Relationship Id="rId39" Type="http://schemas.openxmlformats.org/officeDocument/2006/relationships/control" Target="activeX/activeX4.xml"/><Relationship Id="rId109" Type="http://schemas.openxmlformats.org/officeDocument/2006/relationships/theme" Target="theme/theme1.xml"/><Relationship Id="rId34" Type="http://schemas.openxmlformats.org/officeDocument/2006/relationships/hyperlink" Target="https://aptrack.asia/Examination/EX_02_ViewRegistration.aspx" TargetMode="External"/><Relationship Id="rId50" Type="http://schemas.openxmlformats.org/officeDocument/2006/relationships/control" Target="activeX/activeX13.xml"/><Relationship Id="rId55" Type="http://schemas.openxmlformats.org/officeDocument/2006/relationships/control" Target="activeX/activeX18.xml"/><Relationship Id="rId76" Type="http://schemas.openxmlformats.org/officeDocument/2006/relationships/control" Target="activeX/activeX38.xml"/><Relationship Id="rId97" Type="http://schemas.openxmlformats.org/officeDocument/2006/relationships/control" Target="activeX/activeX58.xml"/><Relationship Id="rId104" Type="http://schemas.openxmlformats.org/officeDocument/2006/relationships/image" Target="media/image20.wmf"/><Relationship Id="rId7" Type="http://schemas.openxmlformats.org/officeDocument/2006/relationships/control" Target="activeX/activeX1.xml"/><Relationship Id="rId71" Type="http://schemas.openxmlformats.org/officeDocument/2006/relationships/control" Target="activeX/activeX34.xml"/><Relationship Id="rId92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Kalam</dc:creator>
  <cp:keywords/>
  <dc:description/>
  <cp:lastModifiedBy>Salman Masood</cp:lastModifiedBy>
  <cp:revision>5</cp:revision>
  <dcterms:created xsi:type="dcterms:W3CDTF">2017-01-18T07:33:00Z</dcterms:created>
  <dcterms:modified xsi:type="dcterms:W3CDTF">2017-02-25T08:59:00Z</dcterms:modified>
</cp:coreProperties>
</file>