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C8D" w:rsidRPr="0033773E" w:rsidRDefault="00231C8D" w:rsidP="00231C8D">
      <w:pPr>
        <w:spacing w:after="0" w:line="360" w:lineRule="auto"/>
        <w:jc w:val="both"/>
        <w:rPr>
          <w:rFonts w:asciiTheme="majorBidi" w:hAnsiTheme="majorBidi" w:cstheme="majorBidi"/>
          <w:sz w:val="24"/>
          <w:szCs w:val="24"/>
        </w:rPr>
      </w:pPr>
      <w:r w:rsidRPr="0033773E">
        <w:rPr>
          <w:rFonts w:asciiTheme="majorBidi" w:hAnsiTheme="majorBidi" w:cstheme="majorBidi"/>
          <w:sz w:val="24"/>
          <w:szCs w:val="24"/>
        </w:rPr>
        <w:t>N</w:t>
      </w:r>
      <w:r>
        <w:rPr>
          <w:rFonts w:asciiTheme="majorBidi" w:hAnsiTheme="majorBidi" w:cstheme="majorBidi"/>
          <w:sz w:val="24"/>
          <w:szCs w:val="24"/>
        </w:rPr>
        <w:t>ama</w:t>
      </w:r>
      <w:r>
        <w:rPr>
          <w:rFonts w:asciiTheme="majorBidi" w:hAnsiTheme="majorBidi" w:cstheme="majorBidi"/>
          <w:sz w:val="24"/>
          <w:szCs w:val="24"/>
        </w:rPr>
        <w:tab/>
        <w:t>: Salma Zulfatul Latifah</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8113CC">
        <w:rPr>
          <w:rFonts w:asciiTheme="majorBidi" w:hAnsiTheme="majorBidi" w:cstheme="majorBidi"/>
          <w:sz w:val="24"/>
          <w:szCs w:val="24"/>
        </w:rPr>
        <w:tab/>
      </w:r>
      <w:r w:rsidRPr="0033773E">
        <w:rPr>
          <w:rFonts w:asciiTheme="majorBidi" w:hAnsiTheme="majorBidi" w:cstheme="majorBidi"/>
          <w:sz w:val="24"/>
          <w:szCs w:val="24"/>
        </w:rPr>
        <w:t>Mata Kuliah</w:t>
      </w:r>
      <w:r w:rsidRPr="0033773E">
        <w:rPr>
          <w:rFonts w:asciiTheme="majorBidi" w:hAnsiTheme="majorBidi" w:cstheme="majorBidi"/>
          <w:sz w:val="24"/>
          <w:szCs w:val="24"/>
        </w:rPr>
        <w:tab/>
        <w:t>: Studi Al-Qur’an dan Hadits</w:t>
      </w:r>
    </w:p>
    <w:p w:rsidR="00231C8D" w:rsidRPr="0033773E" w:rsidRDefault="00231C8D" w:rsidP="00231C8D">
      <w:pPr>
        <w:spacing w:after="0" w:line="360" w:lineRule="auto"/>
        <w:jc w:val="both"/>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t>: 19650038</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8113CC">
        <w:rPr>
          <w:rFonts w:asciiTheme="majorBidi" w:hAnsiTheme="majorBidi" w:cstheme="majorBidi"/>
          <w:sz w:val="24"/>
          <w:szCs w:val="24"/>
        </w:rPr>
        <w:tab/>
      </w:r>
      <w:r w:rsidRPr="0033773E">
        <w:rPr>
          <w:rFonts w:asciiTheme="majorBidi" w:hAnsiTheme="majorBidi" w:cstheme="majorBidi"/>
          <w:sz w:val="24"/>
          <w:szCs w:val="24"/>
        </w:rPr>
        <w:t>Kelas</w:t>
      </w:r>
      <w:r w:rsidRPr="0033773E">
        <w:rPr>
          <w:rFonts w:asciiTheme="majorBidi" w:hAnsiTheme="majorBidi" w:cstheme="majorBidi"/>
          <w:sz w:val="24"/>
          <w:szCs w:val="24"/>
        </w:rPr>
        <w:tab/>
      </w:r>
      <w:r w:rsidRPr="0033773E">
        <w:rPr>
          <w:rFonts w:asciiTheme="majorBidi" w:hAnsiTheme="majorBidi" w:cstheme="majorBidi"/>
          <w:sz w:val="24"/>
          <w:szCs w:val="24"/>
        </w:rPr>
        <w:tab/>
        <w:t>: C</w:t>
      </w:r>
    </w:p>
    <w:p w:rsidR="00231C8D" w:rsidRPr="0033773E" w:rsidRDefault="00231C8D" w:rsidP="00231C8D">
      <w:pPr>
        <w:spacing w:after="0" w:line="276" w:lineRule="auto"/>
        <w:jc w:val="both"/>
        <w:rPr>
          <w:rFonts w:asciiTheme="majorBidi" w:hAnsiTheme="majorBidi" w:cstheme="majorBidi"/>
          <w:sz w:val="24"/>
          <w:szCs w:val="24"/>
        </w:rPr>
      </w:pPr>
    </w:p>
    <w:p w:rsidR="00231C8D" w:rsidRDefault="00231C8D" w:rsidP="00231C8D">
      <w:pPr>
        <w:jc w:val="center"/>
        <w:rPr>
          <w:rFonts w:asciiTheme="majorBidi" w:hAnsiTheme="majorBidi" w:cstheme="majorBidi"/>
          <w:sz w:val="28"/>
          <w:szCs w:val="28"/>
        </w:rPr>
      </w:pPr>
      <w:r w:rsidRPr="00231C8D">
        <w:rPr>
          <w:rFonts w:asciiTheme="majorBidi" w:hAnsiTheme="majorBidi" w:cstheme="majorBidi"/>
          <w:b/>
          <w:bCs/>
          <w:sz w:val="28"/>
          <w:szCs w:val="28"/>
        </w:rPr>
        <w:t>Musthalat fi al-Hadis dan</w:t>
      </w:r>
      <w:r w:rsidRPr="00231C8D">
        <w:rPr>
          <w:rFonts w:asciiTheme="majorBidi" w:hAnsiTheme="majorBidi" w:cstheme="majorBidi"/>
          <w:sz w:val="28"/>
          <w:szCs w:val="28"/>
        </w:rPr>
        <w:t xml:space="preserve"> </w:t>
      </w:r>
      <w:r w:rsidRPr="00231C8D">
        <w:rPr>
          <w:rFonts w:asciiTheme="majorBidi" w:hAnsiTheme="majorBidi" w:cstheme="majorBidi"/>
          <w:b/>
          <w:bCs/>
          <w:sz w:val="28"/>
          <w:szCs w:val="28"/>
        </w:rPr>
        <w:t>Kodifikasi Hadis</w:t>
      </w:r>
      <w:r w:rsidRPr="00231C8D">
        <w:rPr>
          <w:rFonts w:asciiTheme="majorBidi" w:hAnsiTheme="majorBidi" w:cstheme="majorBidi"/>
          <w:sz w:val="28"/>
          <w:szCs w:val="28"/>
        </w:rPr>
        <w:t xml:space="preserve"> </w:t>
      </w:r>
    </w:p>
    <w:p w:rsidR="003B1A46" w:rsidRDefault="00D463C8" w:rsidP="00231C8D">
      <w:pPr>
        <w:jc w:val="center"/>
        <w:rPr>
          <w:rFonts w:asciiTheme="majorBidi" w:hAnsiTheme="majorBidi" w:cstheme="majorBidi"/>
        </w:rPr>
      </w:pPr>
      <w:r>
        <w:rPr>
          <w:rFonts w:asciiTheme="majorBidi" w:hAnsiTheme="majorBidi" w:cstheme="majorBidi"/>
        </w:rPr>
        <w:t xml:space="preserve"> </w:t>
      </w:r>
    </w:p>
    <w:p w:rsidR="00231C8D" w:rsidRPr="00D808FF" w:rsidRDefault="00D808FF" w:rsidP="00D808FF">
      <w:pPr>
        <w:jc w:val="both"/>
        <w:rPr>
          <w:rFonts w:asciiTheme="majorBidi" w:hAnsiTheme="majorBidi" w:cstheme="majorBidi"/>
          <w:b/>
          <w:bCs/>
          <w:sz w:val="24"/>
          <w:szCs w:val="24"/>
        </w:rPr>
      </w:pPr>
      <w:r w:rsidRPr="00D808FF">
        <w:rPr>
          <w:rFonts w:asciiTheme="majorBidi" w:hAnsiTheme="majorBidi" w:cstheme="majorBidi"/>
          <w:b/>
          <w:bCs/>
          <w:sz w:val="24"/>
          <w:szCs w:val="24"/>
        </w:rPr>
        <w:t>SANAD</w:t>
      </w:r>
    </w:p>
    <w:p w:rsidR="00531D66" w:rsidRPr="00D808FF" w:rsidRDefault="00531D66" w:rsidP="00D808FF">
      <w:pPr>
        <w:jc w:val="both"/>
        <w:rPr>
          <w:rFonts w:asciiTheme="majorBidi" w:hAnsiTheme="majorBidi" w:cstheme="majorBidi"/>
          <w:color w:val="000000"/>
          <w:sz w:val="24"/>
          <w:szCs w:val="24"/>
          <w:shd w:val="clear" w:color="auto" w:fill="FFFFFF"/>
        </w:rPr>
      </w:pPr>
      <w:r w:rsidRPr="00D808FF">
        <w:rPr>
          <w:rFonts w:asciiTheme="majorBidi" w:hAnsiTheme="majorBidi" w:cstheme="majorBidi"/>
          <w:color w:val="000000"/>
          <w:sz w:val="24"/>
          <w:szCs w:val="24"/>
          <w:shd w:val="clear" w:color="auto" w:fill="FFFFFF"/>
        </w:rPr>
        <w:t xml:space="preserve">Sanad menurut bahasa adalah sandaran atau tempat bersandar. </w:t>
      </w:r>
      <w:r w:rsidR="00E6190D" w:rsidRPr="00D808FF">
        <w:rPr>
          <w:rFonts w:asciiTheme="majorBidi" w:hAnsiTheme="majorBidi" w:cstheme="majorBidi"/>
          <w:color w:val="000000"/>
          <w:sz w:val="24"/>
          <w:szCs w:val="24"/>
          <w:shd w:val="clear" w:color="auto" w:fill="FFFFFF"/>
        </w:rPr>
        <w:t xml:space="preserve">Menurut terminologi, para ahli hadist memberikan definisi yang beragam, </w:t>
      </w:r>
      <w:proofErr w:type="gramStart"/>
      <w:r w:rsidR="00E6190D" w:rsidRPr="00D808FF">
        <w:rPr>
          <w:rFonts w:asciiTheme="majorBidi" w:hAnsiTheme="majorBidi" w:cstheme="majorBidi"/>
          <w:color w:val="000000"/>
          <w:sz w:val="24"/>
          <w:szCs w:val="24"/>
          <w:shd w:val="clear" w:color="auto" w:fill="FFFFFF"/>
        </w:rPr>
        <w:t>diantaranya</w:t>
      </w:r>
      <w:r w:rsidRPr="00D808FF">
        <w:rPr>
          <w:rFonts w:asciiTheme="majorBidi" w:hAnsiTheme="majorBidi" w:cstheme="majorBidi"/>
          <w:color w:val="000000"/>
          <w:sz w:val="24"/>
          <w:szCs w:val="24"/>
          <w:shd w:val="clear" w:color="auto" w:fill="FFFFFF"/>
        </w:rPr>
        <w:t xml:space="preserve"> </w:t>
      </w:r>
      <w:r w:rsidR="00E6190D" w:rsidRPr="00D808FF">
        <w:rPr>
          <w:rFonts w:asciiTheme="majorBidi" w:hAnsiTheme="majorBidi" w:cstheme="majorBidi"/>
          <w:color w:val="000000"/>
          <w:sz w:val="24"/>
          <w:szCs w:val="24"/>
          <w:shd w:val="clear" w:color="auto" w:fill="FFFFFF"/>
        </w:rPr>
        <w:t>:</w:t>
      </w:r>
      <w:proofErr w:type="gramEnd"/>
    </w:p>
    <w:p w:rsidR="00531D66" w:rsidRPr="00D808FF" w:rsidRDefault="00E6190D" w:rsidP="00D808FF">
      <w:pPr>
        <w:jc w:val="right"/>
        <w:rPr>
          <w:rFonts w:ascii="Traditional Arabic" w:hAnsi="Traditional Arabic" w:cs="Traditional Arabic"/>
          <w:b/>
          <w:bCs/>
          <w:color w:val="000000"/>
          <w:sz w:val="32"/>
          <w:szCs w:val="32"/>
          <w:shd w:val="clear" w:color="auto" w:fill="FFFFFF"/>
        </w:rPr>
      </w:pPr>
      <w:r w:rsidRPr="00D808FF">
        <w:rPr>
          <w:rFonts w:ascii="Traditional Arabic" w:hAnsi="Traditional Arabic" w:cs="Traditional Arabic"/>
          <w:b/>
          <w:bCs/>
          <w:color w:val="000000"/>
          <w:sz w:val="32"/>
          <w:szCs w:val="32"/>
          <w:shd w:val="clear" w:color="auto" w:fill="FFFFFF"/>
        </w:rPr>
        <w:t xml:space="preserve"> </w:t>
      </w:r>
      <w:r w:rsidRPr="00D808FF">
        <w:rPr>
          <w:rFonts w:ascii="Traditional Arabic" w:hAnsi="Traditional Arabic" w:cs="Traditional Arabic"/>
          <w:b/>
          <w:bCs/>
          <w:color w:val="000000"/>
          <w:sz w:val="32"/>
          <w:szCs w:val="32"/>
          <w:shd w:val="clear" w:color="auto" w:fill="FFFFFF"/>
          <w:rtl/>
        </w:rPr>
        <w:t>الطر يقت المو صلت الي المتن</w:t>
      </w:r>
      <w:r w:rsidRPr="00D808FF">
        <w:rPr>
          <w:rFonts w:ascii="Traditional Arabic" w:hAnsi="Traditional Arabic" w:cs="Traditional Arabic"/>
          <w:b/>
          <w:bCs/>
          <w:color w:val="000000"/>
          <w:sz w:val="32"/>
          <w:szCs w:val="32"/>
          <w:shd w:val="clear" w:color="auto" w:fill="FFFFFF"/>
        </w:rPr>
        <w:t xml:space="preserve"> </w:t>
      </w:r>
    </w:p>
    <w:p w:rsidR="00E6190D" w:rsidRDefault="00531D66" w:rsidP="00D808FF">
      <w:pPr>
        <w:spacing w:after="0"/>
        <w:jc w:val="both"/>
        <w:rPr>
          <w:rFonts w:asciiTheme="majorBidi" w:hAnsiTheme="majorBidi" w:cstheme="majorBidi"/>
          <w:color w:val="000000"/>
          <w:sz w:val="24"/>
          <w:szCs w:val="24"/>
          <w:shd w:val="clear" w:color="auto" w:fill="FFFFFF"/>
        </w:rPr>
      </w:pPr>
      <w:r w:rsidRPr="00D808FF">
        <w:rPr>
          <w:rFonts w:asciiTheme="majorBidi" w:hAnsiTheme="majorBidi" w:cstheme="majorBidi"/>
          <w:color w:val="000000"/>
          <w:sz w:val="24"/>
          <w:szCs w:val="24"/>
          <w:shd w:val="clear" w:color="auto" w:fill="FFFFFF"/>
        </w:rPr>
        <w:t>“</w:t>
      </w:r>
      <w:r w:rsidR="00E6190D" w:rsidRPr="00D808FF">
        <w:rPr>
          <w:rFonts w:asciiTheme="majorBidi" w:hAnsiTheme="majorBidi" w:cstheme="majorBidi"/>
          <w:color w:val="000000"/>
          <w:sz w:val="24"/>
          <w:szCs w:val="24"/>
          <w:shd w:val="clear" w:color="auto" w:fill="FFFFFF"/>
        </w:rPr>
        <w:t>Jalan yang menyampaikan kepada matan hadist Yakni rangkain para perawi yang memindahk</w:t>
      </w:r>
      <w:r w:rsidRPr="00D808FF">
        <w:rPr>
          <w:rFonts w:asciiTheme="majorBidi" w:hAnsiTheme="majorBidi" w:cstheme="majorBidi"/>
          <w:color w:val="000000"/>
          <w:sz w:val="24"/>
          <w:szCs w:val="24"/>
          <w:shd w:val="clear" w:color="auto" w:fill="FFFFFF"/>
        </w:rPr>
        <w:t>an matan dari sumber primernya.”</w:t>
      </w:r>
    </w:p>
    <w:p w:rsidR="00D808FF" w:rsidRPr="00D808FF" w:rsidRDefault="00D808FF" w:rsidP="00D808FF">
      <w:pPr>
        <w:spacing w:after="0"/>
        <w:jc w:val="both"/>
        <w:rPr>
          <w:rFonts w:asciiTheme="majorBidi" w:hAnsiTheme="majorBidi" w:cstheme="majorBidi"/>
          <w:color w:val="000000"/>
          <w:sz w:val="24"/>
          <w:szCs w:val="24"/>
          <w:shd w:val="clear" w:color="auto" w:fill="FFFFFF"/>
        </w:rPr>
      </w:pPr>
    </w:p>
    <w:p w:rsidR="00531D66" w:rsidRPr="00D808FF" w:rsidRDefault="00531D66" w:rsidP="00D808FF">
      <w:pPr>
        <w:jc w:val="both"/>
        <w:rPr>
          <w:rFonts w:asciiTheme="majorBidi" w:hAnsiTheme="majorBidi" w:cstheme="majorBidi"/>
          <w:color w:val="000000"/>
          <w:sz w:val="24"/>
          <w:szCs w:val="24"/>
          <w:shd w:val="clear" w:color="auto" w:fill="FFFFFF"/>
        </w:rPr>
      </w:pPr>
      <w:r w:rsidRPr="00D808FF">
        <w:rPr>
          <w:rFonts w:asciiTheme="majorBidi" w:hAnsiTheme="majorBidi" w:cstheme="majorBidi"/>
          <w:color w:val="000000"/>
          <w:sz w:val="24"/>
          <w:szCs w:val="24"/>
          <w:shd w:val="clear" w:color="auto" w:fill="FFFFFF"/>
        </w:rPr>
        <w:t>Dikutip dalam buku "Memahami Ilmu Hadits" oleh Asep Herdi, secara historis, penggunaan sanad sudah dikenal sejak sebelum datangnya Islam. Akan tetapi mayoritas penerapan sanad digunakan dalam mengutip hadits-hadits Nabawi, yaitu segala hal yang disandarkan (idlafah) kepada Nabi SAW.</w:t>
      </w:r>
    </w:p>
    <w:p w:rsidR="00531952" w:rsidRPr="00D808FF" w:rsidRDefault="00531952" w:rsidP="00D808FF">
      <w:pPr>
        <w:jc w:val="both"/>
        <w:rPr>
          <w:rFonts w:ascii="Traditional Arabic" w:hAnsi="Traditional Arabic" w:cs="Traditional Arabic"/>
          <w:b/>
          <w:bCs/>
          <w:color w:val="000000"/>
          <w:sz w:val="32"/>
          <w:szCs w:val="32"/>
          <w:shd w:val="clear" w:color="auto" w:fill="FFFFFF"/>
        </w:rPr>
      </w:pPr>
      <w:proofErr w:type="gramStart"/>
      <w:r w:rsidRPr="00D808FF">
        <w:rPr>
          <w:rFonts w:asciiTheme="majorBidi" w:hAnsiTheme="majorBidi" w:cstheme="majorBidi"/>
          <w:color w:val="000000"/>
          <w:sz w:val="24"/>
          <w:szCs w:val="24"/>
          <w:shd w:val="clear" w:color="auto" w:fill="FFFFFF"/>
        </w:rPr>
        <w:t>Contoh :</w:t>
      </w:r>
      <w:proofErr w:type="gramEnd"/>
    </w:p>
    <w:p w:rsidR="00D808FF" w:rsidRPr="00D808FF" w:rsidRDefault="00531952" w:rsidP="00D808FF">
      <w:pPr>
        <w:jc w:val="right"/>
        <w:rPr>
          <w:rStyle w:val="Emphasis"/>
          <w:rFonts w:asciiTheme="majorBidi" w:hAnsiTheme="majorBidi" w:cstheme="majorBidi"/>
          <w:i w:val="0"/>
          <w:iCs w:val="0"/>
          <w:color w:val="080E14"/>
          <w:sz w:val="24"/>
          <w:szCs w:val="24"/>
          <w:bdr w:val="none" w:sz="0" w:space="0" w:color="auto" w:frame="1"/>
          <w:shd w:val="clear" w:color="auto" w:fill="FFFFFF"/>
        </w:rPr>
      </w:pPr>
      <w:r w:rsidRPr="00D808FF">
        <w:rPr>
          <w:rFonts w:ascii="Traditional Arabic" w:hAnsi="Traditional Arabic" w:cs="Traditional Arabic"/>
          <w:b/>
          <w:bCs/>
          <w:color w:val="080E14"/>
          <w:sz w:val="32"/>
          <w:szCs w:val="32"/>
          <w:shd w:val="clear" w:color="auto" w:fill="FFFFFF"/>
          <w:rtl/>
        </w:rPr>
        <w:t>حَدَّثَنَا</w:t>
      </w:r>
      <w:r w:rsidRPr="00D808FF">
        <w:rPr>
          <w:rFonts w:ascii="Traditional Arabic" w:hAnsi="Traditional Arabic" w:cs="Traditional Arabic"/>
          <w:b/>
          <w:bCs/>
          <w:color w:val="080E14"/>
          <w:sz w:val="32"/>
          <w:szCs w:val="32"/>
          <w:shd w:val="clear" w:color="auto" w:fill="FFFFFF"/>
        </w:rPr>
        <w:t> </w:t>
      </w:r>
      <w:r w:rsidRPr="00D808FF">
        <w:rPr>
          <w:rStyle w:val="Strong"/>
          <w:rFonts w:ascii="Traditional Arabic" w:hAnsi="Traditional Arabic" w:cs="Traditional Arabic"/>
          <w:color w:val="080E14"/>
          <w:sz w:val="32"/>
          <w:szCs w:val="32"/>
          <w:bdr w:val="none" w:sz="0" w:space="0" w:color="auto" w:frame="1"/>
          <w:shd w:val="clear" w:color="auto" w:fill="FFFFFF"/>
          <w:rtl/>
        </w:rPr>
        <w:t>عَمْرُو بْنُ خَالِدٍ</w:t>
      </w:r>
      <w:r w:rsidRPr="00D808FF">
        <w:rPr>
          <w:rFonts w:ascii="Traditional Arabic" w:hAnsi="Traditional Arabic" w:cs="Traditional Arabic"/>
          <w:b/>
          <w:bCs/>
          <w:color w:val="080E14"/>
          <w:sz w:val="32"/>
          <w:szCs w:val="32"/>
          <w:shd w:val="clear" w:color="auto" w:fill="FFFFFF"/>
          <w:rtl/>
        </w:rPr>
        <w:t>، قَالَ: حَدَّثَنَا</w:t>
      </w:r>
      <w:r w:rsidRPr="00D808FF">
        <w:rPr>
          <w:rFonts w:ascii="Traditional Arabic" w:hAnsi="Traditional Arabic" w:cs="Traditional Arabic"/>
          <w:b/>
          <w:bCs/>
          <w:color w:val="080E14"/>
          <w:sz w:val="32"/>
          <w:szCs w:val="32"/>
          <w:shd w:val="clear" w:color="auto" w:fill="FFFFFF"/>
        </w:rPr>
        <w:t> </w:t>
      </w:r>
      <w:r w:rsidRPr="00D808FF">
        <w:rPr>
          <w:rStyle w:val="Strong"/>
          <w:rFonts w:ascii="Traditional Arabic" w:hAnsi="Traditional Arabic" w:cs="Traditional Arabic"/>
          <w:color w:val="080E14"/>
          <w:sz w:val="32"/>
          <w:szCs w:val="32"/>
          <w:bdr w:val="none" w:sz="0" w:space="0" w:color="auto" w:frame="1"/>
          <w:shd w:val="clear" w:color="auto" w:fill="FFFFFF"/>
          <w:rtl/>
        </w:rPr>
        <w:t>اللَّيْثُ</w:t>
      </w:r>
      <w:r w:rsidRPr="00D808FF">
        <w:rPr>
          <w:rFonts w:ascii="Traditional Arabic" w:hAnsi="Traditional Arabic" w:cs="Traditional Arabic"/>
          <w:b/>
          <w:bCs/>
          <w:color w:val="080E14"/>
          <w:sz w:val="32"/>
          <w:szCs w:val="32"/>
          <w:shd w:val="clear" w:color="auto" w:fill="FFFFFF"/>
          <w:rtl/>
        </w:rPr>
        <w:t>، عَنْ</w:t>
      </w:r>
      <w:r w:rsidRPr="00D808FF">
        <w:rPr>
          <w:rFonts w:ascii="Traditional Arabic" w:hAnsi="Traditional Arabic" w:cs="Traditional Arabic"/>
          <w:b/>
          <w:bCs/>
          <w:color w:val="080E14"/>
          <w:sz w:val="32"/>
          <w:szCs w:val="32"/>
          <w:shd w:val="clear" w:color="auto" w:fill="FFFFFF"/>
        </w:rPr>
        <w:t> </w:t>
      </w:r>
      <w:r w:rsidRPr="00D808FF">
        <w:rPr>
          <w:rStyle w:val="Strong"/>
          <w:rFonts w:ascii="Traditional Arabic" w:hAnsi="Traditional Arabic" w:cs="Traditional Arabic"/>
          <w:color w:val="080E14"/>
          <w:sz w:val="32"/>
          <w:szCs w:val="32"/>
          <w:bdr w:val="none" w:sz="0" w:space="0" w:color="auto" w:frame="1"/>
          <w:shd w:val="clear" w:color="auto" w:fill="FFFFFF"/>
          <w:rtl/>
        </w:rPr>
        <w:t>يَزِيدَ</w:t>
      </w:r>
      <w:r w:rsidRPr="00D808FF">
        <w:rPr>
          <w:rFonts w:ascii="Traditional Arabic" w:hAnsi="Traditional Arabic" w:cs="Traditional Arabic"/>
          <w:b/>
          <w:bCs/>
          <w:color w:val="080E14"/>
          <w:sz w:val="32"/>
          <w:szCs w:val="32"/>
          <w:shd w:val="clear" w:color="auto" w:fill="FFFFFF"/>
          <w:rtl/>
        </w:rPr>
        <w:t>، عَنْ</w:t>
      </w:r>
      <w:r w:rsidRPr="00D808FF">
        <w:rPr>
          <w:rFonts w:ascii="Traditional Arabic" w:hAnsi="Traditional Arabic" w:cs="Traditional Arabic"/>
          <w:b/>
          <w:bCs/>
          <w:color w:val="080E14"/>
          <w:sz w:val="32"/>
          <w:szCs w:val="32"/>
          <w:shd w:val="clear" w:color="auto" w:fill="FFFFFF"/>
        </w:rPr>
        <w:t> </w:t>
      </w:r>
      <w:r w:rsidRPr="00D808FF">
        <w:rPr>
          <w:rStyle w:val="Strong"/>
          <w:rFonts w:ascii="Traditional Arabic" w:hAnsi="Traditional Arabic" w:cs="Traditional Arabic"/>
          <w:color w:val="080E14"/>
          <w:sz w:val="32"/>
          <w:szCs w:val="32"/>
          <w:bdr w:val="none" w:sz="0" w:space="0" w:color="auto" w:frame="1"/>
          <w:shd w:val="clear" w:color="auto" w:fill="FFFFFF"/>
          <w:rtl/>
        </w:rPr>
        <w:t>أَبِي الخَيْرِ</w:t>
      </w:r>
      <w:r w:rsidRPr="00D808FF">
        <w:rPr>
          <w:rFonts w:ascii="Traditional Arabic" w:hAnsi="Traditional Arabic" w:cs="Traditional Arabic"/>
          <w:b/>
          <w:bCs/>
          <w:color w:val="080E14"/>
          <w:sz w:val="32"/>
          <w:szCs w:val="32"/>
          <w:shd w:val="clear" w:color="auto" w:fill="FFFFFF"/>
          <w:rtl/>
        </w:rPr>
        <w:t>، عَنْ</w:t>
      </w:r>
      <w:r w:rsidRPr="00D808FF">
        <w:rPr>
          <w:rFonts w:ascii="Traditional Arabic" w:hAnsi="Traditional Arabic" w:cs="Traditional Arabic"/>
          <w:b/>
          <w:bCs/>
          <w:color w:val="080E14"/>
          <w:sz w:val="32"/>
          <w:szCs w:val="32"/>
          <w:shd w:val="clear" w:color="auto" w:fill="FFFFFF"/>
        </w:rPr>
        <w:t> </w:t>
      </w:r>
      <w:r w:rsidRPr="00D808FF">
        <w:rPr>
          <w:rStyle w:val="Strong"/>
          <w:rFonts w:ascii="Traditional Arabic" w:hAnsi="Traditional Arabic" w:cs="Traditional Arabic"/>
          <w:color w:val="080E14"/>
          <w:sz w:val="32"/>
          <w:szCs w:val="32"/>
          <w:bdr w:val="none" w:sz="0" w:space="0" w:color="auto" w:frame="1"/>
          <w:shd w:val="clear" w:color="auto" w:fill="FFFFFF"/>
          <w:rtl/>
        </w:rPr>
        <w:t>عَبْدِ اللَّهِ بْنِ عَمْرٍو</w:t>
      </w:r>
      <w:r w:rsidRPr="00D808FF">
        <w:rPr>
          <w:rFonts w:ascii="Traditional Arabic" w:hAnsi="Traditional Arabic" w:cs="Traditional Arabic"/>
          <w:color w:val="080E14"/>
          <w:sz w:val="32"/>
          <w:szCs w:val="32"/>
          <w:shd w:val="clear" w:color="auto" w:fill="FFFFFF"/>
        </w:rPr>
        <w:t> </w:t>
      </w:r>
      <w:r w:rsidRPr="00D808FF">
        <w:rPr>
          <w:rFonts w:ascii="Traditional Arabic" w:hAnsi="Traditional Arabic" w:cs="Traditional Arabic"/>
          <w:b/>
          <w:bCs/>
          <w:color w:val="080E14"/>
          <w:sz w:val="32"/>
          <w:szCs w:val="32"/>
          <w:shd w:val="clear" w:color="auto" w:fill="FFFFFF"/>
          <w:rtl/>
        </w:rPr>
        <w:t>رَضِيَ اللَّهُ عَنْهُمَا، أَنَّ رَجُلًا سَأَلَ النَّبِيَّ صَلَّى اللهُ عَلَيْهِ وَسَلَّمَ: أَيُّ الإِسْلاَمِ خَيْرٌ؟ قَالَ: تُطْعِمُ الطَّعَامَ، وَتَقْرَأُ السَّلاَمَ عَلَى مَنْ عَرَفْتَ وَمَنْ لَمْ تَعْرِفْ</w:t>
      </w:r>
      <w:r w:rsidRPr="00D808FF">
        <w:rPr>
          <w:rFonts w:ascii="Traditional Arabic" w:hAnsi="Traditional Arabic" w:cs="Traditional Arabic"/>
          <w:color w:val="080E14"/>
          <w:sz w:val="32"/>
          <w:szCs w:val="32"/>
        </w:rPr>
        <w:br/>
      </w:r>
    </w:p>
    <w:p w:rsidR="00531952" w:rsidRPr="00D808FF" w:rsidRDefault="00531952" w:rsidP="00D808FF">
      <w:pPr>
        <w:jc w:val="both"/>
        <w:rPr>
          <w:rStyle w:val="Emphasis"/>
          <w:rFonts w:asciiTheme="majorBidi" w:hAnsiTheme="majorBidi" w:cstheme="majorBidi"/>
          <w:i w:val="0"/>
          <w:iCs w:val="0"/>
          <w:color w:val="080E14"/>
          <w:sz w:val="24"/>
          <w:szCs w:val="24"/>
          <w:bdr w:val="none" w:sz="0" w:space="0" w:color="auto" w:frame="1"/>
          <w:shd w:val="clear" w:color="auto" w:fill="FFFFFF"/>
        </w:rPr>
      </w:pPr>
      <w:proofErr w:type="gramStart"/>
      <w:r w:rsidRPr="00D808FF">
        <w:rPr>
          <w:rStyle w:val="Emphasis"/>
          <w:rFonts w:asciiTheme="majorBidi" w:hAnsiTheme="majorBidi" w:cstheme="majorBidi"/>
          <w:i w:val="0"/>
          <w:iCs w:val="0"/>
          <w:color w:val="080E14"/>
          <w:sz w:val="24"/>
          <w:szCs w:val="24"/>
          <w:bdr w:val="none" w:sz="0" w:space="0" w:color="auto" w:frame="1"/>
          <w:shd w:val="clear" w:color="auto" w:fill="FFFFFF"/>
        </w:rPr>
        <w:t>Artinya :</w:t>
      </w:r>
      <w:proofErr w:type="gramEnd"/>
    </w:p>
    <w:p w:rsidR="00531952" w:rsidRPr="00D808FF" w:rsidRDefault="00531952" w:rsidP="00D808FF">
      <w:pPr>
        <w:spacing w:after="0"/>
        <w:jc w:val="both"/>
        <w:rPr>
          <w:rFonts w:asciiTheme="majorBidi" w:hAnsiTheme="majorBidi" w:cstheme="majorBidi"/>
          <w:i/>
          <w:iCs/>
          <w:color w:val="080E14"/>
          <w:sz w:val="24"/>
          <w:szCs w:val="24"/>
          <w:shd w:val="clear" w:color="auto" w:fill="FFFFFF"/>
        </w:rPr>
      </w:pPr>
      <w:r w:rsidRPr="00D808FF">
        <w:rPr>
          <w:rStyle w:val="Emphasis"/>
          <w:rFonts w:asciiTheme="majorBidi" w:hAnsiTheme="majorBidi" w:cstheme="majorBidi"/>
          <w:i w:val="0"/>
          <w:iCs w:val="0"/>
          <w:color w:val="080E14"/>
          <w:sz w:val="24"/>
          <w:szCs w:val="24"/>
          <w:bdr w:val="none" w:sz="0" w:space="0" w:color="auto" w:frame="1"/>
          <w:shd w:val="clear" w:color="auto" w:fill="FFFFFF"/>
        </w:rPr>
        <w:t>Umar bin Khalid telah menceritakan hadits padaku (imam Bukhari), ia berkata : </w:t>
      </w:r>
      <w:r w:rsidRPr="00D808FF">
        <w:rPr>
          <w:rStyle w:val="Strong"/>
          <w:rFonts w:asciiTheme="majorBidi" w:hAnsiTheme="majorBidi" w:cstheme="majorBidi"/>
          <w:b w:val="0"/>
          <w:bCs w:val="0"/>
          <w:i/>
          <w:iCs/>
          <w:color w:val="080E14"/>
          <w:sz w:val="24"/>
          <w:szCs w:val="24"/>
          <w:bdr w:val="none" w:sz="0" w:space="0" w:color="auto" w:frame="1"/>
          <w:shd w:val="clear" w:color="auto" w:fill="FFFFFF"/>
        </w:rPr>
        <w:t>Al-Laits</w:t>
      </w:r>
      <w:r w:rsidRPr="00D808FF">
        <w:rPr>
          <w:rStyle w:val="Emphasis"/>
          <w:rFonts w:asciiTheme="majorBidi" w:hAnsiTheme="majorBidi" w:cstheme="majorBidi"/>
          <w:i w:val="0"/>
          <w:iCs w:val="0"/>
          <w:color w:val="080E14"/>
          <w:sz w:val="24"/>
          <w:szCs w:val="24"/>
          <w:bdr w:val="none" w:sz="0" w:space="0" w:color="auto" w:frame="1"/>
          <w:shd w:val="clear" w:color="auto" w:fill="FFFFFF"/>
        </w:rPr>
        <w:t> menceritakan hadits padaku (Umar bin Khalid), dari </w:t>
      </w:r>
      <w:r w:rsidRPr="00D808FF">
        <w:rPr>
          <w:rStyle w:val="Strong"/>
          <w:rFonts w:asciiTheme="majorBidi" w:hAnsiTheme="majorBidi" w:cstheme="majorBidi"/>
          <w:b w:val="0"/>
          <w:bCs w:val="0"/>
          <w:i/>
          <w:iCs/>
          <w:color w:val="080E14"/>
          <w:sz w:val="24"/>
          <w:szCs w:val="24"/>
          <w:bdr w:val="none" w:sz="0" w:space="0" w:color="auto" w:frame="1"/>
          <w:shd w:val="clear" w:color="auto" w:fill="FFFFFF"/>
        </w:rPr>
        <w:t>Yazid</w:t>
      </w:r>
      <w:r w:rsidRPr="00D808FF">
        <w:rPr>
          <w:rStyle w:val="Emphasis"/>
          <w:rFonts w:asciiTheme="majorBidi" w:hAnsiTheme="majorBidi" w:cstheme="majorBidi"/>
          <w:i w:val="0"/>
          <w:iCs w:val="0"/>
          <w:color w:val="080E14"/>
          <w:sz w:val="24"/>
          <w:szCs w:val="24"/>
          <w:bdr w:val="none" w:sz="0" w:space="0" w:color="auto" w:frame="1"/>
          <w:shd w:val="clear" w:color="auto" w:fill="FFFFFF"/>
        </w:rPr>
        <w:t>, dari </w:t>
      </w:r>
      <w:r w:rsidRPr="00D808FF">
        <w:rPr>
          <w:rStyle w:val="Strong"/>
          <w:rFonts w:asciiTheme="majorBidi" w:hAnsiTheme="majorBidi" w:cstheme="majorBidi"/>
          <w:b w:val="0"/>
          <w:bCs w:val="0"/>
          <w:i/>
          <w:iCs/>
          <w:color w:val="080E14"/>
          <w:sz w:val="24"/>
          <w:szCs w:val="24"/>
          <w:bdr w:val="none" w:sz="0" w:space="0" w:color="auto" w:frame="1"/>
          <w:shd w:val="clear" w:color="auto" w:fill="FFFFFF"/>
        </w:rPr>
        <w:t>Abu Al-Khair</w:t>
      </w:r>
      <w:r w:rsidRPr="00D808FF">
        <w:rPr>
          <w:rStyle w:val="Emphasis"/>
          <w:rFonts w:asciiTheme="majorBidi" w:hAnsiTheme="majorBidi" w:cstheme="majorBidi"/>
          <w:i w:val="0"/>
          <w:iCs w:val="0"/>
          <w:color w:val="080E14"/>
          <w:sz w:val="24"/>
          <w:szCs w:val="24"/>
          <w:bdr w:val="none" w:sz="0" w:space="0" w:color="auto" w:frame="1"/>
          <w:shd w:val="clear" w:color="auto" w:fill="FFFFFF"/>
        </w:rPr>
        <w:t>, dari </w:t>
      </w:r>
      <w:r w:rsidRPr="00D808FF">
        <w:rPr>
          <w:rStyle w:val="Strong"/>
          <w:rFonts w:asciiTheme="majorBidi" w:hAnsiTheme="majorBidi" w:cstheme="majorBidi"/>
          <w:b w:val="0"/>
          <w:bCs w:val="0"/>
          <w:i/>
          <w:iCs/>
          <w:color w:val="080E14"/>
          <w:sz w:val="24"/>
          <w:szCs w:val="24"/>
          <w:bdr w:val="none" w:sz="0" w:space="0" w:color="auto" w:frame="1"/>
          <w:shd w:val="clear" w:color="auto" w:fill="FFFFFF"/>
        </w:rPr>
        <w:t>Abdullah bin ‘Amr</w:t>
      </w:r>
      <w:r w:rsidRPr="00D808FF">
        <w:rPr>
          <w:rStyle w:val="Emphasis"/>
          <w:rFonts w:asciiTheme="majorBidi" w:hAnsiTheme="majorBidi" w:cstheme="majorBidi"/>
          <w:i w:val="0"/>
          <w:iCs w:val="0"/>
          <w:color w:val="080E14"/>
          <w:sz w:val="24"/>
          <w:szCs w:val="24"/>
          <w:bdr w:val="none" w:sz="0" w:space="0" w:color="auto" w:frame="1"/>
          <w:shd w:val="clear" w:color="auto" w:fill="FFFFFF"/>
        </w:rPr>
        <w:t> radhiyallaahu ‘anhuma, bahwa seorang lelaki bertanya pada Nabi shallallaahu ‘alaihi wasallam :</w:t>
      </w:r>
      <w:r w:rsidRPr="00D808FF">
        <w:rPr>
          <w:rFonts w:asciiTheme="majorBidi" w:hAnsiTheme="majorBidi" w:cstheme="majorBidi"/>
          <w:i/>
          <w:iCs/>
          <w:color w:val="080E14"/>
          <w:sz w:val="24"/>
          <w:szCs w:val="24"/>
        </w:rPr>
        <w:t xml:space="preserve"> </w:t>
      </w:r>
      <w:r w:rsidRPr="00D808FF">
        <w:rPr>
          <w:rStyle w:val="Emphasis"/>
          <w:rFonts w:asciiTheme="majorBidi" w:hAnsiTheme="majorBidi" w:cstheme="majorBidi"/>
          <w:i w:val="0"/>
          <w:iCs w:val="0"/>
          <w:color w:val="080E14"/>
          <w:sz w:val="24"/>
          <w:szCs w:val="24"/>
          <w:bdr w:val="none" w:sz="0" w:space="0" w:color="auto" w:frame="1"/>
          <w:shd w:val="clear" w:color="auto" w:fill="FFFFFF"/>
        </w:rPr>
        <w:t>“Manakah islam yang paling baik?”</w:t>
      </w:r>
      <w:r w:rsidRPr="00D808FF">
        <w:rPr>
          <w:rFonts w:asciiTheme="majorBidi" w:hAnsiTheme="majorBidi" w:cstheme="majorBidi"/>
          <w:i/>
          <w:iCs/>
          <w:color w:val="080E14"/>
          <w:sz w:val="24"/>
          <w:szCs w:val="24"/>
        </w:rPr>
        <w:br/>
      </w:r>
      <w:r w:rsidRPr="00D808FF">
        <w:rPr>
          <w:rStyle w:val="Emphasis"/>
          <w:rFonts w:asciiTheme="majorBidi" w:hAnsiTheme="majorBidi" w:cstheme="majorBidi"/>
          <w:i w:val="0"/>
          <w:iCs w:val="0"/>
          <w:color w:val="080E14"/>
          <w:sz w:val="24"/>
          <w:szCs w:val="24"/>
          <w:bdr w:val="none" w:sz="0" w:space="0" w:color="auto" w:frame="1"/>
          <w:shd w:val="clear" w:color="auto" w:fill="FFFFFF"/>
        </w:rPr>
        <w:t xml:space="preserve">Beliau </w:t>
      </w:r>
      <w:proofErr w:type="gramStart"/>
      <w:r w:rsidRPr="00D808FF">
        <w:rPr>
          <w:rStyle w:val="Emphasis"/>
          <w:rFonts w:asciiTheme="majorBidi" w:hAnsiTheme="majorBidi" w:cstheme="majorBidi"/>
          <w:i w:val="0"/>
          <w:iCs w:val="0"/>
          <w:color w:val="080E14"/>
          <w:sz w:val="24"/>
          <w:szCs w:val="24"/>
          <w:bdr w:val="none" w:sz="0" w:space="0" w:color="auto" w:frame="1"/>
          <w:shd w:val="clear" w:color="auto" w:fill="FFFFFF"/>
        </w:rPr>
        <w:t>menjawab :</w:t>
      </w:r>
      <w:proofErr w:type="gramEnd"/>
      <w:r w:rsidRPr="00D808FF">
        <w:rPr>
          <w:rStyle w:val="Emphasis"/>
          <w:rFonts w:asciiTheme="majorBidi" w:hAnsiTheme="majorBidi" w:cstheme="majorBidi"/>
          <w:i w:val="0"/>
          <w:iCs w:val="0"/>
          <w:color w:val="080E14"/>
          <w:sz w:val="24"/>
          <w:szCs w:val="24"/>
          <w:bdr w:val="none" w:sz="0" w:space="0" w:color="auto" w:frame="1"/>
          <w:shd w:val="clear" w:color="auto" w:fill="FFFFFF"/>
        </w:rPr>
        <w:t xml:space="preserve"> “Memberikan makanan, dan membaca salam pada orang yang engkau kenal dan yang tidak engkau kenal.”</w:t>
      </w:r>
      <w:r w:rsidRPr="00D808FF">
        <w:rPr>
          <w:rFonts w:asciiTheme="majorBidi" w:hAnsiTheme="majorBidi" w:cstheme="majorBidi"/>
          <w:color w:val="080E14"/>
          <w:sz w:val="24"/>
          <w:szCs w:val="24"/>
          <w:shd w:val="clear" w:color="auto" w:fill="FFFFFF"/>
        </w:rPr>
        <w:t>(HR. Bukhari)</w:t>
      </w:r>
    </w:p>
    <w:p w:rsidR="00531952" w:rsidRPr="00D808FF" w:rsidRDefault="00531952" w:rsidP="00D808FF">
      <w:pPr>
        <w:jc w:val="both"/>
        <w:rPr>
          <w:rFonts w:asciiTheme="majorBidi" w:hAnsiTheme="majorBidi" w:cstheme="majorBidi"/>
          <w:color w:val="000000"/>
          <w:sz w:val="24"/>
          <w:szCs w:val="24"/>
          <w:shd w:val="clear" w:color="auto" w:fill="FFFFFF"/>
        </w:rPr>
      </w:pPr>
      <w:r w:rsidRPr="00D808FF">
        <w:rPr>
          <w:rFonts w:asciiTheme="majorBidi" w:hAnsiTheme="majorBidi" w:cstheme="majorBidi"/>
          <w:color w:val="080E14"/>
          <w:sz w:val="24"/>
          <w:szCs w:val="24"/>
        </w:rPr>
        <w:br/>
      </w:r>
      <w:r w:rsidRPr="00D808FF">
        <w:rPr>
          <w:rFonts w:asciiTheme="majorBidi" w:hAnsiTheme="majorBidi" w:cstheme="majorBidi"/>
          <w:color w:val="080E14"/>
          <w:sz w:val="24"/>
          <w:szCs w:val="24"/>
          <w:shd w:val="clear" w:color="auto" w:fill="FFFFFF"/>
        </w:rPr>
        <w:t xml:space="preserve">Dari contoh di atas yang disebut sanad </w:t>
      </w:r>
      <w:proofErr w:type="gramStart"/>
      <w:r w:rsidRPr="00D808FF">
        <w:rPr>
          <w:rFonts w:asciiTheme="majorBidi" w:hAnsiTheme="majorBidi" w:cstheme="majorBidi"/>
          <w:color w:val="080E14"/>
          <w:sz w:val="24"/>
          <w:szCs w:val="24"/>
          <w:shd w:val="clear" w:color="auto" w:fill="FFFFFF"/>
        </w:rPr>
        <w:t>adalah :</w:t>
      </w:r>
      <w:proofErr w:type="gramEnd"/>
      <w:r w:rsidRPr="00D808FF">
        <w:rPr>
          <w:rFonts w:asciiTheme="majorBidi" w:hAnsiTheme="majorBidi" w:cstheme="majorBidi"/>
          <w:color w:val="080E14"/>
          <w:sz w:val="24"/>
          <w:szCs w:val="24"/>
          <w:shd w:val="clear" w:color="auto" w:fill="FFFFFF"/>
        </w:rPr>
        <w:t> </w:t>
      </w:r>
      <w:r w:rsidRPr="00D808FF">
        <w:rPr>
          <w:rStyle w:val="Strong"/>
          <w:rFonts w:asciiTheme="majorBidi" w:hAnsiTheme="majorBidi" w:cstheme="majorBidi"/>
          <w:b w:val="0"/>
          <w:bCs w:val="0"/>
          <w:color w:val="080E14"/>
          <w:sz w:val="24"/>
          <w:szCs w:val="24"/>
          <w:bdr w:val="none" w:sz="0" w:space="0" w:color="auto" w:frame="1"/>
          <w:shd w:val="clear" w:color="auto" w:fill="FFFFFF"/>
        </w:rPr>
        <w:t>Abul Khair, Umar bin Khalid, Al-Laits, Yazid, Abul Khair, </w:t>
      </w:r>
      <w:r w:rsidRPr="00D808FF">
        <w:rPr>
          <w:rFonts w:asciiTheme="majorBidi" w:hAnsiTheme="majorBidi" w:cstheme="majorBidi"/>
          <w:color w:val="080E14"/>
          <w:sz w:val="24"/>
          <w:szCs w:val="24"/>
          <w:shd w:val="clear" w:color="auto" w:fill="FFFFFF"/>
        </w:rPr>
        <w:t>dan</w:t>
      </w:r>
      <w:r w:rsidRPr="00D808FF">
        <w:rPr>
          <w:rStyle w:val="Strong"/>
          <w:rFonts w:asciiTheme="majorBidi" w:hAnsiTheme="majorBidi" w:cstheme="majorBidi"/>
          <w:b w:val="0"/>
          <w:bCs w:val="0"/>
          <w:color w:val="080E14"/>
          <w:sz w:val="24"/>
          <w:szCs w:val="24"/>
          <w:bdr w:val="none" w:sz="0" w:space="0" w:color="auto" w:frame="1"/>
          <w:shd w:val="clear" w:color="auto" w:fill="FFFFFF"/>
        </w:rPr>
        <w:t> Abdullah bin ‘Amr.</w:t>
      </w:r>
    </w:p>
    <w:p w:rsidR="00231C8D" w:rsidRPr="00D808FF" w:rsidRDefault="00D808FF" w:rsidP="00D808FF">
      <w:pPr>
        <w:jc w:val="both"/>
        <w:rPr>
          <w:rFonts w:asciiTheme="majorBidi" w:hAnsiTheme="majorBidi" w:cstheme="majorBidi"/>
          <w:b/>
          <w:bCs/>
          <w:sz w:val="24"/>
          <w:szCs w:val="24"/>
        </w:rPr>
      </w:pPr>
      <w:r w:rsidRPr="00D808FF">
        <w:rPr>
          <w:rFonts w:asciiTheme="majorBidi" w:hAnsiTheme="majorBidi" w:cstheme="majorBidi"/>
          <w:b/>
          <w:bCs/>
          <w:sz w:val="24"/>
          <w:szCs w:val="24"/>
        </w:rPr>
        <w:t>ISNAD</w:t>
      </w:r>
    </w:p>
    <w:p w:rsidR="008867BF" w:rsidRDefault="00D808FF" w:rsidP="00D808FF">
      <w:pPr>
        <w:pStyle w:val="NormalWeb"/>
        <w:shd w:val="clear" w:color="auto" w:fill="FFFFFF"/>
        <w:spacing w:before="0" w:beforeAutospacing="0" w:after="0" w:afterAutospacing="0"/>
        <w:jc w:val="both"/>
        <w:rPr>
          <w:rFonts w:asciiTheme="majorBidi" w:hAnsiTheme="majorBidi" w:cstheme="majorBidi"/>
          <w:color w:val="000000"/>
        </w:rPr>
      </w:pPr>
      <w:r w:rsidRPr="00D808FF">
        <w:rPr>
          <w:rFonts w:asciiTheme="majorBidi" w:hAnsiTheme="majorBidi" w:cstheme="majorBidi"/>
          <w:color w:val="000000"/>
        </w:rPr>
        <w:t>Al-</w:t>
      </w:r>
      <w:r w:rsidR="008867BF" w:rsidRPr="00D808FF">
        <w:rPr>
          <w:rFonts w:asciiTheme="majorBidi" w:hAnsiTheme="majorBidi" w:cstheme="majorBidi"/>
          <w:color w:val="000000"/>
        </w:rPr>
        <w:t xml:space="preserve">isnad </w:t>
      </w:r>
      <w:r w:rsidR="00E6190D" w:rsidRPr="00D808FF">
        <w:rPr>
          <w:rFonts w:asciiTheme="majorBidi" w:hAnsiTheme="majorBidi" w:cstheme="majorBidi"/>
          <w:color w:val="000000"/>
        </w:rPr>
        <w:t xml:space="preserve">berarti </w:t>
      </w:r>
      <w:proofErr w:type="gramStart"/>
      <w:r w:rsidR="00E6190D" w:rsidRPr="00D808FF">
        <w:rPr>
          <w:rFonts w:asciiTheme="majorBidi" w:hAnsiTheme="majorBidi" w:cstheme="majorBidi"/>
          <w:color w:val="000000"/>
        </w:rPr>
        <w:t>menyandarkan ,</w:t>
      </w:r>
      <w:proofErr w:type="gramEnd"/>
      <w:r w:rsidR="00E6190D" w:rsidRPr="00D808FF">
        <w:rPr>
          <w:rFonts w:asciiTheme="majorBidi" w:hAnsiTheme="majorBidi" w:cstheme="majorBidi"/>
          <w:color w:val="000000"/>
        </w:rPr>
        <w:t xml:space="preserve"> menegaskan (mengembalikan ke asal ) , dan mengangkat</w:t>
      </w:r>
      <w:r w:rsidR="008867BF" w:rsidRPr="00D808FF">
        <w:rPr>
          <w:rFonts w:asciiTheme="majorBidi" w:hAnsiTheme="majorBidi" w:cstheme="majorBidi"/>
          <w:color w:val="000000"/>
        </w:rPr>
        <w:t xml:space="preserve">. Yang dimaksud disini adalah </w:t>
      </w:r>
      <w:r w:rsidR="00E6190D" w:rsidRPr="00D808FF">
        <w:rPr>
          <w:rFonts w:asciiTheme="majorBidi" w:hAnsiTheme="majorBidi" w:cstheme="majorBidi"/>
          <w:color w:val="000000"/>
        </w:rPr>
        <w:t>Menyandarkan hadits k</w:t>
      </w:r>
      <w:r w:rsidR="008867BF" w:rsidRPr="00D808FF">
        <w:rPr>
          <w:rFonts w:asciiTheme="majorBidi" w:hAnsiTheme="majorBidi" w:cstheme="majorBidi"/>
          <w:color w:val="000000"/>
        </w:rPr>
        <w:t>epeda orang yang mengatakannya.</w:t>
      </w:r>
      <w:r>
        <w:rPr>
          <w:rFonts w:asciiTheme="majorBidi" w:hAnsiTheme="majorBidi" w:cstheme="majorBidi"/>
          <w:color w:val="000000"/>
        </w:rPr>
        <w:t xml:space="preserve"> </w:t>
      </w:r>
      <w:r w:rsidR="008867BF" w:rsidRPr="00D808FF">
        <w:rPr>
          <w:rFonts w:asciiTheme="majorBidi" w:hAnsiTheme="majorBidi" w:cstheme="majorBidi"/>
          <w:color w:val="000000"/>
        </w:rPr>
        <w:t>Sebagaimana ditulis oleh Mahmud Thohan dalam bukunya Tafsir Mustholah hadits, isnad memiliki dua makna, yang pertama “mengasalkan hadist kepada orang yang mengatakan. Makna yang kedua, silsilah horang-orang yang menghubungkan hadits kepada matan. Jika memprehatikan kedua makna yang sudah dijelaskan sebelumnya, istilah isnad adalah murodif (sinonim) dari sanad.</w:t>
      </w:r>
    </w:p>
    <w:p w:rsidR="00D808FF" w:rsidRPr="00D808FF" w:rsidRDefault="00D808FF" w:rsidP="00D808FF">
      <w:pPr>
        <w:pStyle w:val="NormalWeb"/>
        <w:shd w:val="clear" w:color="auto" w:fill="FFFFFF"/>
        <w:spacing w:before="0" w:beforeAutospacing="0" w:after="0" w:afterAutospacing="0"/>
        <w:jc w:val="both"/>
        <w:rPr>
          <w:rFonts w:asciiTheme="majorBidi" w:hAnsiTheme="majorBidi" w:cstheme="majorBidi"/>
          <w:color w:val="000000"/>
        </w:rPr>
      </w:pPr>
    </w:p>
    <w:p w:rsidR="00231C8D" w:rsidRPr="00D808FF" w:rsidRDefault="00E6190D" w:rsidP="00D808FF">
      <w:pPr>
        <w:jc w:val="both"/>
        <w:rPr>
          <w:rFonts w:asciiTheme="majorBidi" w:hAnsiTheme="majorBidi" w:cstheme="majorBidi"/>
          <w:sz w:val="24"/>
          <w:szCs w:val="24"/>
        </w:rPr>
      </w:pPr>
      <w:r w:rsidRPr="00D808FF">
        <w:rPr>
          <w:rFonts w:asciiTheme="majorBidi" w:hAnsiTheme="majorBidi" w:cstheme="majorBidi"/>
          <w:color w:val="000000"/>
          <w:sz w:val="24"/>
          <w:szCs w:val="24"/>
          <w:shd w:val="clear" w:color="auto" w:fill="FFFFFF"/>
        </w:rPr>
        <w:t>Menurut Ath-</w:t>
      </w:r>
      <w:proofErr w:type="gramStart"/>
      <w:r w:rsidRPr="00D808FF">
        <w:rPr>
          <w:rFonts w:asciiTheme="majorBidi" w:hAnsiTheme="majorBidi" w:cstheme="majorBidi"/>
          <w:color w:val="000000"/>
          <w:sz w:val="24"/>
          <w:szCs w:val="24"/>
          <w:shd w:val="clear" w:color="auto" w:fill="FFFFFF"/>
        </w:rPr>
        <w:t>Thibi ,</w:t>
      </w:r>
      <w:proofErr w:type="gramEnd"/>
      <w:r w:rsidRPr="00D808FF">
        <w:rPr>
          <w:rFonts w:asciiTheme="majorBidi" w:hAnsiTheme="majorBidi" w:cstheme="majorBidi"/>
          <w:color w:val="000000"/>
          <w:sz w:val="24"/>
          <w:szCs w:val="24"/>
          <w:shd w:val="clear" w:color="auto" w:fill="FFFFFF"/>
        </w:rPr>
        <w:t xml:space="preserve"> seperti yang dikutip oleh Al-Qosimi , kata isnad dengan as-sanad mempunyai arti yang hampir sama atau berdekatan. Menuru</w:t>
      </w:r>
      <w:r w:rsidR="008867BF" w:rsidRPr="00D808FF">
        <w:rPr>
          <w:rFonts w:asciiTheme="majorBidi" w:hAnsiTheme="majorBidi" w:cstheme="majorBidi"/>
          <w:color w:val="000000"/>
          <w:sz w:val="24"/>
          <w:szCs w:val="24"/>
          <w:shd w:val="clear" w:color="auto" w:fill="FFFFFF"/>
        </w:rPr>
        <w:t>t Ibn Jama’ah</w:t>
      </w:r>
      <w:r w:rsidRPr="00D808FF">
        <w:rPr>
          <w:rFonts w:asciiTheme="majorBidi" w:hAnsiTheme="majorBidi" w:cstheme="majorBidi"/>
          <w:color w:val="000000"/>
          <w:sz w:val="24"/>
          <w:szCs w:val="24"/>
          <w:shd w:val="clear" w:color="auto" w:fill="FFFFFF"/>
        </w:rPr>
        <w:t xml:space="preserve">, ulama muhaditsin memandang kedua istilah tersebut mempunyai pengertian yang </w:t>
      </w:r>
      <w:proofErr w:type="gramStart"/>
      <w:r w:rsidRPr="00D808FF">
        <w:rPr>
          <w:rFonts w:asciiTheme="majorBidi" w:hAnsiTheme="majorBidi" w:cstheme="majorBidi"/>
          <w:color w:val="000000"/>
          <w:sz w:val="24"/>
          <w:szCs w:val="24"/>
          <w:shd w:val="clear" w:color="auto" w:fill="FFFFFF"/>
        </w:rPr>
        <w:t>sama ,</w:t>
      </w:r>
      <w:proofErr w:type="gramEnd"/>
      <w:r w:rsidRPr="00D808FF">
        <w:rPr>
          <w:rFonts w:asciiTheme="majorBidi" w:hAnsiTheme="majorBidi" w:cstheme="majorBidi"/>
          <w:color w:val="000000"/>
          <w:sz w:val="24"/>
          <w:szCs w:val="24"/>
          <w:shd w:val="clear" w:color="auto" w:fill="FFFFFF"/>
        </w:rPr>
        <w:t xml:space="preserve"> yang keduanya dapat dipakai secara bergantian.</w:t>
      </w:r>
    </w:p>
    <w:p w:rsidR="00231C8D" w:rsidRPr="00D808FF" w:rsidRDefault="00D808FF" w:rsidP="00D808FF">
      <w:pPr>
        <w:jc w:val="both"/>
        <w:rPr>
          <w:rFonts w:asciiTheme="majorBidi" w:hAnsiTheme="majorBidi" w:cstheme="majorBidi"/>
          <w:b/>
          <w:bCs/>
          <w:sz w:val="24"/>
          <w:szCs w:val="24"/>
        </w:rPr>
      </w:pPr>
      <w:r w:rsidRPr="00D808FF">
        <w:rPr>
          <w:rFonts w:asciiTheme="majorBidi" w:hAnsiTheme="majorBidi" w:cstheme="majorBidi"/>
          <w:b/>
          <w:bCs/>
          <w:sz w:val="24"/>
          <w:szCs w:val="24"/>
        </w:rPr>
        <w:t>MUSNAD</w:t>
      </w:r>
    </w:p>
    <w:p w:rsidR="008867BF" w:rsidRPr="00D808FF" w:rsidRDefault="00D808FF" w:rsidP="00D808FF">
      <w:pPr>
        <w:pStyle w:val="NormalWeb"/>
        <w:shd w:val="clear" w:color="auto" w:fill="FFFFFF"/>
        <w:spacing w:before="0" w:beforeAutospacing="0" w:after="225" w:afterAutospacing="0"/>
        <w:jc w:val="both"/>
        <w:rPr>
          <w:rFonts w:asciiTheme="majorBidi" w:hAnsiTheme="majorBidi" w:cstheme="majorBidi"/>
          <w:color w:val="000000"/>
        </w:rPr>
      </w:pPr>
      <w:r>
        <w:rPr>
          <w:rFonts w:asciiTheme="majorBidi" w:hAnsiTheme="majorBidi" w:cstheme="majorBidi"/>
          <w:color w:val="000000"/>
        </w:rPr>
        <w:t>Is</w:t>
      </w:r>
      <w:r w:rsidR="00E6190D" w:rsidRPr="00D808FF">
        <w:rPr>
          <w:rFonts w:asciiTheme="majorBidi" w:hAnsiTheme="majorBidi" w:cstheme="majorBidi"/>
          <w:color w:val="000000"/>
        </w:rPr>
        <w:t xml:space="preserve">tilah al-musnad mempunyai beberapa arti yang berbeda dengan istilah al-isnad, yaitu </w:t>
      </w:r>
      <w:proofErr w:type="gramStart"/>
      <w:r w:rsidR="00E6190D" w:rsidRPr="00D808FF">
        <w:rPr>
          <w:rFonts w:asciiTheme="majorBidi" w:hAnsiTheme="majorBidi" w:cstheme="majorBidi"/>
          <w:color w:val="000000"/>
        </w:rPr>
        <w:t>pertama ,</w:t>
      </w:r>
      <w:proofErr w:type="gramEnd"/>
      <w:r w:rsidR="00E6190D" w:rsidRPr="00D808FF">
        <w:rPr>
          <w:rFonts w:asciiTheme="majorBidi" w:hAnsiTheme="majorBidi" w:cstheme="majorBidi"/>
          <w:color w:val="000000"/>
        </w:rPr>
        <w:t xml:space="preserve"> berarti hadits yang diriwayatkan dan</w:t>
      </w:r>
      <w:r w:rsidR="008867BF" w:rsidRPr="00D808FF">
        <w:rPr>
          <w:rFonts w:asciiTheme="majorBidi" w:hAnsiTheme="majorBidi" w:cstheme="majorBidi"/>
          <w:color w:val="000000"/>
        </w:rPr>
        <w:t xml:space="preserve"> disanadarkan atau disanad</w:t>
      </w:r>
      <w:r w:rsidR="00E6190D" w:rsidRPr="00D808FF">
        <w:rPr>
          <w:rFonts w:asciiTheme="majorBidi" w:hAnsiTheme="majorBidi" w:cstheme="majorBidi"/>
          <w:color w:val="000000"/>
        </w:rPr>
        <w:t xml:space="preserve">kan </w:t>
      </w:r>
      <w:r w:rsidR="008867BF" w:rsidRPr="00D808FF">
        <w:rPr>
          <w:rFonts w:asciiTheme="majorBidi" w:hAnsiTheme="majorBidi" w:cstheme="majorBidi"/>
          <w:color w:val="000000"/>
        </w:rPr>
        <w:t>kepada seseorang yang membawaka</w:t>
      </w:r>
      <w:r w:rsidR="00E6190D" w:rsidRPr="00D808FF">
        <w:rPr>
          <w:rFonts w:asciiTheme="majorBidi" w:hAnsiTheme="majorBidi" w:cstheme="majorBidi"/>
          <w:color w:val="000000"/>
        </w:rPr>
        <w:t>nya , seperti Ibn Shihab Az-Zuhri , Malik bin Anas , dan Amrah binti Abn.</w:t>
      </w:r>
      <w:r w:rsidR="008867BF" w:rsidRPr="00D808FF">
        <w:rPr>
          <w:rFonts w:asciiTheme="majorBidi" w:hAnsiTheme="majorBidi" w:cstheme="majorBidi"/>
          <w:color w:val="000000"/>
        </w:rPr>
        <w:t xml:space="preserve"> </w:t>
      </w:r>
      <w:proofErr w:type="gramStart"/>
      <w:r w:rsidR="008867BF" w:rsidRPr="00D808FF">
        <w:rPr>
          <w:rFonts w:asciiTheme="majorBidi" w:hAnsiTheme="majorBidi" w:cstheme="majorBidi"/>
          <w:color w:val="000000"/>
        </w:rPr>
        <w:t xml:space="preserve">Kedua </w:t>
      </w:r>
      <w:r w:rsidR="00E6190D" w:rsidRPr="00D808FF">
        <w:rPr>
          <w:rFonts w:asciiTheme="majorBidi" w:hAnsiTheme="majorBidi" w:cstheme="majorBidi"/>
          <w:color w:val="000000"/>
        </w:rPr>
        <w:t>,</w:t>
      </w:r>
      <w:proofErr w:type="gramEnd"/>
      <w:r w:rsidR="00E6190D" w:rsidRPr="00D808FF">
        <w:rPr>
          <w:rFonts w:asciiTheme="majorBidi" w:hAnsiTheme="majorBidi" w:cstheme="majorBidi"/>
          <w:color w:val="000000"/>
        </w:rPr>
        <w:t xml:space="preserve"> berarti nama suatu kitab yang menghimpun hadits-hadits dengan sistem penyusunan berdasarkan nama-nama para sahabat rawi had</w:t>
      </w:r>
      <w:r w:rsidR="008867BF" w:rsidRPr="00D808FF">
        <w:rPr>
          <w:rFonts w:asciiTheme="majorBidi" w:hAnsiTheme="majorBidi" w:cstheme="majorBidi"/>
          <w:color w:val="000000"/>
        </w:rPr>
        <w:t>its, seperti kitab Musnad Ahmad.</w:t>
      </w:r>
      <w:r w:rsidR="00E6190D" w:rsidRPr="00D808FF">
        <w:rPr>
          <w:rFonts w:asciiTheme="majorBidi" w:hAnsiTheme="majorBidi" w:cstheme="majorBidi"/>
          <w:color w:val="000000"/>
        </w:rPr>
        <w:t xml:space="preserve"> </w:t>
      </w:r>
      <w:proofErr w:type="gramStart"/>
      <w:r w:rsidR="00E6190D" w:rsidRPr="00D808FF">
        <w:rPr>
          <w:rFonts w:asciiTheme="majorBidi" w:hAnsiTheme="majorBidi" w:cstheme="majorBidi"/>
          <w:color w:val="000000"/>
        </w:rPr>
        <w:t>ketiga</w:t>
      </w:r>
      <w:proofErr w:type="gramEnd"/>
      <w:r w:rsidR="00E6190D" w:rsidRPr="00D808FF">
        <w:rPr>
          <w:rFonts w:asciiTheme="majorBidi" w:hAnsiTheme="majorBidi" w:cstheme="majorBidi"/>
          <w:color w:val="000000"/>
        </w:rPr>
        <w:t>, berarti nama bagi hadits yang memenuhi kriteria marfu’, (disanadarkan kepada Nabi SAW.) dan muttashil ( sanad-nya bersambung sampai kepada akhirnya)</w:t>
      </w:r>
    </w:p>
    <w:p w:rsidR="00231C8D" w:rsidRPr="00D808FF" w:rsidRDefault="00D808FF" w:rsidP="00D808FF">
      <w:pPr>
        <w:jc w:val="both"/>
        <w:rPr>
          <w:rFonts w:asciiTheme="majorBidi" w:hAnsiTheme="majorBidi" w:cstheme="majorBidi"/>
          <w:b/>
          <w:bCs/>
          <w:sz w:val="24"/>
          <w:szCs w:val="24"/>
        </w:rPr>
      </w:pPr>
      <w:r w:rsidRPr="00D808FF">
        <w:rPr>
          <w:rFonts w:asciiTheme="majorBidi" w:hAnsiTheme="majorBidi" w:cstheme="majorBidi"/>
          <w:b/>
          <w:bCs/>
          <w:sz w:val="24"/>
          <w:szCs w:val="24"/>
        </w:rPr>
        <w:t>MATAN</w:t>
      </w:r>
    </w:p>
    <w:p w:rsidR="00D808FF" w:rsidRDefault="00531952" w:rsidP="00D808FF">
      <w:pPr>
        <w:jc w:val="both"/>
        <w:rPr>
          <w:rFonts w:asciiTheme="majorBidi" w:hAnsiTheme="majorBidi" w:cstheme="majorBidi"/>
          <w:color w:val="080E14"/>
          <w:sz w:val="24"/>
          <w:szCs w:val="24"/>
          <w:shd w:val="clear" w:color="auto" w:fill="FFFFFF"/>
        </w:rPr>
      </w:pPr>
      <w:r w:rsidRPr="00D808FF">
        <w:rPr>
          <w:rFonts w:asciiTheme="majorBidi" w:hAnsiTheme="majorBidi" w:cstheme="majorBidi"/>
          <w:color w:val="080E14"/>
          <w:sz w:val="24"/>
          <w:szCs w:val="24"/>
          <w:shd w:val="clear" w:color="auto" w:fill="FFFFFF"/>
        </w:rPr>
        <w:t>Secara bahasa, matan (</w:t>
      </w:r>
      <w:r w:rsidRPr="00D808FF">
        <w:rPr>
          <w:rStyle w:val="Strong"/>
          <w:rFonts w:asciiTheme="majorBidi" w:hAnsiTheme="majorBidi" w:cstheme="majorBidi"/>
          <w:b w:val="0"/>
          <w:bCs w:val="0"/>
          <w:color w:val="080E14"/>
          <w:sz w:val="24"/>
          <w:szCs w:val="24"/>
          <w:bdr w:val="none" w:sz="0" w:space="0" w:color="auto" w:frame="1"/>
          <w:shd w:val="clear" w:color="auto" w:fill="FFFFFF"/>
          <w:rtl/>
        </w:rPr>
        <w:t>المتن</w:t>
      </w:r>
      <w:r w:rsidRPr="00D808FF">
        <w:rPr>
          <w:rFonts w:asciiTheme="majorBidi" w:hAnsiTheme="majorBidi" w:cstheme="majorBidi"/>
          <w:color w:val="080E14"/>
          <w:sz w:val="24"/>
          <w:szCs w:val="24"/>
          <w:shd w:val="clear" w:color="auto" w:fill="FFFFFF"/>
        </w:rPr>
        <w:t xml:space="preserve">) berarti tanah yang keras dan tinggi. Sedangkan secara istilah </w:t>
      </w:r>
      <w:proofErr w:type="gramStart"/>
      <w:r w:rsidRPr="00D808FF">
        <w:rPr>
          <w:rFonts w:asciiTheme="majorBidi" w:hAnsiTheme="majorBidi" w:cstheme="majorBidi"/>
          <w:color w:val="080E14"/>
          <w:sz w:val="24"/>
          <w:szCs w:val="24"/>
          <w:shd w:val="clear" w:color="auto" w:fill="FFFFFF"/>
        </w:rPr>
        <w:t>adalah :</w:t>
      </w:r>
      <w:proofErr w:type="gramEnd"/>
    </w:p>
    <w:p w:rsidR="00D808FF" w:rsidRDefault="00531952" w:rsidP="00D808FF">
      <w:pPr>
        <w:jc w:val="right"/>
        <w:rPr>
          <w:rFonts w:asciiTheme="majorBidi" w:hAnsiTheme="majorBidi" w:cstheme="majorBidi"/>
          <w:color w:val="080E14"/>
          <w:sz w:val="24"/>
          <w:szCs w:val="24"/>
          <w:shd w:val="clear" w:color="auto" w:fill="FFFFFF"/>
        </w:rPr>
      </w:pPr>
      <w:r w:rsidRPr="00D808FF">
        <w:rPr>
          <w:rFonts w:asciiTheme="majorBidi" w:hAnsiTheme="majorBidi" w:cstheme="majorBidi"/>
          <w:color w:val="080E14"/>
          <w:sz w:val="24"/>
          <w:szCs w:val="24"/>
        </w:rPr>
        <w:lastRenderedPageBreak/>
        <w:br/>
      </w:r>
      <w:r w:rsidRPr="00D808FF">
        <w:rPr>
          <w:rFonts w:asciiTheme="majorBidi" w:hAnsiTheme="majorBidi" w:cstheme="majorBidi"/>
          <w:color w:val="080E14"/>
          <w:sz w:val="24"/>
          <w:szCs w:val="24"/>
          <w:shd w:val="clear" w:color="auto" w:fill="FFFFFF"/>
          <w:rtl/>
        </w:rPr>
        <w:t>مَا يَنْتَهِي إِلَيْهِ السَّنَدُ مِنَ الْكَلَامِ</w:t>
      </w:r>
    </w:p>
    <w:p w:rsidR="00D808FF" w:rsidRDefault="00531952" w:rsidP="00D808FF">
      <w:pPr>
        <w:spacing w:after="0"/>
        <w:jc w:val="both"/>
        <w:rPr>
          <w:rStyle w:val="Emphasis"/>
          <w:rFonts w:asciiTheme="majorBidi" w:hAnsiTheme="majorBidi" w:cstheme="majorBidi"/>
          <w:i w:val="0"/>
          <w:iCs w:val="0"/>
          <w:color w:val="080E14"/>
          <w:sz w:val="24"/>
          <w:szCs w:val="24"/>
          <w:bdr w:val="none" w:sz="0" w:space="0" w:color="auto" w:frame="1"/>
          <w:shd w:val="clear" w:color="auto" w:fill="FFFFFF"/>
        </w:rPr>
      </w:pPr>
      <w:r w:rsidRPr="00D808FF">
        <w:rPr>
          <w:rFonts w:asciiTheme="majorBidi" w:hAnsiTheme="majorBidi" w:cstheme="majorBidi"/>
          <w:color w:val="080E14"/>
          <w:sz w:val="24"/>
          <w:szCs w:val="24"/>
        </w:rPr>
        <w:br/>
      </w:r>
      <w:r w:rsidR="00D808FF">
        <w:rPr>
          <w:rStyle w:val="Emphasis"/>
          <w:rFonts w:asciiTheme="majorBidi" w:hAnsiTheme="majorBidi" w:cstheme="majorBidi"/>
          <w:i w:val="0"/>
          <w:iCs w:val="0"/>
          <w:color w:val="080E14"/>
          <w:sz w:val="24"/>
          <w:szCs w:val="24"/>
          <w:bdr w:val="none" w:sz="0" w:space="0" w:color="auto" w:frame="1"/>
          <w:shd w:val="clear" w:color="auto" w:fill="FFFFFF"/>
        </w:rPr>
        <w:t>“</w:t>
      </w:r>
      <w:r w:rsidRPr="00D808FF">
        <w:rPr>
          <w:rStyle w:val="Emphasis"/>
          <w:rFonts w:asciiTheme="majorBidi" w:hAnsiTheme="majorBidi" w:cstheme="majorBidi"/>
          <w:i w:val="0"/>
          <w:iCs w:val="0"/>
          <w:color w:val="080E14"/>
          <w:sz w:val="24"/>
          <w:szCs w:val="24"/>
          <w:bdr w:val="none" w:sz="0" w:space="0" w:color="auto" w:frame="1"/>
          <w:shd w:val="clear" w:color="auto" w:fill="FFFFFF"/>
        </w:rPr>
        <w:t>Kalimat setelah berakhirnya sanad suatu hadits.</w:t>
      </w:r>
      <w:r w:rsidR="00D808FF">
        <w:rPr>
          <w:rStyle w:val="Emphasis"/>
          <w:rFonts w:asciiTheme="majorBidi" w:hAnsiTheme="majorBidi" w:cstheme="majorBidi"/>
          <w:i w:val="0"/>
          <w:iCs w:val="0"/>
          <w:color w:val="080E14"/>
          <w:sz w:val="24"/>
          <w:szCs w:val="24"/>
          <w:bdr w:val="none" w:sz="0" w:space="0" w:color="auto" w:frame="1"/>
          <w:shd w:val="clear" w:color="auto" w:fill="FFFFFF"/>
        </w:rPr>
        <w:t>”</w:t>
      </w:r>
    </w:p>
    <w:p w:rsidR="00531952" w:rsidRPr="00D808FF" w:rsidRDefault="00531952" w:rsidP="00D808FF">
      <w:pPr>
        <w:jc w:val="both"/>
        <w:rPr>
          <w:rFonts w:asciiTheme="majorBidi" w:hAnsiTheme="majorBidi" w:cstheme="majorBidi"/>
          <w:color w:val="080E14"/>
          <w:sz w:val="24"/>
          <w:szCs w:val="24"/>
          <w:bdr w:val="none" w:sz="0" w:space="0" w:color="auto" w:frame="1"/>
          <w:shd w:val="clear" w:color="auto" w:fill="FFFFFF"/>
        </w:rPr>
      </w:pPr>
      <w:r w:rsidRPr="00D808FF">
        <w:rPr>
          <w:rFonts w:asciiTheme="majorBidi" w:hAnsiTheme="majorBidi" w:cstheme="majorBidi"/>
          <w:color w:val="080E14"/>
          <w:sz w:val="24"/>
          <w:szCs w:val="24"/>
          <w:shd w:val="clear" w:color="auto" w:fill="FFFFFF"/>
        </w:rPr>
        <w:t>Dalam artian, apabila rantai </w:t>
      </w:r>
      <w:r w:rsidRPr="00D808FF">
        <w:rPr>
          <w:rStyle w:val="Emphasis"/>
          <w:rFonts w:asciiTheme="majorBidi" w:hAnsiTheme="majorBidi" w:cstheme="majorBidi"/>
          <w:color w:val="080E14"/>
          <w:sz w:val="24"/>
          <w:szCs w:val="24"/>
          <w:bdr w:val="none" w:sz="0" w:space="0" w:color="auto" w:frame="1"/>
          <w:shd w:val="clear" w:color="auto" w:fill="FFFFFF"/>
        </w:rPr>
        <w:t>sanad</w:t>
      </w:r>
      <w:r w:rsidRPr="00D808FF">
        <w:rPr>
          <w:rFonts w:asciiTheme="majorBidi" w:hAnsiTheme="majorBidi" w:cstheme="majorBidi"/>
          <w:color w:val="080E14"/>
          <w:sz w:val="24"/>
          <w:szCs w:val="24"/>
          <w:shd w:val="clear" w:color="auto" w:fill="FFFFFF"/>
        </w:rPr>
        <w:t> telah disebutkan maka setelah itu adalah </w:t>
      </w:r>
      <w:r w:rsidRPr="00D808FF">
        <w:rPr>
          <w:rStyle w:val="Emphasis"/>
          <w:rFonts w:asciiTheme="majorBidi" w:hAnsiTheme="majorBidi" w:cstheme="majorBidi"/>
          <w:color w:val="080E14"/>
          <w:sz w:val="24"/>
          <w:szCs w:val="24"/>
          <w:bdr w:val="none" w:sz="0" w:space="0" w:color="auto" w:frame="1"/>
          <w:shd w:val="clear" w:color="auto" w:fill="FFFFFF"/>
        </w:rPr>
        <w:t>matan</w:t>
      </w:r>
      <w:r w:rsidRPr="00D808FF">
        <w:rPr>
          <w:rFonts w:asciiTheme="majorBidi" w:hAnsiTheme="majorBidi" w:cstheme="majorBidi"/>
          <w:color w:val="080E14"/>
          <w:sz w:val="24"/>
          <w:szCs w:val="24"/>
          <w:shd w:val="clear" w:color="auto" w:fill="FFFFFF"/>
        </w:rPr>
        <w:t>nya. Atau dengan kata lain, </w:t>
      </w:r>
      <w:r w:rsidRPr="00D808FF">
        <w:rPr>
          <w:rStyle w:val="Emphasis"/>
          <w:rFonts w:asciiTheme="majorBidi" w:hAnsiTheme="majorBidi" w:cstheme="majorBidi"/>
          <w:color w:val="080E14"/>
          <w:sz w:val="24"/>
          <w:szCs w:val="24"/>
          <w:bdr w:val="none" w:sz="0" w:space="0" w:color="auto" w:frame="1"/>
          <w:shd w:val="clear" w:color="auto" w:fill="FFFFFF"/>
        </w:rPr>
        <w:t>matan</w:t>
      </w:r>
      <w:r w:rsidRPr="00D808FF">
        <w:rPr>
          <w:rFonts w:asciiTheme="majorBidi" w:hAnsiTheme="majorBidi" w:cstheme="majorBidi"/>
          <w:color w:val="080E14"/>
          <w:sz w:val="24"/>
          <w:szCs w:val="24"/>
          <w:shd w:val="clear" w:color="auto" w:fill="FFFFFF"/>
        </w:rPr>
        <w:t> adalah </w:t>
      </w:r>
      <w:r w:rsidRPr="00D808FF">
        <w:rPr>
          <w:rStyle w:val="Strong"/>
          <w:rFonts w:asciiTheme="majorBidi" w:hAnsiTheme="majorBidi" w:cstheme="majorBidi"/>
          <w:b w:val="0"/>
          <w:bCs w:val="0"/>
          <w:color w:val="080E14"/>
          <w:sz w:val="24"/>
          <w:szCs w:val="24"/>
          <w:bdr w:val="none" w:sz="0" w:space="0" w:color="auto" w:frame="1"/>
          <w:shd w:val="clear" w:color="auto" w:fill="FFFFFF"/>
        </w:rPr>
        <w:t>isi dari hadits</w:t>
      </w:r>
      <w:r w:rsidRPr="00D808FF">
        <w:rPr>
          <w:rFonts w:asciiTheme="majorBidi" w:hAnsiTheme="majorBidi" w:cstheme="majorBidi"/>
          <w:color w:val="080E14"/>
          <w:sz w:val="24"/>
          <w:szCs w:val="24"/>
          <w:shd w:val="clear" w:color="auto" w:fill="FFFFFF"/>
        </w:rPr>
        <w:t>.</w:t>
      </w:r>
    </w:p>
    <w:p w:rsidR="00231C8D" w:rsidRPr="00D808FF" w:rsidRDefault="00D808FF" w:rsidP="00D808FF">
      <w:pPr>
        <w:jc w:val="both"/>
        <w:rPr>
          <w:rFonts w:asciiTheme="majorBidi" w:hAnsiTheme="majorBidi" w:cstheme="majorBidi"/>
          <w:b/>
          <w:bCs/>
          <w:sz w:val="24"/>
          <w:szCs w:val="24"/>
        </w:rPr>
      </w:pPr>
      <w:r w:rsidRPr="00D808FF">
        <w:rPr>
          <w:rFonts w:asciiTheme="majorBidi" w:hAnsiTheme="majorBidi" w:cstheme="majorBidi"/>
          <w:b/>
          <w:bCs/>
          <w:sz w:val="24"/>
          <w:szCs w:val="24"/>
        </w:rPr>
        <w:t>RAWI</w:t>
      </w:r>
    </w:p>
    <w:p w:rsidR="00531952" w:rsidRPr="00531952" w:rsidRDefault="00531952" w:rsidP="00D808FF">
      <w:pPr>
        <w:shd w:val="clear" w:color="auto" w:fill="FFFFFF"/>
        <w:spacing w:after="0" w:line="276" w:lineRule="auto"/>
        <w:jc w:val="both"/>
        <w:rPr>
          <w:rFonts w:asciiTheme="majorBidi" w:eastAsia="Times New Roman" w:hAnsiTheme="majorBidi" w:cstheme="majorBidi"/>
          <w:color w:val="080E14"/>
          <w:sz w:val="24"/>
          <w:szCs w:val="24"/>
        </w:rPr>
      </w:pPr>
      <w:r w:rsidRPr="00531952">
        <w:rPr>
          <w:rFonts w:asciiTheme="majorBidi" w:eastAsia="Times New Roman" w:hAnsiTheme="majorBidi" w:cstheme="majorBidi"/>
          <w:color w:val="080E14"/>
          <w:sz w:val="24"/>
          <w:szCs w:val="24"/>
        </w:rPr>
        <w:t>Rawi (</w:t>
      </w:r>
      <w:r w:rsidRPr="00D808FF">
        <w:rPr>
          <w:rFonts w:asciiTheme="majorBidi" w:eastAsia="Times New Roman" w:hAnsiTheme="majorBidi" w:cstheme="majorBidi"/>
          <w:color w:val="080E14"/>
          <w:sz w:val="24"/>
          <w:szCs w:val="24"/>
          <w:bdr w:val="none" w:sz="0" w:space="0" w:color="auto" w:frame="1"/>
          <w:rtl/>
        </w:rPr>
        <w:t>الراوي</w:t>
      </w:r>
      <w:r w:rsidRPr="00531952">
        <w:rPr>
          <w:rFonts w:asciiTheme="majorBidi" w:eastAsia="Times New Roman" w:hAnsiTheme="majorBidi" w:cstheme="majorBidi"/>
          <w:color w:val="080E14"/>
          <w:sz w:val="24"/>
          <w:szCs w:val="24"/>
        </w:rPr>
        <w:t xml:space="preserve">) adalah penyampai hadits atau periwayat hadits, baik itu </w:t>
      </w:r>
      <w:proofErr w:type="gramStart"/>
      <w:r w:rsidRPr="00531952">
        <w:rPr>
          <w:rFonts w:asciiTheme="majorBidi" w:eastAsia="Times New Roman" w:hAnsiTheme="majorBidi" w:cstheme="majorBidi"/>
          <w:color w:val="080E14"/>
          <w:sz w:val="24"/>
          <w:szCs w:val="24"/>
        </w:rPr>
        <w:t>ia</w:t>
      </w:r>
      <w:proofErr w:type="gramEnd"/>
      <w:r w:rsidRPr="00531952">
        <w:rPr>
          <w:rFonts w:asciiTheme="majorBidi" w:eastAsia="Times New Roman" w:hAnsiTheme="majorBidi" w:cstheme="majorBidi"/>
          <w:color w:val="080E14"/>
          <w:sz w:val="24"/>
          <w:szCs w:val="24"/>
        </w:rPr>
        <w:t xml:space="preserve"> meriwayatkan melalui lisan maupun tulisan yang ia dengar langsung dari gurunya.</w:t>
      </w:r>
      <w:r w:rsidR="00D808FF">
        <w:rPr>
          <w:rFonts w:asciiTheme="majorBidi" w:eastAsia="Times New Roman" w:hAnsiTheme="majorBidi" w:cstheme="majorBidi"/>
          <w:color w:val="080E14"/>
          <w:sz w:val="24"/>
          <w:szCs w:val="24"/>
        </w:rPr>
        <w:t xml:space="preserve"> </w:t>
      </w:r>
      <w:r w:rsidRPr="00531952">
        <w:rPr>
          <w:rFonts w:asciiTheme="majorBidi" w:eastAsia="Times New Roman" w:hAnsiTheme="majorBidi" w:cstheme="majorBidi"/>
          <w:color w:val="080E14"/>
          <w:sz w:val="24"/>
          <w:szCs w:val="24"/>
        </w:rPr>
        <w:t xml:space="preserve">Berikut ini contoh rawi atau periwayat hadits dari beberapa </w:t>
      </w:r>
      <w:proofErr w:type="gramStart"/>
      <w:r w:rsidRPr="00531952">
        <w:rPr>
          <w:rFonts w:asciiTheme="majorBidi" w:eastAsia="Times New Roman" w:hAnsiTheme="majorBidi" w:cstheme="majorBidi"/>
          <w:color w:val="080E14"/>
          <w:sz w:val="24"/>
          <w:szCs w:val="24"/>
        </w:rPr>
        <w:t>tingkatan :</w:t>
      </w:r>
      <w:proofErr w:type="gramEnd"/>
    </w:p>
    <w:p w:rsidR="00531952" w:rsidRPr="00531952" w:rsidRDefault="00531952" w:rsidP="00D808FF">
      <w:pPr>
        <w:numPr>
          <w:ilvl w:val="0"/>
          <w:numId w:val="1"/>
        </w:numPr>
        <w:shd w:val="clear" w:color="auto" w:fill="FFFFFF"/>
        <w:tabs>
          <w:tab w:val="clear" w:pos="720"/>
          <w:tab w:val="num" w:pos="-357"/>
        </w:tabs>
        <w:spacing w:after="0" w:line="276" w:lineRule="auto"/>
        <w:ind w:left="284" w:hanging="284"/>
        <w:jc w:val="both"/>
        <w:rPr>
          <w:rFonts w:asciiTheme="majorBidi" w:eastAsia="Times New Roman" w:hAnsiTheme="majorBidi" w:cstheme="majorBidi"/>
          <w:color w:val="080E14"/>
          <w:sz w:val="24"/>
          <w:szCs w:val="24"/>
        </w:rPr>
      </w:pPr>
      <w:r w:rsidRPr="00531952">
        <w:rPr>
          <w:rFonts w:asciiTheme="majorBidi" w:eastAsia="Times New Roman" w:hAnsiTheme="majorBidi" w:cstheme="majorBidi"/>
          <w:color w:val="080E14"/>
          <w:sz w:val="24"/>
          <w:szCs w:val="24"/>
        </w:rPr>
        <w:t xml:space="preserve">Periwayat hadits dari tingkatan </w:t>
      </w:r>
      <w:proofErr w:type="gramStart"/>
      <w:r w:rsidRPr="00531952">
        <w:rPr>
          <w:rFonts w:asciiTheme="majorBidi" w:eastAsia="Times New Roman" w:hAnsiTheme="majorBidi" w:cstheme="majorBidi"/>
          <w:color w:val="080E14"/>
          <w:sz w:val="24"/>
          <w:szCs w:val="24"/>
        </w:rPr>
        <w:t>sahabat :</w:t>
      </w:r>
      <w:proofErr w:type="gramEnd"/>
      <w:r w:rsidRPr="00531952">
        <w:rPr>
          <w:rFonts w:asciiTheme="majorBidi" w:eastAsia="Times New Roman" w:hAnsiTheme="majorBidi" w:cstheme="majorBidi"/>
          <w:color w:val="080E14"/>
          <w:sz w:val="24"/>
          <w:szCs w:val="24"/>
        </w:rPr>
        <w:t xml:space="preserve"> Abu Hurairah, Aisyah, Anas bin Malik dll.</w:t>
      </w:r>
    </w:p>
    <w:p w:rsidR="00531952" w:rsidRPr="00531952" w:rsidRDefault="00531952" w:rsidP="00D808FF">
      <w:pPr>
        <w:numPr>
          <w:ilvl w:val="0"/>
          <w:numId w:val="1"/>
        </w:numPr>
        <w:shd w:val="clear" w:color="auto" w:fill="FFFFFF"/>
        <w:tabs>
          <w:tab w:val="clear" w:pos="720"/>
          <w:tab w:val="num" w:pos="-357"/>
        </w:tabs>
        <w:spacing w:after="0" w:line="276" w:lineRule="auto"/>
        <w:ind w:left="284" w:hanging="284"/>
        <w:jc w:val="both"/>
        <w:rPr>
          <w:rFonts w:asciiTheme="majorBidi" w:eastAsia="Times New Roman" w:hAnsiTheme="majorBidi" w:cstheme="majorBidi"/>
          <w:color w:val="080E14"/>
          <w:sz w:val="24"/>
          <w:szCs w:val="24"/>
        </w:rPr>
      </w:pPr>
      <w:r w:rsidRPr="00531952">
        <w:rPr>
          <w:rFonts w:asciiTheme="majorBidi" w:eastAsia="Times New Roman" w:hAnsiTheme="majorBidi" w:cstheme="majorBidi"/>
          <w:color w:val="080E14"/>
          <w:sz w:val="24"/>
          <w:szCs w:val="24"/>
        </w:rPr>
        <w:t xml:space="preserve">Periwayat hadits dari tingkatan </w:t>
      </w:r>
      <w:proofErr w:type="gramStart"/>
      <w:r w:rsidRPr="00531952">
        <w:rPr>
          <w:rFonts w:asciiTheme="majorBidi" w:eastAsia="Times New Roman" w:hAnsiTheme="majorBidi" w:cstheme="majorBidi"/>
          <w:color w:val="080E14"/>
          <w:sz w:val="24"/>
          <w:szCs w:val="24"/>
        </w:rPr>
        <w:t>tabiin :</w:t>
      </w:r>
      <w:proofErr w:type="gramEnd"/>
      <w:r w:rsidRPr="00531952">
        <w:rPr>
          <w:rFonts w:asciiTheme="majorBidi" w:eastAsia="Times New Roman" w:hAnsiTheme="majorBidi" w:cstheme="majorBidi"/>
          <w:color w:val="080E14"/>
          <w:sz w:val="24"/>
          <w:szCs w:val="24"/>
        </w:rPr>
        <w:t xml:space="preserve"> Umayyah bin Abdullah bin Khalid, Sa’id bin Al-Musayyab, dll.</w:t>
      </w:r>
    </w:p>
    <w:p w:rsidR="00531952" w:rsidRDefault="00531952" w:rsidP="00D808FF">
      <w:pPr>
        <w:numPr>
          <w:ilvl w:val="0"/>
          <w:numId w:val="1"/>
        </w:numPr>
        <w:shd w:val="clear" w:color="auto" w:fill="FFFFFF"/>
        <w:tabs>
          <w:tab w:val="clear" w:pos="720"/>
          <w:tab w:val="num" w:pos="-357"/>
        </w:tabs>
        <w:spacing w:after="0" w:line="276" w:lineRule="auto"/>
        <w:ind w:left="284" w:hanging="284"/>
        <w:jc w:val="both"/>
        <w:rPr>
          <w:rFonts w:asciiTheme="majorBidi" w:eastAsia="Times New Roman" w:hAnsiTheme="majorBidi" w:cstheme="majorBidi"/>
          <w:color w:val="080E14"/>
          <w:sz w:val="24"/>
          <w:szCs w:val="24"/>
        </w:rPr>
      </w:pPr>
      <w:r w:rsidRPr="00531952">
        <w:rPr>
          <w:rFonts w:asciiTheme="majorBidi" w:eastAsia="Times New Roman" w:hAnsiTheme="majorBidi" w:cstheme="majorBidi"/>
          <w:color w:val="080E14"/>
          <w:sz w:val="24"/>
          <w:szCs w:val="24"/>
        </w:rPr>
        <w:t>Periwayat hadits dari tingkatan </w:t>
      </w:r>
      <w:r w:rsidRPr="00D808FF">
        <w:rPr>
          <w:rFonts w:asciiTheme="majorBidi" w:eastAsia="Times New Roman" w:hAnsiTheme="majorBidi" w:cstheme="majorBidi"/>
          <w:i/>
          <w:iCs/>
          <w:color w:val="080E14"/>
          <w:sz w:val="24"/>
          <w:szCs w:val="24"/>
          <w:bdr w:val="none" w:sz="0" w:space="0" w:color="auto" w:frame="1"/>
        </w:rPr>
        <w:t>mudawwin</w:t>
      </w:r>
      <w:r w:rsidRPr="00531952">
        <w:rPr>
          <w:rFonts w:asciiTheme="majorBidi" w:eastAsia="Times New Roman" w:hAnsiTheme="majorBidi" w:cstheme="majorBidi"/>
          <w:color w:val="080E14"/>
          <w:sz w:val="24"/>
          <w:szCs w:val="24"/>
        </w:rPr>
        <w:t> : Imam Bukhari, Imam Muslim, Imam An-Nasa’iy, Imam Ahmad, dll</w:t>
      </w:r>
    </w:p>
    <w:p w:rsidR="00D808FF" w:rsidRPr="00D808FF" w:rsidRDefault="00D808FF" w:rsidP="00D808FF">
      <w:pPr>
        <w:shd w:val="clear" w:color="auto" w:fill="FFFFFF"/>
        <w:spacing w:after="0" w:line="276" w:lineRule="auto"/>
        <w:ind w:left="284"/>
        <w:jc w:val="both"/>
        <w:rPr>
          <w:rFonts w:asciiTheme="majorBidi" w:eastAsia="Times New Roman" w:hAnsiTheme="majorBidi" w:cstheme="majorBidi"/>
          <w:color w:val="080E14"/>
          <w:sz w:val="24"/>
          <w:szCs w:val="24"/>
        </w:rPr>
      </w:pPr>
    </w:p>
    <w:p w:rsidR="00531952" w:rsidRPr="00D808FF" w:rsidRDefault="00531952" w:rsidP="00D808FF">
      <w:pPr>
        <w:spacing w:after="0" w:line="276" w:lineRule="auto"/>
        <w:jc w:val="both"/>
        <w:rPr>
          <w:rFonts w:asciiTheme="majorBidi" w:hAnsiTheme="majorBidi" w:cstheme="majorBidi"/>
          <w:sz w:val="24"/>
          <w:szCs w:val="24"/>
        </w:rPr>
      </w:pPr>
      <w:r w:rsidRPr="00D808FF">
        <w:rPr>
          <w:rFonts w:asciiTheme="majorBidi" w:hAnsiTheme="majorBidi" w:cstheme="majorBidi"/>
          <w:sz w:val="24"/>
          <w:szCs w:val="24"/>
        </w:rPr>
        <w:t xml:space="preserve">Ciri-ciri </w:t>
      </w:r>
      <w:proofErr w:type="gramStart"/>
      <w:r w:rsidRPr="00D808FF">
        <w:rPr>
          <w:rFonts w:asciiTheme="majorBidi" w:hAnsiTheme="majorBidi" w:cstheme="majorBidi"/>
          <w:sz w:val="24"/>
          <w:szCs w:val="24"/>
        </w:rPr>
        <w:t>rawi</w:t>
      </w:r>
      <w:r w:rsidR="00D808FF">
        <w:rPr>
          <w:rFonts w:asciiTheme="majorBidi" w:hAnsiTheme="majorBidi" w:cstheme="majorBidi"/>
          <w:sz w:val="24"/>
          <w:szCs w:val="24"/>
        </w:rPr>
        <w:t xml:space="preserve"> :</w:t>
      </w:r>
      <w:proofErr w:type="gramEnd"/>
      <w:r w:rsidR="00D808FF">
        <w:rPr>
          <w:rFonts w:asciiTheme="majorBidi" w:hAnsiTheme="majorBidi" w:cstheme="majorBidi"/>
          <w:sz w:val="24"/>
          <w:szCs w:val="24"/>
        </w:rPr>
        <w:t xml:space="preserve"> </w:t>
      </w:r>
    </w:p>
    <w:p w:rsidR="00531952" w:rsidRPr="00D808FF" w:rsidRDefault="00531952" w:rsidP="00D808FF">
      <w:pPr>
        <w:pStyle w:val="ListParagraph"/>
        <w:numPr>
          <w:ilvl w:val="1"/>
          <w:numId w:val="1"/>
        </w:numPr>
        <w:spacing w:after="0" w:line="276" w:lineRule="auto"/>
        <w:ind w:left="284" w:hanging="284"/>
        <w:contextualSpacing w:val="0"/>
        <w:jc w:val="both"/>
        <w:rPr>
          <w:rFonts w:asciiTheme="majorBidi" w:hAnsiTheme="majorBidi" w:cstheme="majorBidi"/>
          <w:sz w:val="24"/>
          <w:szCs w:val="24"/>
        </w:rPr>
      </w:pPr>
      <w:r w:rsidRPr="00D808FF">
        <w:rPr>
          <w:rFonts w:asciiTheme="majorBidi" w:hAnsiTheme="majorBidi" w:cstheme="majorBidi"/>
          <w:sz w:val="24"/>
          <w:szCs w:val="24"/>
        </w:rPr>
        <w:t xml:space="preserve">Berada </w:t>
      </w:r>
      <w:r w:rsidRPr="00D808FF">
        <w:rPr>
          <w:rFonts w:asciiTheme="majorBidi" w:hAnsiTheme="majorBidi" w:cstheme="majorBidi"/>
          <w:color w:val="000000"/>
          <w:sz w:val="24"/>
          <w:szCs w:val="24"/>
          <w:shd w:val="clear" w:color="auto" w:fill="FFFFFF"/>
        </w:rPr>
        <w:t>di dalam sanad</w:t>
      </w:r>
    </w:p>
    <w:p w:rsidR="00531952" w:rsidRPr="00D808FF" w:rsidRDefault="00531952" w:rsidP="00D808FF">
      <w:pPr>
        <w:pStyle w:val="ListParagraph"/>
        <w:spacing w:after="0" w:line="276" w:lineRule="auto"/>
        <w:ind w:left="284" w:hanging="284"/>
        <w:contextualSpacing w:val="0"/>
        <w:jc w:val="right"/>
        <w:rPr>
          <w:rFonts w:ascii="Traditional Arabic" w:hAnsi="Traditional Arabic" w:cs="Traditional Arabic"/>
          <w:b/>
          <w:bCs/>
          <w:color w:val="000000"/>
          <w:sz w:val="32"/>
          <w:szCs w:val="32"/>
          <w:bdr w:val="none" w:sz="0" w:space="0" w:color="auto" w:frame="1"/>
        </w:rPr>
      </w:pPr>
      <w:r w:rsidRPr="00D808FF">
        <w:rPr>
          <w:rFonts w:ascii="Traditional Arabic" w:hAnsi="Traditional Arabic" w:cs="Traditional Arabic"/>
          <w:b/>
          <w:bCs/>
          <w:color w:val="000000"/>
          <w:sz w:val="32"/>
          <w:szCs w:val="32"/>
          <w:bdr w:val="none" w:sz="0" w:space="0" w:color="auto" w:frame="1"/>
          <w:rtl/>
        </w:rPr>
        <w:t>رُوِيَ عَنِ ابْنِ مَسْعُوْدٍ، رُوِيَ عَنْ عَائِشَةَ، رُوِيَ عَنِ ابْنِ عُمَرَ</w:t>
      </w:r>
    </w:p>
    <w:p w:rsidR="00531952" w:rsidRPr="00D808FF" w:rsidRDefault="00D808FF" w:rsidP="00D808FF">
      <w:pPr>
        <w:pStyle w:val="ListParagraph"/>
        <w:numPr>
          <w:ilvl w:val="1"/>
          <w:numId w:val="1"/>
        </w:numPr>
        <w:spacing w:after="0" w:line="276" w:lineRule="auto"/>
        <w:ind w:left="284" w:hanging="284"/>
        <w:contextualSpacing w:val="0"/>
        <w:jc w:val="both"/>
        <w:rPr>
          <w:rFonts w:asciiTheme="majorBidi" w:hAnsiTheme="majorBidi" w:cstheme="majorBidi"/>
          <w:sz w:val="24"/>
          <w:szCs w:val="24"/>
        </w:rPr>
      </w:pPr>
      <w:r w:rsidRPr="00D808FF">
        <w:rPr>
          <w:rFonts w:asciiTheme="majorBidi" w:hAnsiTheme="majorBidi" w:cstheme="majorBidi"/>
          <w:color w:val="000000"/>
          <w:sz w:val="24"/>
          <w:szCs w:val="24"/>
          <w:shd w:val="clear" w:color="auto" w:fill="FFFFFF"/>
        </w:rPr>
        <w:t xml:space="preserve">Diakhir </w:t>
      </w:r>
      <w:r w:rsidR="00531952" w:rsidRPr="00D808FF">
        <w:rPr>
          <w:rFonts w:asciiTheme="majorBidi" w:hAnsiTheme="majorBidi" w:cstheme="majorBidi"/>
          <w:color w:val="000000"/>
          <w:sz w:val="24"/>
          <w:szCs w:val="24"/>
          <w:shd w:val="clear" w:color="auto" w:fill="FFFFFF"/>
        </w:rPr>
        <w:t>kalimat hadits</w:t>
      </w:r>
    </w:p>
    <w:p w:rsidR="00531952" w:rsidRPr="00D808FF" w:rsidRDefault="00531952" w:rsidP="00D808FF">
      <w:pPr>
        <w:pStyle w:val="ListParagraph"/>
        <w:spacing w:after="0" w:line="276" w:lineRule="auto"/>
        <w:ind w:left="284" w:hanging="284"/>
        <w:contextualSpacing w:val="0"/>
        <w:jc w:val="right"/>
        <w:rPr>
          <w:rFonts w:ascii="Traditional Arabic" w:hAnsi="Traditional Arabic" w:cs="Traditional Arabic"/>
          <w:b/>
          <w:bCs/>
          <w:sz w:val="32"/>
          <w:szCs w:val="32"/>
        </w:rPr>
      </w:pPr>
      <w:r w:rsidRPr="00D808FF">
        <w:rPr>
          <w:rFonts w:ascii="Traditional Arabic" w:hAnsi="Traditional Arabic" w:cs="Traditional Arabic"/>
          <w:b/>
          <w:bCs/>
          <w:color w:val="000000"/>
          <w:sz w:val="32"/>
          <w:szCs w:val="32"/>
          <w:bdr w:val="none" w:sz="0" w:space="0" w:color="auto" w:frame="1"/>
          <w:rtl/>
        </w:rPr>
        <w:t>رَوَاهُ مُسْلِمٌ، رَوَاهُ الْبُخَارِى، اَخْرَجَهُ مُسْلِمٌ، اَخْرَجَهُ الْبُخَارِى</w:t>
      </w:r>
    </w:p>
    <w:p w:rsidR="00D463C8" w:rsidRDefault="00D463C8" w:rsidP="00D463C8">
      <w:pPr>
        <w:spacing w:after="0" w:line="276" w:lineRule="auto"/>
        <w:jc w:val="both"/>
        <w:rPr>
          <w:rFonts w:asciiTheme="majorBidi" w:hAnsiTheme="majorBidi" w:cstheme="majorBidi"/>
          <w:color w:val="000000"/>
          <w:sz w:val="24"/>
          <w:szCs w:val="24"/>
          <w:shd w:val="clear" w:color="auto" w:fill="FFFFFF"/>
        </w:rPr>
      </w:pPr>
      <w:r w:rsidRPr="00D808FF">
        <w:rPr>
          <w:rFonts w:asciiTheme="majorBidi" w:hAnsiTheme="majorBidi" w:cstheme="majorBidi"/>
          <w:color w:val="000000"/>
          <w:sz w:val="24"/>
          <w:szCs w:val="24"/>
          <w:shd w:val="clear" w:color="auto" w:fill="FFFFFF"/>
        </w:rPr>
        <w:t xml:space="preserve">Sering </w:t>
      </w:r>
      <w:r w:rsidR="00531952" w:rsidRPr="00D808FF">
        <w:rPr>
          <w:rFonts w:asciiTheme="majorBidi" w:hAnsiTheme="majorBidi" w:cstheme="majorBidi"/>
          <w:color w:val="000000"/>
          <w:sz w:val="24"/>
          <w:szCs w:val="24"/>
          <w:shd w:val="clear" w:color="auto" w:fill="FFFFFF"/>
        </w:rPr>
        <w:t>kali hadist diakhiri kalimat "</w:t>
      </w:r>
      <w:r w:rsidR="00531952" w:rsidRPr="00D808FF">
        <w:rPr>
          <w:rFonts w:asciiTheme="majorBidi" w:hAnsiTheme="majorBidi" w:cstheme="majorBidi"/>
          <w:i/>
          <w:iCs/>
          <w:color w:val="000000"/>
          <w:sz w:val="24"/>
          <w:szCs w:val="24"/>
          <w:bdr w:val="none" w:sz="0" w:space="0" w:color="auto" w:frame="1"/>
        </w:rPr>
        <w:t>rawahu</w:t>
      </w:r>
      <w:r w:rsidR="00531952" w:rsidRPr="00D808FF">
        <w:rPr>
          <w:rFonts w:asciiTheme="majorBidi" w:hAnsiTheme="majorBidi" w:cstheme="majorBidi"/>
          <w:color w:val="000000"/>
          <w:sz w:val="24"/>
          <w:szCs w:val="24"/>
          <w:shd w:val="clear" w:color="auto" w:fill="FFFFFF"/>
        </w:rPr>
        <w:t>" atau "</w:t>
      </w:r>
      <w:r w:rsidR="00531952" w:rsidRPr="00D808FF">
        <w:rPr>
          <w:rFonts w:asciiTheme="majorBidi" w:hAnsiTheme="majorBidi" w:cstheme="majorBidi"/>
          <w:i/>
          <w:iCs/>
          <w:color w:val="000000"/>
          <w:sz w:val="24"/>
          <w:szCs w:val="24"/>
          <w:bdr w:val="none" w:sz="0" w:space="0" w:color="auto" w:frame="1"/>
        </w:rPr>
        <w:t>akhrajahu</w:t>
      </w:r>
      <w:r w:rsidR="00531952" w:rsidRPr="00D808FF">
        <w:rPr>
          <w:rFonts w:asciiTheme="majorBidi" w:hAnsiTheme="majorBidi" w:cstheme="majorBidi"/>
          <w:color w:val="000000"/>
          <w:sz w:val="24"/>
          <w:szCs w:val="24"/>
          <w:shd w:val="clear" w:color="auto" w:fill="FFFFFF"/>
        </w:rPr>
        <w:t>", meskipun kalimat "</w:t>
      </w:r>
      <w:r w:rsidR="00531952" w:rsidRPr="00D808FF">
        <w:rPr>
          <w:rFonts w:asciiTheme="majorBidi" w:hAnsiTheme="majorBidi" w:cstheme="majorBidi"/>
          <w:i/>
          <w:iCs/>
          <w:color w:val="000000"/>
          <w:sz w:val="24"/>
          <w:szCs w:val="24"/>
          <w:bdr w:val="none" w:sz="0" w:space="0" w:color="auto" w:frame="1"/>
        </w:rPr>
        <w:t>rawahu</w:t>
      </w:r>
      <w:r w:rsidR="00531952" w:rsidRPr="00D808FF">
        <w:rPr>
          <w:rFonts w:asciiTheme="majorBidi" w:hAnsiTheme="majorBidi" w:cstheme="majorBidi"/>
          <w:color w:val="000000"/>
          <w:sz w:val="24"/>
          <w:szCs w:val="24"/>
          <w:shd w:val="clear" w:color="auto" w:fill="FFFFFF"/>
        </w:rPr>
        <w:t>" lebih umum daripada "</w:t>
      </w:r>
      <w:r w:rsidR="00531952" w:rsidRPr="00D808FF">
        <w:rPr>
          <w:rFonts w:asciiTheme="majorBidi" w:hAnsiTheme="majorBidi" w:cstheme="majorBidi"/>
          <w:i/>
          <w:iCs/>
          <w:color w:val="000000"/>
          <w:sz w:val="24"/>
          <w:szCs w:val="24"/>
          <w:bdr w:val="none" w:sz="0" w:space="0" w:color="auto" w:frame="1"/>
        </w:rPr>
        <w:t>akhrajahu</w:t>
      </w:r>
      <w:r w:rsidR="00531952" w:rsidRPr="00D808FF">
        <w:rPr>
          <w:rFonts w:asciiTheme="majorBidi" w:hAnsiTheme="majorBidi" w:cstheme="majorBidi"/>
          <w:color w:val="000000"/>
          <w:sz w:val="24"/>
          <w:szCs w:val="24"/>
          <w:shd w:val="clear" w:color="auto" w:fill="FFFFFF"/>
        </w:rPr>
        <w:t xml:space="preserve">", namun setiap orang yang meriwayatkan dan mengeluarkan hadits tersebut pasti orang-orang mulia yang telah menyusun kitab-kitab hadits. Jadi, makna kedua ini, rawi atau perawi memiliki makna </w:t>
      </w:r>
      <w:proofErr w:type="gramStart"/>
      <w:r w:rsidR="00531952" w:rsidRPr="00D808FF">
        <w:rPr>
          <w:rFonts w:asciiTheme="majorBidi" w:hAnsiTheme="majorBidi" w:cstheme="majorBidi"/>
          <w:color w:val="000000"/>
          <w:sz w:val="24"/>
          <w:szCs w:val="24"/>
          <w:shd w:val="clear" w:color="auto" w:fill="FFFFFF"/>
        </w:rPr>
        <w:t>sama</w:t>
      </w:r>
      <w:proofErr w:type="gramEnd"/>
      <w:r w:rsidR="00531952" w:rsidRPr="00D808FF">
        <w:rPr>
          <w:rFonts w:asciiTheme="majorBidi" w:hAnsiTheme="majorBidi" w:cstheme="majorBidi"/>
          <w:color w:val="000000"/>
          <w:sz w:val="24"/>
          <w:szCs w:val="24"/>
          <w:shd w:val="clear" w:color="auto" w:fill="FFFFFF"/>
        </w:rPr>
        <w:t xml:space="preserve"> dengan mukhrij.</w:t>
      </w:r>
    </w:p>
    <w:p w:rsidR="00D463C8" w:rsidRPr="00D808FF" w:rsidRDefault="00D463C8" w:rsidP="00D463C8">
      <w:pPr>
        <w:spacing w:after="0" w:line="276" w:lineRule="auto"/>
        <w:jc w:val="both"/>
        <w:rPr>
          <w:rFonts w:asciiTheme="majorBidi" w:hAnsiTheme="majorBidi" w:cstheme="majorBidi"/>
          <w:color w:val="000000"/>
          <w:sz w:val="24"/>
          <w:szCs w:val="24"/>
          <w:shd w:val="clear" w:color="auto" w:fill="FFFFFF"/>
        </w:rPr>
      </w:pPr>
    </w:p>
    <w:p w:rsidR="00D463C8" w:rsidRDefault="00D463C8" w:rsidP="00D463C8">
      <w:pPr>
        <w:spacing w:after="120" w:line="276" w:lineRule="auto"/>
        <w:jc w:val="both"/>
        <w:rPr>
          <w:rFonts w:asciiTheme="majorBidi" w:hAnsiTheme="majorBidi" w:cstheme="majorBidi"/>
          <w:sz w:val="24"/>
          <w:szCs w:val="24"/>
        </w:rPr>
      </w:pPr>
      <w:r w:rsidRPr="00D808FF">
        <w:rPr>
          <w:rFonts w:asciiTheme="majorBidi" w:hAnsiTheme="majorBidi" w:cstheme="majorBidi"/>
          <w:sz w:val="24"/>
          <w:szCs w:val="24"/>
        </w:rPr>
        <w:t xml:space="preserve">Identifikasi </w:t>
      </w:r>
      <w:r w:rsidR="00531952" w:rsidRPr="00D808FF">
        <w:rPr>
          <w:rFonts w:asciiTheme="majorBidi" w:hAnsiTheme="majorBidi" w:cstheme="majorBidi"/>
          <w:sz w:val="24"/>
          <w:szCs w:val="24"/>
        </w:rPr>
        <w:t>sanad, matan dan rawi dalam hadits</w:t>
      </w:r>
      <w:r>
        <w:rPr>
          <w:rFonts w:asciiTheme="majorBidi" w:hAnsiTheme="majorBidi" w:cstheme="majorBidi"/>
          <w:sz w:val="24"/>
          <w:szCs w:val="24"/>
        </w:rPr>
        <w:t>.</w:t>
      </w:r>
    </w:p>
    <w:p w:rsidR="00531952" w:rsidRPr="00531952" w:rsidRDefault="00531952" w:rsidP="00D463C8">
      <w:pPr>
        <w:spacing w:after="0" w:line="276" w:lineRule="auto"/>
        <w:jc w:val="right"/>
        <w:textAlignment w:val="baseline"/>
        <w:rPr>
          <w:rFonts w:ascii="Traditional Arabic" w:eastAsia="Times New Roman" w:hAnsi="Traditional Arabic" w:cs="Traditional Arabic"/>
          <w:b/>
          <w:bCs/>
          <w:color w:val="000000"/>
          <w:sz w:val="32"/>
          <w:szCs w:val="32"/>
        </w:rPr>
      </w:pPr>
      <w:r w:rsidRPr="00531952">
        <w:rPr>
          <w:rFonts w:ascii="Traditional Arabic" w:eastAsia="Times New Roman" w:hAnsi="Traditional Arabic" w:cs="Traditional Arabic"/>
          <w:b/>
          <w:bCs/>
          <w:color w:val="000000"/>
          <w:sz w:val="32"/>
          <w:szCs w:val="32"/>
          <w:bdr w:val="none" w:sz="0" w:space="0" w:color="auto" w:frame="1"/>
          <w:rtl/>
        </w:rPr>
        <w:t>حَدَّثَنَا عَبْدُ بْنُ حُمَيْدٍ أَخْبَرَنَا عَبْدُ الرَّزَّاقِ أَخْبَرَنَا مَعْمَرٌ عَنْ ثَابِتٍ عَنْ أَنَسٍ قَالَ قَالَ رَسُولُ اللَّهِ صَلَّى اللَّهُ عَلَيْهِ وَسَلَّمَ لَا تَقُومُ السَّاعَةُ عَلَى أَحَدٍ يَقُولُ اللّٰهُ اللّٰهُ - رَواه مسلم</w:t>
      </w:r>
    </w:p>
    <w:p w:rsidR="00531952" w:rsidRDefault="00531952" w:rsidP="00D808FF">
      <w:pPr>
        <w:spacing w:after="0" w:line="276" w:lineRule="auto"/>
        <w:jc w:val="both"/>
        <w:rPr>
          <w:rFonts w:asciiTheme="majorBidi" w:hAnsiTheme="majorBidi" w:cstheme="majorBidi"/>
          <w:color w:val="000000"/>
          <w:sz w:val="24"/>
          <w:szCs w:val="24"/>
          <w:shd w:val="clear" w:color="auto" w:fill="FFFFFF"/>
        </w:rPr>
      </w:pPr>
      <w:r w:rsidRPr="00D463C8">
        <w:rPr>
          <w:rFonts w:asciiTheme="majorBidi" w:hAnsiTheme="majorBidi" w:cstheme="majorBidi"/>
          <w:color w:val="000000"/>
          <w:sz w:val="24"/>
          <w:szCs w:val="24"/>
          <w:shd w:val="clear" w:color="auto" w:fill="FFFFFF"/>
        </w:rPr>
        <w:t>"</w:t>
      </w:r>
      <w:r w:rsidRPr="00D463C8">
        <w:rPr>
          <w:rFonts w:asciiTheme="majorBidi" w:hAnsiTheme="majorBidi" w:cstheme="majorBidi"/>
          <w:color w:val="000000"/>
          <w:sz w:val="24"/>
          <w:szCs w:val="24"/>
          <w:bdr w:val="none" w:sz="0" w:space="0" w:color="auto" w:frame="1"/>
        </w:rPr>
        <w:t>Telah menceritakan kepada kami [Abd bin Humaid] telah mengabarkan kepada kami [Abdurrazzaq] telah mengabarkan kepada kami [Ma'mar] dari [Tsabit] dari [Anas bin Malik] dia berkata, "Rasulullah shallallahu 'alaihi wasallam bersabda: "Kiamat tidak akan terjadi pada seseorang yang (masih) mengucapkan, "Allah", "Allah"</w:t>
      </w:r>
      <w:r w:rsidRPr="00D463C8">
        <w:rPr>
          <w:rFonts w:asciiTheme="majorBidi" w:hAnsiTheme="majorBidi" w:cstheme="majorBidi"/>
          <w:color w:val="000000"/>
          <w:sz w:val="24"/>
          <w:szCs w:val="24"/>
          <w:shd w:val="clear" w:color="auto" w:fill="FFFFFF"/>
        </w:rPr>
        <w:t>" [HR. Muslim].</w:t>
      </w:r>
    </w:p>
    <w:p w:rsidR="00D463C8" w:rsidRPr="00D463C8" w:rsidRDefault="00D463C8" w:rsidP="00D808FF">
      <w:pPr>
        <w:spacing w:after="0" w:line="276" w:lineRule="auto"/>
        <w:jc w:val="both"/>
        <w:rPr>
          <w:rFonts w:asciiTheme="majorBidi" w:hAnsiTheme="majorBidi" w:cstheme="majorBidi"/>
          <w:sz w:val="24"/>
          <w:szCs w:val="24"/>
        </w:rPr>
      </w:pPr>
    </w:p>
    <w:p w:rsidR="00531952" w:rsidRPr="00D463C8" w:rsidRDefault="00531952" w:rsidP="00D463C8">
      <w:pPr>
        <w:pStyle w:val="ListParagraph"/>
        <w:numPr>
          <w:ilvl w:val="0"/>
          <w:numId w:val="2"/>
        </w:numPr>
        <w:spacing w:after="0" w:line="276" w:lineRule="auto"/>
        <w:ind w:left="426" w:hanging="426"/>
        <w:jc w:val="both"/>
        <w:rPr>
          <w:rFonts w:asciiTheme="majorBidi" w:hAnsiTheme="majorBidi" w:cstheme="majorBidi"/>
          <w:sz w:val="24"/>
          <w:szCs w:val="24"/>
        </w:rPr>
      </w:pPr>
      <w:r w:rsidRPr="00D463C8">
        <w:rPr>
          <w:rFonts w:asciiTheme="majorBidi" w:hAnsiTheme="majorBidi" w:cstheme="majorBidi"/>
          <w:sz w:val="24"/>
          <w:szCs w:val="24"/>
        </w:rPr>
        <w:t xml:space="preserve">Sanad : </w:t>
      </w:r>
    </w:p>
    <w:p w:rsidR="00531952" w:rsidRPr="00D463C8" w:rsidRDefault="00531952" w:rsidP="00D463C8">
      <w:pPr>
        <w:spacing w:after="0" w:line="276" w:lineRule="auto"/>
        <w:jc w:val="right"/>
        <w:rPr>
          <w:rFonts w:ascii="Traditional Arabic" w:eastAsia="Times New Roman" w:hAnsi="Traditional Arabic" w:cs="Traditional Arabic"/>
          <w:b/>
          <w:bCs/>
          <w:color w:val="000000"/>
          <w:sz w:val="32"/>
          <w:szCs w:val="32"/>
          <w:bdr w:val="none" w:sz="0" w:space="0" w:color="auto" w:frame="1"/>
        </w:rPr>
      </w:pPr>
      <w:r w:rsidRPr="00531952">
        <w:rPr>
          <w:rFonts w:ascii="Traditional Arabic" w:eastAsia="Times New Roman" w:hAnsi="Traditional Arabic" w:cs="Traditional Arabic"/>
          <w:b/>
          <w:bCs/>
          <w:color w:val="000000"/>
          <w:sz w:val="32"/>
          <w:szCs w:val="32"/>
          <w:bdr w:val="none" w:sz="0" w:space="0" w:color="auto" w:frame="1"/>
          <w:rtl/>
        </w:rPr>
        <w:t xml:space="preserve">حَدَّثَنَا عَبْدُ بْنُ حُمَيْدٍ أَخْبَرَنَا عَبْدُ الرَّزَّاقِ أَخْبَرَنَا مَعْمَرٌ عَنْ ثَابِتٍ عَنْ أَنَسٍ </w:t>
      </w:r>
    </w:p>
    <w:p w:rsidR="00D463C8" w:rsidRPr="00D463C8" w:rsidRDefault="00D808FF" w:rsidP="00D463C8">
      <w:pPr>
        <w:spacing w:line="276" w:lineRule="auto"/>
        <w:jc w:val="both"/>
        <w:rPr>
          <w:rFonts w:asciiTheme="majorBidi" w:hAnsiTheme="majorBidi" w:cstheme="majorBidi"/>
          <w:color w:val="000000"/>
          <w:sz w:val="24"/>
          <w:szCs w:val="24"/>
          <w:bdr w:val="none" w:sz="0" w:space="0" w:color="auto" w:frame="1"/>
        </w:rPr>
      </w:pPr>
      <w:r w:rsidRPr="00D463C8">
        <w:rPr>
          <w:rFonts w:asciiTheme="majorBidi" w:hAnsiTheme="majorBidi" w:cstheme="majorBidi"/>
          <w:color w:val="000000"/>
          <w:sz w:val="24"/>
          <w:szCs w:val="24"/>
          <w:shd w:val="clear" w:color="auto" w:fill="FFFFFF"/>
        </w:rPr>
        <w:t>"</w:t>
      </w:r>
      <w:r w:rsidRPr="00D463C8">
        <w:rPr>
          <w:rFonts w:asciiTheme="majorBidi" w:hAnsiTheme="majorBidi" w:cstheme="majorBidi"/>
          <w:color w:val="000000"/>
          <w:sz w:val="24"/>
          <w:szCs w:val="24"/>
          <w:bdr w:val="none" w:sz="0" w:space="0" w:color="auto" w:frame="1"/>
        </w:rPr>
        <w:t>Telah menceritakan kepada kami [Abd bin Humaid] telah mengabarkan kepada kami [Abdurrazzaq] telah mengabarkan kepada kami [Ma'mar] dari [Tsabit] dari [Anas bin Malik]”</w:t>
      </w:r>
    </w:p>
    <w:p w:rsidR="00531952" w:rsidRPr="00D463C8" w:rsidRDefault="00531952" w:rsidP="00D463C8">
      <w:pPr>
        <w:pStyle w:val="ListParagraph"/>
        <w:numPr>
          <w:ilvl w:val="0"/>
          <w:numId w:val="2"/>
        </w:numPr>
        <w:spacing w:after="0" w:line="276" w:lineRule="auto"/>
        <w:ind w:left="426" w:hanging="426"/>
        <w:jc w:val="both"/>
        <w:rPr>
          <w:rFonts w:asciiTheme="majorBidi" w:eastAsia="Times New Roman" w:hAnsiTheme="majorBidi" w:cstheme="majorBidi"/>
          <w:color w:val="000000"/>
          <w:sz w:val="24"/>
          <w:szCs w:val="24"/>
          <w:bdr w:val="none" w:sz="0" w:space="0" w:color="auto" w:frame="1"/>
        </w:rPr>
      </w:pPr>
      <w:r w:rsidRPr="00D463C8">
        <w:rPr>
          <w:rFonts w:asciiTheme="majorBidi" w:eastAsia="Times New Roman" w:hAnsiTheme="majorBidi" w:cstheme="majorBidi"/>
          <w:color w:val="000000"/>
          <w:sz w:val="24"/>
          <w:szCs w:val="24"/>
          <w:bdr w:val="none" w:sz="0" w:space="0" w:color="auto" w:frame="1"/>
        </w:rPr>
        <w:t>Matan :</w:t>
      </w:r>
    </w:p>
    <w:p w:rsidR="00531952" w:rsidRPr="00D463C8" w:rsidRDefault="00531952" w:rsidP="00D463C8">
      <w:pPr>
        <w:spacing w:after="0" w:line="276" w:lineRule="auto"/>
        <w:jc w:val="right"/>
        <w:rPr>
          <w:rFonts w:ascii="Traditional Arabic" w:eastAsia="Times New Roman" w:hAnsi="Traditional Arabic" w:cs="Traditional Arabic"/>
          <w:b/>
          <w:bCs/>
          <w:color w:val="000000"/>
          <w:sz w:val="32"/>
          <w:szCs w:val="32"/>
          <w:bdr w:val="none" w:sz="0" w:space="0" w:color="auto" w:frame="1"/>
        </w:rPr>
      </w:pPr>
      <w:r w:rsidRPr="00531952">
        <w:rPr>
          <w:rFonts w:ascii="Traditional Arabic" w:eastAsia="Times New Roman" w:hAnsi="Traditional Arabic" w:cs="Traditional Arabic"/>
          <w:b/>
          <w:bCs/>
          <w:color w:val="000000"/>
          <w:sz w:val="32"/>
          <w:szCs w:val="32"/>
          <w:bdr w:val="none" w:sz="0" w:space="0" w:color="auto" w:frame="1"/>
          <w:rtl/>
        </w:rPr>
        <w:t>لَا تَقُومُ السَّاعَةُ عَلَى أَحَدٍ يَقُولُ اللّٰهُ اللّٰهُ</w:t>
      </w:r>
    </w:p>
    <w:p w:rsidR="00D808FF" w:rsidRPr="00D463C8" w:rsidRDefault="00D808FF" w:rsidP="00D463C8">
      <w:pPr>
        <w:spacing w:line="276" w:lineRule="auto"/>
        <w:jc w:val="both"/>
        <w:rPr>
          <w:rFonts w:asciiTheme="majorBidi" w:eastAsia="Times New Roman" w:hAnsiTheme="majorBidi" w:cstheme="majorBidi"/>
          <w:color w:val="000000"/>
          <w:sz w:val="24"/>
          <w:szCs w:val="24"/>
          <w:bdr w:val="none" w:sz="0" w:space="0" w:color="auto" w:frame="1"/>
        </w:rPr>
      </w:pPr>
      <w:r w:rsidRPr="00D463C8">
        <w:rPr>
          <w:rFonts w:asciiTheme="majorBidi" w:hAnsiTheme="majorBidi" w:cstheme="majorBidi"/>
          <w:color w:val="000000"/>
          <w:sz w:val="24"/>
          <w:szCs w:val="24"/>
          <w:bdr w:val="none" w:sz="0" w:space="0" w:color="auto" w:frame="1"/>
        </w:rPr>
        <w:t>"Kiamat tidak akan terjadi pada seseorang yang (masih) mengucapkan, "Allah", "Allah"</w:t>
      </w:r>
    </w:p>
    <w:p w:rsidR="00531952" w:rsidRPr="00D463C8" w:rsidRDefault="00531952" w:rsidP="00D463C8">
      <w:pPr>
        <w:pStyle w:val="ListParagraph"/>
        <w:numPr>
          <w:ilvl w:val="0"/>
          <w:numId w:val="2"/>
        </w:numPr>
        <w:spacing w:after="0" w:line="276" w:lineRule="auto"/>
        <w:ind w:left="426" w:hanging="426"/>
        <w:jc w:val="both"/>
        <w:rPr>
          <w:rFonts w:asciiTheme="majorBidi" w:eastAsia="Times New Roman" w:hAnsiTheme="majorBidi" w:cstheme="majorBidi"/>
          <w:color w:val="000000"/>
          <w:sz w:val="24"/>
          <w:szCs w:val="24"/>
          <w:bdr w:val="none" w:sz="0" w:space="0" w:color="auto" w:frame="1"/>
        </w:rPr>
      </w:pPr>
      <w:r w:rsidRPr="00D463C8">
        <w:rPr>
          <w:rFonts w:asciiTheme="majorBidi" w:eastAsia="Times New Roman" w:hAnsiTheme="majorBidi" w:cstheme="majorBidi"/>
          <w:color w:val="000000"/>
          <w:sz w:val="24"/>
          <w:szCs w:val="24"/>
          <w:bdr w:val="none" w:sz="0" w:space="0" w:color="auto" w:frame="1"/>
        </w:rPr>
        <w:t>Rawi :</w:t>
      </w:r>
    </w:p>
    <w:p w:rsidR="00531952" w:rsidRPr="00D463C8" w:rsidRDefault="00531952" w:rsidP="00D463C8">
      <w:pPr>
        <w:spacing w:after="0" w:line="276" w:lineRule="auto"/>
        <w:jc w:val="right"/>
        <w:rPr>
          <w:rFonts w:ascii="Traditional Arabic" w:eastAsia="Times New Roman" w:hAnsi="Traditional Arabic" w:cs="Traditional Arabic"/>
          <w:b/>
          <w:bCs/>
          <w:color w:val="000000"/>
          <w:sz w:val="32"/>
          <w:szCs w:val="32"/>
          <w:bdr w:val="none" w:sz="0" w:space="0" w:color="auto" w:frame="1"/>
        </w:rPr>
      </w:pPr>
      <w:r w:rsidRPr="00531952">
        <w:rPr>
          <w:rFonts w:ascii="Traditional Arabic" w:eastAsia="Times New Roman" w:hAnsi="Traditional Arabic" w:cs="Traditional Arabic"/>
          <w:b/>
          <w:bCs/>
          <w:color w:val="000000"/>
          <w:sz w:val="32"/>
          <w:szCs w:val="32"/>
          <w:bdr w:val="none" w:sz="0" w:space="0" w:color="auto" w:frame="1"/>
          <w:rtl/>
        </w:rPr>
        <w:t>رَواه مسلم</w:t>
      </w:r>
    </w:p>
    <w:p w:rsidR="00D808FF" w:rsidRDefault="00D808FF" w:rsidP="00D808FF">
      <w:pPr>
        <w:spacing w:after="0" w:line="276" w:lineRule="auto"/>
        <w:jc w:val="both"/>
        <w:rPr>
          <w:rFonts w:asciiTheme="majorBidi" w:hAnsiTheme="majorBidi" w:cstheme="majorBidi"/>
          <w:color w:val="000000"/>
          <w:sz w:val="24"/>
          <w:szCs w:val="24"/>
          <w:shd w:val="clear" w:color="auto" w:fill="FFFFFF"/>
        </w:rPr>
      </w:pPr>
      <w:r w:rsidRPr="00D808FF">
        <w:rPr>
          <w:rFonts w:asciiTheme="majorBidi" w:hAnsiTheme="majorBidi" w:cstheme="majorBidi"/>
          <w:color w:val="000000"/>
          <w:sz w:val="24"/>
          <w:szCs w:val="24"/>
          <w:shd w:val="clear" w:color="auto" w:fill="FFFFFF"/>
        </w:rPr>
        <w:t>[HR. Muslim]</w:t>
      </w:r>
    </w:p>
    <w:p w:rsidR="00784546" w:rsidRDefault="00784546" w:rsidP="00D808FF">
      <w:pPr>
        <w:spacing w:after="0" w:line="276" w:lineRule="auto"/>
        <w:jc w:val="both"/>
        <w:rPr>
          <w:rFonts w:asciiTheme="majorBidi" w:hAnsiTheme="majorBidi" w:cstheme="majorBidi"/>
          <w:color w:val="000000"/>
          <w:sz w:val="24"/>
          <w:szCs w:val="24"/>
          <w:shd w:val="clear" w:color="auto" w:fill="FFFFFF"/>
        </w:rPr>
      </w:pPr>
    </w:p>
    <w:p w:rsidR="00784546" w:rsidRDefault="00784546" w:rsidP="00D808FF">
      <w:pPr>
        <w:spacing w:after="0" w:line="276" w:lineRule="auto"/>
        <w:jc w:val="both"/>
        <w:rPr>
          <w:rFonts w:asciiTheme="majorBidi" w:hAnsiTheme="majorBidi" w:cstheme="majorBidi"/>
          <w:color w:val="000000"/>
          <w:sz w:val="24"/>
          <w:szCs w:val="24"/>
          <w:shd w:val="clear" w:color="auto" w:fill="FFFFFF"/>
        </w:rPr>
      </w:pPr>
    </w:p>
    <w:p w:rsidR="00784546" w:rsidRDefault="00784546" w:rsidP="00D808FF">
      <w:pPr>
        <w:spacing w:after="0" w:line="276" w:lineRule="auto"/>
        <w:jc w:val="both"/>
        <w:rPr>
          <w:rFonts w:asciiTheme="majorBidi" w:hAnsiTheme="majorBidi" w:cstheme="majorBidi"/>
          <w:color w:val="000000"/>
          <w:sz w:val="24"/>
          <w:szCs w:val="24"/>
          <w:shd w:val="clear" w:color="auto" w:fill="FFFFFF"/>
        </w:rPr>
      </w:pPr>
    </w:p>
    <w:p w:rsidR="00784546" w:rsidRDefault="00784546" w:rsidP="00D808FF">
      <w:pPr>
        <w:spacing w:after="0" w:line="276" w:lineRule="auto"/>
        <w:jc w:val="both"/>
        <w:rPr>
          <w:rFonts w:asciiTheme="majorBidi" w:hAnsiTheme="majorBidi" w:cstheme="majorBidi"/>
          <w:color w:val="000000"/>
          <w:sz w:val="24"/>
          <w:szCs w:val="24"/>
          <w:shd w:val="clear" w:color="auto" w:fill="FFFFFF"/>
        </w:rPr>
      </w:pPr>
    </w:p>
    <w:p w:rsidR="00D463C8" w:rsidRDefault="00D463C8" w:rsidP="00D808FF">
      <w:pPr>
        <w:spacing w:after="0" w:line="276" w:lineRule="auto"/>
        <w:jc w:val="both"/>
        <w:rPr>
          <w:rFonts w:asciiTheme="majorBidi" w:hAnsiTheme="majorBidi" w:cstheme="majorBidi"/>
          <w:sz w:val="24"/>
          <w:szCs w:val="24"/>
        </w:rPr>
      </w:pPr>
    </w:p>
    <w:p w:rsidR="00D463C8" w:rsidRPr="00784546" w:rsidRDefault="00D463C8" w:rsidP="004B33A3">
      <w:pPr>
        <w:spacing w:after="200" w:line="276" w:lineRule="auto"/>
        <w:jc w:val="both"/>
        <w:rPr>
          <w:rFonts w:asciiTheme="majorBidi" w:hAnsiTheme="majorBidi" w:cstheme="majorBidi"/>
          <w:b/>
          <w:bCs/>
          <w:sz w:val="24"/>
          <w:szCs w:val="24"/>
        </w:rPr>
      </w:pPr>
      <w:r w:rsidRPr="00D463C8">
        <w:rPr>
          <w:rFonts w:asciiTheme="majorBidi" w:hAnsiTheme="majorBidi" w:cstheme="majorBidi"/>
          <w:b/>
          <w:bCs/>
          <w:sz w:val="24"/>
          <w:szCs w:val="24"/>
        </w:rPr>
        <w:lastRenderedPageBreak/>
        <w:t>PENGUMPULAN, PENULISAN DAN PEMBUKAN HADIS</w:t>
      </w:r>
    </w:p>
    <w:p w:rsidR="00D463C8" w:rsidRPr="00784546" w:rsidRDefault="00D463C8" w:rsidP="00784546">
      <w:pPr>
        <w:pStyle w:val="NormalWeb"/>
        <w:spacing w:before="0" w:beforeAutospacing="0" w:after="80" w:afterAutospacing="0" w:line="315" w:lineRule="atLeast"/>
        <w:jc w:val="both"/>
        <w:rPr>
          <w:rFonts w:asciiTheme="majorBidi" w:hAnsiTheme="majorBidi" w:cstheme="majorBidi"/>
          <w:color w:val="000000"/>
        </w:rPr>
      </w:pPr>
      <w:r w:rsidRPr="00784546">
        <w:rPr>
          <w:rFonts w:asciiTheme="majorBidi" w:hAnsiTheme="majorBidi" w:cstheme="majorBidi"/>
          <w:color w:val="000000"/>
        </w:rPr>
        <w:t>Pembukuan hadits adalah bagian dari penjagaan terhadap hadits Nabi </w:t>
      </w:r>
      <w:r w:rsidRPr="00784546">
        <w:rPr>
          <w:rStyle w:val="Emphasis"/>
          <w:rFonts w:asciiTheme="majorBidi" w:hAnsiTheme="majorBidi" w:cstheme="majorBidi"/>
          <w:color w:val="000000"/>
        </w:rPr>
        <w:t>Shalallahu ‘alaihiwassalam</w:t>
      </w:r>
      <w:r w:rsidRPr="00784546">
        <w:rPr>
          <w:rFonts w:asciiTheme="majorBidi" w:hAnsiTheme="majorBidi" w:cstheme="majorBidi"/>
          <w:color w:val="000000"/>
        </w:rPr>
        <w:t> yang berarti penjagaan terhadap kemurnian syariat Islam yang bersumber pada hadits-hadits.</w:t>
      </w:r>
      <w:r w:rsidR="00784546">
        <w:rPr>
          <w:rFonts w:asciiTheme="majorBidi" w:hAnsiTheme="majorBidi" w:cstheme="majorBidi"/>
          <w:color w:val="000000"/>
        </w:rPr>
        <w:t xml:space="preserve"> </w:t>
      </w:r>
      <w:r w:rsidRPr="00784546">
        <w:rPr>
          <w:rFonts w:asciiTheme="majorBidi" w:hAnsiTheme="majorBidi" w:cstheme="majorBidi"/>
          <w:color w:val="000000"/>
        </w:rPr>
        <w:t xml:space="preserve">Pembukuan hadits melewati 3 tahap secara </w:t>
      </w:r>
      <w:proofErr w:type="gramStart"/>
      <w:r w:rsidRPr="00784546">
        <w:rPr>
          <w:rFonts w:asciiTheme="majorBidi" w:hAnsiTheme="majorBidi" w:cstheme="majorBidi"/>
          <w:color w:val="000000"/>
        </w:rPr>
        <w:t>umum</w:t>
      </w:r>
      <w:r w:rsidR="00784546">
        <w:rPr>
          <w:rFonts w:asciiTheme="majorBidi" w:hAnsiTheme="majorBidi" w:cstheme="majorBidi"/>
          <w:color w:val="000000"/>
        </w:rPr>
        <w:t xml:space="preserve"> </w:t>
      </w:r>
      <w:r w:rsidRPr="00784546">
        <w:rPr>
          <w:rFonts w:asciiTheme="majorBidi" w:hAnsiTheme="majorBidi" w:cstheme="majorBidi"/>
          <w:color w:val="000000"/>
        </w:rPr>
        <w:t>:</w:t>
      </w:r>
      <w:proofErr w:type="gramEnd"/>
    </w:p>
    <w:p w:rsidR="00D463C8" w:rsidRPr="00784546" w:rsidRDefault="00D463C8" w:rsidP="00784546">
      <w:pPr>
        <w:numPr>
          <w:ilvl w:val="0"/>
          <w:numId w:val="3"/>
        </w:numPr>
        <w:tabs>
          <w:tab w:val="clear" w:pos="720"/>
        </w:tabs>
        <w:spacing w:after="0" w:line="360" w:lineRule="atLeast"/>
        <w:ind w:left="567" w:hanging="283"/>
        <w:jc w:val="both"/>
        <w:rPr>
          <w:rFonts w:asciiTheme="majorBidi" w:hAnsiTheme="majorBidi" w:cstheme="majorBidi"/>
          <w:color w:val="000000"/>
          <w:sz w:val="24"/>
          <w:szCs w:val="24"/>
        </w:rPr>
      </w:pPr>
      <w:r w:rsidRPr="00784546">
        <w:rPr>
          <w:rFonts w:asciiTheme="majorBidi" w:hAnsiTheme="majorBidi" w:cstheme="majorBidi"/>
          <w:color w:val="000000"/>
          <w:sz w:val="24"/>
          <w:szCs w:val="24"/>
        </w:rPr>
        <w:t>Penulisan Hadits.</w:t>
      </w:r>
    </w:p>
    <w:p w:rsidR="00D463C8" w:rsidRPr="00784546" w:rsidRDefault="00D463C8" w:rsidP="00784546">
      <w:pPr>
        <w:numPr>
          <w:ilvl w:val="0"/>
          <w:numId w:val="3"/>
        </w:numPr>
        <w:tabs>
          <w:tab w:val="clear" w:pos="720"/>
        </w:tabs>
        <w:spacing w:before="100" w:beforeAutospacing="1" w:after="100" w:afterAutospacing="1" w:line="360" w:lineRule="atLeast"/>
        <w:ind w:left="567" w:hanging="283"/>
        <w:jc w:val="both"/>
        <w:rPr>
          <w:rFonts w:asciiTheme="majorBidi" w:hAnsiTheme="majorBidi" w:cstheme="majorBidi"/>
          <w:color w:val="000000"/>
          <w:sz w:val="24"/>
          <w:szCs w:val="24"/>
        </w:rPr>
      </w:pPr>
      <w:r w:rsidRPr="00784546">
        <w:rPr>
          <w:rFonts w:asciiTheme="majorBidi" w:hAnsiTheme="majorBidi" w:cstheme="majorBidi"/>
          <w:color w:val="000000"/>
          <w:sz w:val="24"/>
          <w:szCs w:val="24"/>
        </w:rPr>
        <w:t>Pengumpulan hadits</w:t>
      </w:r>
    </w:p>
    <w:p w:rsidR="00784546" w:rsidRDefault="00D463C8" w:rsidP="00784546">
      <w:pPr>
        <w:numPr>
          <w:ilvl w:val="0"/>
          <w:numId w:val="3"/>
        </w:numPr>
        <w:tabs>
          <w:tab w:val="clear" w:pos="720"/>
        </w:tabs>
        <w:spacing w:before="100" w:beforeAutospacing="1" w:after="0" w:line="360" w:lineRule="atLeast"/>
        <w:ind w:left="567" w:hanging="283"/>
        <w:jc w:val="both"/>
        <w:rPr>
          <w:rFonts w:asciiTheme="majorBidi" w:hAnsiTheme="majorBidi" w:cstheme="majorBidi"/>
          <w:color w:val="000000"/>
          <w:sz w:val="24"/>
          <w:szCs w:val="24"/>
        </w:rPr>
      </w:pPr>
      <w:r w:rsidRPr="00784546">
        <w:rPr>
          <w:rFonts w:asciiTheme="majorBidi" w:hAnsiTheme="majorBidi" w:cstheme="majorBidi"/>
          <w:color w:val="000000"/>
          <w:sz w:val="24"/>
          <w:szCs w:val="24"/>
        </w:rPr>
        <w:t>Pembukuan hadits.</w:t>
      </w:r>
    </w:p>
    <w:p w:rsidR="00784546" w:rsidRDefault="00784546" w:rsidP="00784546">
      <w:pPr>
        <w:spacing w:after="0" w:line="360" w:lineRule="atLeast"/>
        <w:jc w:val="both"/>
        <w:rPr>
          <w:rFonts w:asciiTheme="majorBidi" w:hAnsiTheme="majorBidi" w:cstheme="majorBidi"/>
          <w:color w:val="000000"/>
          <w:sz w:val="24"/>
          <w:szCs w:val="24"/>
        </w:rPr>
      </w:pPr>
    </w:p>
    <w:p w:rsidR="00784546" w:rsidRPr="00784546" w:rsidRDefault="00784546" w:rsidP="00784546">
      <w:pPr>
        <w:spacing w:line="360" w:lineRule="atLeast"/>
        <w:jc w:val="both"/>
        <w:rPr>
          <w:rFonts w:asciiTheme="majorBidi" w:hAnsiTheme="majorBidi" w:cstheme="majorBidi"/>
          <w:b/>
          <w:bCs/>
          <w:color w:val="000000"/>
          <w:sz w:val="24"/>
          <w:szCs w:val="24"/>
        </w:rPr>
      </w:pPr>
      <w:r w:rsidRPr="00784546">
        <w:rPr>
          <w:rFonts w:asciiTheme="majorBidi" w:hAnsiTheme="majorBidi" w:cstheme="majorBidi"/>
          <w:b/>
          <w:bCs/>
          <w:color w:val="000000"/>
          <w:sz w:val="24"/>
          <w:szCs w:val="24"/>
        </w:rPr>
        <w:t>Penulisan Hadits</w:t>
      </w:r>
    </w:p>
    <w:p w:rsidR="00D463C8" w:rsidRDefault="00D463C8" w:rsidP="00784546">
      <w:pPr>
        <w:pStyle w:val="NormalWeb"/>
        <w:spacing w:before="0" w:beforeAutospacing="0" w:after="0" w:afterAutospacing="0" w:line="315" w:lineRule="atLeast"/>
        <w:jc w:val="both"/>
        <w:rPr>
          <w:rFonts w:asciiTheme="majorBidi" w:hAnsiTheme="majorBidi" w:cstheme="majorBidi"/>
          <w:color w:val="000000"/>
        </w:rPr>
      </w:pPr>
      <w:r w:rsidRPr="00784546">
        <w:rPr>
          <w:rFonts w:asciiTheme="majorBidi" w:hAnsiTheme="majorBidi" w:cstheme="majorBidi"/>
          <w:color w:val="000000"/>
        </w:rPr>
        <w:t>Penulisan hadits dimulai sejak zaman Nabi </w:t>
      </w:r>
      <w:r w:rsidRPr="00784546">
        <w:rPr>
          <w:rStyle w:val="Emphasis"/>
          <w:rFonts w:asciiTheme="majorBidi" w:hAnsiTheme="majorBidi" w:cstheme="majorBidi"/>
          <w:color w:val="000000"/>
        </w:rPr>
        <w:t>Shalallahu ‘alaihiwassalam</w:t>
      </w:r>
      <w:r w:rsidRPr="00784546">
        <w:rPr>
          <w:rFonts w:asciiTheme="majorBidi" w:hAnsiTheme="majorBidi" w:cstheme="majorBidi"/>
          <w:color w:val="000000"/>
        </w:rPr>
        <w:t> pada masa turun wahyu, namun penulisan Hadits di zaman Nabi hanya dalam jumlah yang terbatas, agar tidak terjadi percampuran antara ayat-ayat al Quran dan hadist Nabawi. Sehingga terpisah dengan jelas wahyu al Quran dan ucapan Nabi </w:t>
      </w:r>
      <w:r w:rsidRPr="00784546">
        <w:rPr>
          <w:rStyle w:val="Emphasis"/>
          <w:rFonts w:asciiTheme="majorBidi" w:hAnsiTheme="majorBidi" w:cstheme="majorBidi"/>
          <w:color w:val="000000"/>
        </w:rPr>
        <w:t>Shalallahu ‘alaihiwassalam</w:t>
      </w:r>
      <w:r w:rsidRPr="00784546">
        <w:rPr>
          <w:rFonts w:asciiTheme="majorBidi" w:hAnsiTheme="majorBidi" w:cstheme="majorBidi"/>
          <w:color w:val="000000"/>
        </w:rPr>
        <w:t> yang kita kenal dengan hadits-hadits.</w:t>
      </w:r>
    </w:p>
    <w:p w:rsidR="00784546" w:rsidRPr="00784546" w:rsidRDefault="00784546" w:rsidP="00784546">
      <w:pPr>
        <w:pStyle w:val="NormalWeb"/>
        <w:spacing w:before="0" w:beforeAutospacing="0" w:after="0" w:afterAutospacing="0" w:line="315" w:lineRule="atLeast"/>
        <w:jc w:val="both"/>
        <w:rPr>
          <w:rFonts w:asciiTheme="majorBidi" w:hAnsiTheme="majorBidi" w:cstheme="majorBidi"/>
          <w:color w:val="000000"/>
        </w:rPr>
      </w:pPr>
    </w:p>
    <w:p w:rsidR="00D463C8" w:rsidRDefault="00B87CD4" w:rsidP="00784546">
      <w:pPr>
        <w:pStyle w:val="NormalWeb"/>
        <w:spacing w:before="0" w:beforeAutospacing="0" w:after="160" w:afterAutospacing="0" w:line="315" w:lineRule="atLeast"/>
        <w:jc w:val="both"/>
        <w:rPr>
          <w:rFonts w:asciiTheme="majorBidi" w:hAnsiTheme="majorBidi" w:cstheme="majorBidi"/>
          <w:color w:val="000000"/>
        </w:rPr>
      </w:pPr>
      <w:r>
        <w:rPr>
          <w:rFonts w:asciiTheme="majorBidi" w:hAnsiTheme="majorBidi" w:cstheme="majorBidi"/>
          <w:color w:val="000000"/>
        </w:rPr>
        <w:t xml:space="preserve">Ada </w:t>
      </w:r>
      <w:r w:rsidR="00D463C8" w:rsidRPr="00784546">
        <w:rPr>
          <w:rFonts w:asciiTheme="majorBidi" w:hAnsiTheme="majorBidi" w:cstheme="majorBidi"/>
          <w:color w:val="000000"/>
        </w:rPr>
        <w:t>beberapa hadits yang menunjukkan pelarangan terhadap sebagian shahabat untuk menulis ucapan atau hadits Nabi. Di sisi lain ada shahabat yang mendapatkan ijin untuk menulis hadits, dan ini dengan jelas menunjukkan bahwa penulisan hadits sudah mulai sejak masa turunnya wahyu.</w:t>
      </w:r>
      <w:r w:rsidR="00784546">
        <w:rPr>
          <w:rFonts w:asciiTheme="majorBidi" w:hAnsiTheme="majorBidi" w:cstheme="majorBidi"/>
          <w:color w:val="000000"/>
        </w:rPr>
        <w:t xml:space="preserve"> Riwayat yang melarang penulisan hadits adalah sebagai berikut:</w:t>
      </w:r>
    </w:p>
    <w:p w:rsidR="00784546" w:rsidRPr="00B87CD4" w:rsidRDefault="00784546" w:rsidP="00784546">
      <w:pPr>
        <w:pStyle w:val="NormalWeb"/>
        <w:spacing w:before="0" w:beforeAutospacing="0" w:after="0" w:afterAutospacing="0" w:line="315" w:lineRule="atLeast"/>
        <w:jc w:val="both"/>
        <w:rPr>
          <w:rFonts w:asciiTheme="majorBidi" w:hAnsiTheme="majorBidi" w:cstheme="majorBidi"/>
          <w:color w:val="000000"/>
        </w:rPr>
      </w:pPr>
      <w:r w:rsidRPr="00B87CD4">
        <w:rPr>
          <w:rFonts w:asciiTheme="majorBidi" w:hAnsiTheme="majorBidi" w:cstheme="majorBidi"/>
          <w:color w:val="0A0A0A"/>
          <w:shd w:val="clear" w:color="auto" w:fill="FFFFFF"/>
        </w:rPr>
        <w:t>“Dari Abu Hurairah radhiyallahu ‘anhu berkata, </w:t>
      </w:r>
      <w:r w:rsidRPr="00B87CD4">
        <w:rPr>
          <w:rStyle w:val="Emphasis"/>
          <w:rFonts w:asciiTheme="majorBidi" w:hAnsiTheme="majorBidi" w:cstheme="majorBidi"/>
          <w:color w:val="0A0A0A"/>
          <w:bdr w:val="none" w:sz="0" w:space="0" w:color="auto" w:frame="1"/>
          <w:shd w:val="clear" w:color="auto" w:fill="FFFFFF"/>
        </w:rPr>
        <w:t>“Rasulullah shallallahu ‘alaihi wasallam datang kepada kami dan sedangkan kami menulis hadits. Lalu beliau shallallahu ‘alaihi wasallam bersabda, ‘Apa yang sedang kalian tulis?’ Kami menjawab, ‘hadits-hadits yang kami dengar dari engkau.’ Beliau berkata, ‘Apakah kalian menghendaki kitab selain Kitabullah? Tidaklah sesat umat sebelum kalian melainkan karena mereka menulis dari kitab-kitab selain Kitabullah.’”</w:t>
      </w:r>
      <w:r w:rsidRPr="00B87CD4">
        <w:rPr>
          <w:rFonts w:asciiTheme="majorBidi" w:hAnsiTheme="majorBidi" w:cstheme="majorBidi"/>
          <w:color w:val="0A0A0A"/>
          <w:shd w:val="clear" w:color="auto" w:fill="FFFFFF"/>
        </w:rPr>
        <w:t> (Diriwayatkan dari Al-Khatib Al-Baghdadi dalam Taqyidul Ilmi)”</w:t>
      </w:r>
    </w:p>
    <w:p w:rsidR="00784546" w:rsidRPr="00784546" w:rsidRDefault="00784546" w:rsidP="00784546">
      <w:pPr>
        <w:pStyle w:val="NormalWeb"/>
        <w:spacing w:before="0" w:beforeAutospacing="0" w:after="0" w:afterAutospacing="0" w:line="315" w:lineRule="atLeast"/>
        <w:jc w:val="both"/>
        <w:rPr>
          <w:rFonts w:asciiTheme="majorBidi" w:hAnsiTheme="majorBidi" w:cstheme="majorBidi"/>
          <w:color w:val="000000"/>
        </w:rPr>
      </w:pPr>
    </w:p>
    <w:p w:rsidR="00784546" w:rsidRPr="00784546" w:rsidRDefault="00D463C8" w:rsidP="00784546">
      <w:pPr>
        <w:pStyle w:val="NormalWeb"/>
        <w:spacing w:before="0" w:beforeAutospacing="0" w:after="160" w:afterAutospacing="0" w:line="315" w:lineRule="atLeast"/>
        <w:jc w:val="both"/>
        <w:rPr>
          <w:rFonts w:asciiTheme="majorBidi" w:hAnsiTheme="majorBidi" w:cstheme="majorBidi"/>
          <w:color w:val="000000"/>
        </w:rPr>
      </w:pPr>
      <w:r w:rsidRPr="00784546">
        <w:rPr>
          <w:rFonts w:asciiTheme="majorBidi" w:hAnsiTheme="majorBidi" w:cstheme="majorBidi"/>
          <w:color w:val="000000"/>
        </w:rPr>
        <w:t xml:space="preserve">Diantara para sahabat yang mendapatkan ijin untuk menulis hadits adalah Abdullah bin Amr’ bin ‘Ash.  Beliau </w:t>
      </w:r>
      <w:proofErr w:type="gramStart"/>
      <w:r w:rsidRPr="00784546">
        <w:rPr>
          <w:rFonts w:asciiTheme="majorBidi" w:hAnsiTheme="majorBidi" w:cstheme="majorBidi"/>
          <w:color w:val="000000"/>
        </w:rPr>
        <w:t>berkata</w:t>
      </w:r>
      <w:r w:rsidR="00784546">
        <w:rPr>
          <w:rFonts w:asciiTheme="majorBidi" w:hAnsiTheme="majorBidi" w:cstheme="majorBidi"/>
          <w:color w:val="000000"/>
        </w:rPr>
        <w:t xml:space="preserve"> </w:t>
      </w:r>
      <w:r w:rsidRPr="00784546">
        <w:rPr>
          <w:rFonts w:asciiTheme="majorBidi" w:hAnsiTheme="majorBidi" w:cstheme="majorBidi"/>
          <w:color w:val="000000"/>
        </w:rPr>
        <w:t>:</w:t>
      </w:r>
      <w:proofErr w:type="gramEnd"/>
    </w:p>
    <w:p w:rsidR="00D463C8" w:rsidRPr="00784546" w:rsidRDefault="00D463C8" w:rsidP="00784546">
      <w:pPr>
        <w:pStyle w:val="arab"/>
        <w:spacing w:before="0" w:beforeAutospacing="0"/>
        <w:jc w:val="right"/>
        <w:rPr>
          <w:rFonts w:asciiTheme="majorBidi" w:hAnsiTheme="majorBidi" w:cstheme="majorBidi"/>
          <w:color w:val="000000"/>
        </w:rPr>
      </w:pPr>
      <w:r w:rsidRPr="00784546">
        <w:rPr>
          <w:rFonts w:ascii="Traditional Arabic" w:hAnsi="Traditional Arabic" w:cs="Traditional Arabic"/>
          <w:b/>
          <w:bCs/>
          <w:color w:val="000000"/>
          <w:sz w:val="32"/>
          <w:szCs w:val="32"/>
          <w:rtl/>
        </w:rPr>
        <w:t>قَالَ: كُنْتُ أَكْتُبُ كُلَّ شَيْءٍ أَسْمَعُهُ مِنْ رَسُولِ اللَّهِ صَلَّى اللهُ عَلَيْهِ وَسَلَّمَ أُرِيدُ حِفْظَهُ، … فَقَالَ: “اكْتُبْ فَوَالَّذِي نَفْسِي بِيَدِهِ مَا يَخْرُجُ مِنْهُ إِلَّا حَقٌّ</w:t>
      </w:r>
    </w:p>
    <w:p w:rsidR="00D463C8" w:rsidRDefault="00784546" w:rsidP="00784546">
      <w:pPr>
        <w:pStyle w:val="NormalWeb"/>
        <w:spacing w:before="0" w:beforeAutospacing="0" w:after="0" w:afterAutospacing="0" w:line="315" w:lineRule="atLeast"/>
        <w:jc w:val="both"/>
        <w:rPr>
          <w:rFonts w:asciiTheme="majorBidi" w:hAnsiTheme="majorBidi" w:cstheme="majorBidi"/>
          <w:color w:val="000000"/>
        </w:rPr>
      </w:pPr>
      <w:r>
        <w:rPr>
          <w:rFonts w:asciiTheme="majorBidi" w:hAnsiTheme="majorBidi" w:cstheme="majorBidi"/>
          <w:color w:val="000000"/>
        </w:rPr>
        <w:t>“</w:t>
      </w:r>
      <w:r w:rsidR="00D463C8" w:rsidRPr="00784546">
        <w:rPr>
          <w:rFonts w:asciiTheme="majorBidi" w:hAnsiTheme="majorBidi" w:cstheme="majorBidi"/>
          <w:color w:val="000000"/>
        </w:rPr>
        <w:t>Saya menuliskan semua yang saya dengar dari sabda Rasulullah </w:t>
      </w:r>
      <w:r w:rsidR="00D463C8" w:rsidRPr="00784546">
        <w:rPr>
          <w:rStyle w:val="Emphasis"/>
          <w:rFonts w:asciiTheme="majorBidi" w:hAnsiTheme="majorBidi" w:cstheme="majorBidi"/>
          <w:color w:val="000000"/>
        </w:rPr>
        <w:t>Shalallahu ‘alaihiwassalam</w:t>
      </w:r>
      <w:r w:rsidR="00D463C8" w:rsidRPr="00784546">
        <w:rPr>
          <w:rFonts w:asciiTheme="majorBidi" w:hAnsiTheme="majorBidi" w:cstheme="majorBidi"/>
          <w:color w:val="000000"/>
        </w:rPr>
        <w:t>, kemudian saya ingin menghafalnya … Rasulullah </w:t>
      </w:r>
      <w:r w:rsidR="00D463C8" w:rsidRPr="00784546">
        <w:rPr>
          <w:rStyle w:val="Emphasis"/>
          <w:rFonts w:asciiTheme="majorBidi" w:hAnsiTheme="majorBidi" w:cstheme="majorBidi"/>
          <w:color w:val="000000"/>
        </w:rPr>
        <w:t>Shalallahu ‘alaihiwassalam</w:t>
      </w:r>
      <w:r w:rsidR="00D463C8" w:rsidRPr="00784546">
        <w:rPr>
          <w:rFonts w:asciiTheme="majorBidi" w:hAnsiTheme="majorBidi" w:cstheme="majorBidi"/>
          <w:color w:val="000000"/>
        </w:rPr>
        <w:t> bersabda: </w:t>
      </w:r>
      <w:r w:rsidR="00D463C8" w:rsidRPr="00784546">
        <w:rPr>
          <w:rStyle w:val="Emphasis"/>
          <w:rFonts w:asciiTheme="majorBidi" w:hAnsiTheme="majorBidi" w:cstheme="majorBidi"/>
          <w:color w:val="000000"/>
        </w:rPr>
        <w:t>“Tulislah -Demi yang jiwaku ada di tangan-Nya- tidak ada yang keluar dari lisanku kecuali hanya kebenaran saja”</w:t>
      </w:r>
      <w:r w:rsidR="00D463C8" w:rsidRPr="00784546">
        <w:rPr>
          <w:rFonts w:asciiTheme="majorBidi" w:hAnsiTheme="majorBidi" w:cstheme="majorBidi"/>
          <w:color w:val="000000"/>
        </w:rPr>
        <w:t> (HR. Abu Daud, No.3646. Dan dishohihkan oleh Al-Albani).</w:t>
      </w:r>
      <w:r>
        <w:rPr>
          <w:rFonts w:asciiTheme="majorBidi" w:hAnsiTheme="majorBidi" w:cstheme="majorBidi"/>
          <w:color w:val="000000"/>
        </w:rPr>
        <w:t>”</w:t>
      </w:r>
    </w:p>
    <w:p w:rsidR="00784546" w:rsidRPr="00784546" w:rsidRDefault="00784546" w:rsidP="00784546">
      <w:pPr>
        <w:pStyle w:val="NormalWeb"/>
        <w:spacing w:before="0" w:beforeAutospacing="0" w:after="0" w:afterAutospacing="0" w:line="315" w:lineRule="atLeast"/>
        <w:jc w:val="both"/>
        <w:rPr>
          <w:rFonts w:asciiTheme="majorBidi" w:hAnsiTheme="majorBidi" w:cstheme="majorBidi"/>
          <w:color w:val="000000"/>
        </w:rPr>
      </w:pPr>
    </w:p>
    <w:p w:rsidR="00B87CD4" w:rsidRPr="00B87CD4" w:rsidRDefault="00B87CD4" w:rsidP="00B87CD4">
      <w:pPr>
        <w:shd w:val="clear" w:color="auto" w:fill="FFFFFF"/>
        <w:spacing w:after="225" w:line="240" w:lineRule="auto"/>
        <w:textAlignment w:val="baseline"/>
        <w:rPr>
          <w:rFonts w:asciiTheme="majorBidi" w:eastAsia="Times New Roman" w:hAnsiTheme="majorBidi" w:cstheme="majorBidi"/>
          <w:color w:val="0A0A0A"/>
          <w:sz w:val="24"/>
          <w:szCs w:val="24"/>
        </w:rPr>
      </w:pPr>
      <w:r w:rsidRPr="00B87CD4">
        <w:rPr>
          <w:rFonts w:asciiTheme="majorBidi" w:eastAsia="Times New Roman" w:hAnsiTheme="majorBidi" w:cstheme="majorBidi"/>
          <w:color w:val="0A0A0A"/>
          <w:sz w:val="24"/>
          <w:szCs w:val="24"/>
        </w:rPr>
        <w:t>Para ulama telah memadukan dua pendapat yang berselisih antara mereka yang melarang dan membolehkan penulisan hadits sebagai berikut:</w:t>
      </w:r>
    </w:p>
    <w:p w:rsidR="00B87CD4" w:rsidRPr="00B87CD4" w:rsidRDefault="00B87CD4" w:rsidP="00A211F9">
      <w:pPr>
        <w:numPr>
          <w:ilvl w:val="0"/>
          <w:numId w:val="5"/>
        </w:numPr>
        <w:shd w:val="clear" w:color="auto" w:fill="FFFFFF"/>
        <w:spacing w:after="150" w:line="240" w:lineRule="auto"/>
        <w:ind w:left="450"/>
        <w:textAlignment w:val="baseline"/>
        <w:rPr>
          <w:rFonts w:asciiTheme="majorBidi" w:eastAsia="Times New Roman" w:hAnsiTheme="majorBidi" w:cstheme="majorBidi"/>
          <w:color w:val="000000"/>
          <w:sz w:val="24"/>
          <w:szCs w:val="24"/>
        </w:rPr>
      </w:pPr>
      <w:r w:rsidRPr="00B87CD4">
        <w:rPr>
          <w:rFonts w:asciiTheme="majorBidi" w:eastAsia="Times New Roman" w:hAnsiTheme="majorBidi" w:cstheme="majorBidi"/>
          <w:color w:val="000000"/>
          <w:sz w:val="24"/>
          <w:szCs w:val="24"/>
        </w:rPr>
        <w:t xml:space="preserve">Larangan penulisan terjadi pada awal masa perkembangan Islam sehingga dikhawatirkan </w:t>
      </w:r>
      <w:proofErr w:type="gramStart"/>
      <w:r w:rsidRPr="00B87CD4">
        <w:rPr>
          <w:rFonts w:asciiTheme="majorBidi" w:eastAsia="Times New Roman" w:hAnsiTheme="majorBidi" w:cstheme="majorBidi"/>
          <w:color w:val="000000"/>
          <w:sz w:val="24"/>
          <w:szCs w:val="24"/>
        </w:rPr>
        <w:t>akan</w:t>
      </w:r>
      <w:proofErr w:type="gramEnd"/>
      <w:r w:rsidRPr="00B87CD4">
        <w:rPr>
          <w:rFonts w:asciiTheme="majorBidi" w:eastAsia="Times New Roman" w:hAnsiTheme="majorBidi" w:cstheme="majorBidi"/>
          <w:color w:val="000000"/>
          <w:sz w:val="24"/>
          <w:szCs w:val="24"/>
        </w:rPr>
        <w:t xml:space="preserve"> terjadi percampuran dan penggabungan antara hadits dan Al-Qur’an. </w:t>
      </w:r>
    </w:p>
    <w:p w:rsidR="00B87CD4" w:rsidRPr="00B87CD4" w:rsidRDefault="00B87CD4" w:rsidP="00A211F9">
      <w:pPr>
        <w:numPr>
          <w:ilvl w:val="0"/>
          <w:numId w:val="5"/>
        </w:numPr>
        <w:shd w:val="clear" w:color="auto" w:fill="FFFFFF"/>
        <w:spacing w:after="150" w:line="240" w:lineRule="auto"/>
        <w:ind w:left="450"/>
        <w:textAlignment w:val="baseline"/>
        <w:rPr>
          <w:rFonts w:asciiTheme="majorBidi" w:eastAsia="Times New Roman" w:hAnsiTheme="majorBidi" w:cstheme="majorBidi"/>
          <w:color w:val="000000"/>
          <w:sz w:val="24"/>
          <w:szCs w:val="24"/>
        </w:rPr>
      </w:pPr>
      <w:r w:rsidRPr="00B87CD4">
        <w:rPr>
          <w:rFonts w:asciiTheme="majorBidi" w:eastAsia="Times New Roman" w:hAnsiTheme="majorBidi" w:cstheme="majorBidi"/>
          <w:color w:val="000000"/>
          <w:sz w:val="24"/>
          <w:szCs w:val="24"/>
        </w:rPr>
        <w:t>Larangan hanya khusus pada penulisan hadits bersamaan dengan Al-Qur’an dalam satu lembar atau shahifah, karena khawatir terjadi kemiripan atau kesamaan.</w:t>
      </w:r>
    </w:p>
    <w:p w:rsidR="00B87CD4" w:rsidRPr="00B87CD4" w:rsidRDefault="00B87CD4" w:rsidP="00B87CD4">
      <w:pPr>
        <w:numPr>
          <w:ilvl w:val="0"/>
          <w:numId w:val="5"/>
        </w:numPr>
        <w:shd w:val="clear" w:color="auto" w:fill="FFFFFF"/>
        <w:spacing w:after="150" w:line="240" w:lineRule="auto"/>
        <w:ind w:left="450"/>
        <w:textAlignment w:val="baseline"/>
        <w:rPr>
          <w:rFonts w:asciiTheme="majorBidi" w:eastAsia="Times New Roman" w:hAnsiTheme="majorBidi" w:cstheme="majorBidi"/>
          <w:color w:val="000000"/>
          <w:sz w:val="24"/>
          <w:szCs w:val="24"/>
        </w:rPr>
      </w:pPr>
      <w:r w:rsidRPr="00B87CD4">
        <w:rPr>
          <w:rFonts w:asciiTheme="majorBidi" w:eastAsia="Times New Roman" w:hAnsiTheme="majorBidi" w:cstheme="majorBidi"/>
          <w:color w:val="000000"/>
          <w:sz w:val="24"/>
          <w:szCs w:val="24"/>
        </w:rPr>
        <w:t xml:space="preserve">Larangan hanya bagi orang yang diyakini mampu menghafalnya karena dikhawatirkan </w:t>
      </w:r>
      <w:proofErr w:type="gramStart"/>
      <w:r w:rsidRPr="00B87CD4">
        <w:rPr>
          <w:rFonts w:asciiTheme="majorBidi" w:eastAsia="Times New Roman" w:hAnsiTheme="majorBidi" w:cstheme="majorBidi"/>
          <w:color w:val="000000"/>
          <w:sz w:val="24"/>
          <w:szCs w:val="24"/>
        </w:rPr>
        <w:t>akan</w:t>
      </w:r>
      <w:proofErr w:type="gramEnd"/>
      <w:r w:rsidRPr="00B87CD4">
        <w:rPr>
          <w:rFonts w:asciiTheme="majorBidi" w:eastAsia="Times New Roman" w:hAnsiTheme="majorBidi" w:cstheme="majorBidi"/>
          <w:color w:val="000000"/>
          <w:sz w:val="24"/>
          <w:szCs w:val="24"/>
        </w:rPr>
        <w:t xml:space="preserve"> bergantung pada tulisan, sedangkan diperbolehkan penulisan hanya bagi orang yang diyakini tidak mampu dalam menghafalnya.</w:t>
      </w:r>
    </w:p>
    <w:p w:rsidR="00B87CD4" w:rsidRPr="00B87CD4" w:rsidRDefault="00B87CD4" w:rsidP="00B87CD4">
      <w:pPr>
        <w:shd w:val="clear" w:color="auto" w:fill="FFFFFF"/>
        <w:spacing w:after="225" w:line="240" w:lineRule="auto"/>
        <w:textAlignment w:val="baseline"/>
        <w:rPr>
          <w:rFonts w:asciiTheme="majorBidi" w:eastAsia="Times New Roman" w:hAnsiTheme="majorBidi" w:cstheme="majorBidi"/>
          <w:color w:val="0A0A0A"/>
          <w:sz w:val="24"/>
          <w:szCs w:val="24"/>
        </w:rPr>
      </w:pPr>
      <w:r w:rsidRPr="00B87CD4">
        <w:rPr>
          <w:rFonts w:asciiTheme="majorBidi" w:eastAsia="Times New Roman" w:hAnsiTheme="majorBidi" w:cstheme="majorBidi"/>
          <w:color w:val="0A0A0A"/>
          <w:sz w:val="24"/>
          <w:szCs w:val="24"/>
        </w:rPr>
        <w:t>Dan tidak diragukan lagi bahwa adanya perbedaan ini hanyalah terjadi pada mas</w:t>
      </w:r>
      <w:r w:rsidR="007F7AD1">
        <w:rPr>
          <w:rFonts w:asciiTheme="majorBidi" w:eastAsia="Times New Roman" w:hAnsiTheme="majorBidi" w:cstheme="majorBidi"/>
          <w:color w:val="0A0A0A"/>
          <w:sz w:val="24"/>
          <w:szCs w:val="24"/>
        </w:rPr>
        <w:t>a awal saja, kemudian ijma’ kaum</w:t>
      </w:r>
      <w:bookmarkStart w:id="0" w:name="_GoBack"/>
      <w:bookmarkEnd w:id="0"/>
      <w:r w:rsidRPr="00B87CD4">
        <w:rPr>
          <w:rFonts w:asciiTheme="majorBidi" w:eastAsia="Times New Roman" w:hAnsiTheme="majorBidi" w:cstheme="majorBidi"/>
          <w:color w:val="0A0A0A"/>
          <w:sz w:val="24"/>
          <w:szCs w:val="24"/>
        </w:rPr>
        <w:t xml:space="preserve"> muslimin sepakat membolehkan penulisan tersebut. Ibnu Ash-Shalah berkata, “Lalu hilanglah perbedaan, dan kaum muslimin sepakat untuk membolehkannya. Kalaulah tidak dibukukan dalam bentuk tulisan, tentu hadits itu akan lenyap pada masa-masa berikutnya.”</w:t>
      </w:r>
    </w:p>
    <w:p w:rsidR="00B87CD4" w:rsidRDefault="00B87CD4" w:rsidP="00B87CD4">
      <w:pPr>
        <w:spacing w:after="0" w:line="276" w:lineRule="auto"/>
        <w:jc w:val="both"/>
        <w:rPr>
          <w:rFonts w:asciiTheme="majorBidi" w:hAnsiTheme="majorBidi" w:cstheme="majorBidi"/>
          <w:color w:val="000000"/>
          <w:sz w:val="24"/>
          <w:szCs w:val="24"/>
        </w:rPr>
      </w:pPr>
      <w:r w:rsidRPr="00784546">
        <w:rPr>
          <w:rFonts w:asciiTheme="majorBidi" w:hAnsiTheme="majorBidi" w:cstheme="majorBidi"/>
          <w:color w:val="000000"/>
          <w:sz w:val="24"/>
          <w:szCs w:val="24"/>
        </w:rPr>
        <w:t>Setelah wafatnya Nabi </w:t>
      </w:r>
      <w:r w:rsidRPr="00784546">
        <w:rPr>
          <w:rStyle w:val="Emphasis"/>
          <w:rFonts w:asciiTheme="majorBidi" w:hAnsiTheme="majorBidi" w:cstheme="majorBidi"/>
          <w:color w:val="000000"/>
          <w:sz w:val="24"/>
          <w:szCs w:val="24"/>
        </w:rPr>
        <w:t>Shalallahu ‘alaihiwassalam</w:t>
      </w:r>
      <w:r w:rsidRPr="00784546">
        <w:rPr>
          <w:rFonts w:asciiTheme="majorBidi" w:hAnsiTheme="majorBidi" w:cstheme="majorBidi"/>
          <w:color w:val="000000"/>
          <w:sz w:val="24"/>
          <w:szCs w:val="24"/>
        </w:rPr>
        <w:t>, sebagian shahabat menulis hadits kemudian dikirimkan tulisan tersebut kepada sebagian shahabat yang lain atau tabi’in.</w:t>
      </w:r>
    </w:p>
    <w:p w:rsidR="004B33A3" w:rsidRPr="00B87CD4" w:rsidRDefault="004B33A3" w:rsidP="00B87CD4">
      <w:pPr>
        <w:spacing w:after="0" w:line="276" w:lineRule="auto"/>
        <w:jc w:val="both"/>
        <w:rPr>
          <w:rFonts w:asciiTheme="majorBidi" w:hAnsiTheme="majorBidi" w:cstheme="majorBidi"/>
          <w:color w:val="000000"/>
          <w:sz w:val="24"/>
          <w:szCs w:val="24"/>
        </w:rPr>
      </w:pPr>
    </w:p>
    <w:p w:rsidR="00D463C8" w:rsidRPr="00784546" w:rsidRDefault="00D463C8" w:rsidP="00784546">
      <w:pPr>
        <w:spacing w:line="276" w:lineRule="auto"/>
        <w:jc w:val="both"/>
        <w:rPr>
          <w:rFonts w:asciiTheme="majorBidi" w:hAnsiTheme="majorBidi" w:cstheme="majorBidi"/>
          <w:b/>
          <w:bCs/>
          <w:sz w:val="24"/>
          <w:szCs w:val="24"/>
        </w:rPr>
      </w:pPr>
      <w:r w:rsidRPr="00784546">
        <w:rPr>
          <w:rFonts w:asciiTheme="majorBidi" w:hAnsiTheme="majorBidi" w:cstheme="majorBidi"/>
          <w:color w:val="000000"/>
          <w:sz w:val="24"/>
          <w:szCs w:val="24"/>
        </w:rPr>
        <w:lastRenderedPageBreak/>
        <w:br/>
      </w:r>
      <w:r w:rsidRPr="00784546">
        <w:rPr>
          <w:rFonts w:asciiTheme="majorBidi" w:hAnsiTheme="majorBidi" w:cstheme="majorBidi"/>
          <w:b/>
          <w:bCs/>
          <w:sz w:val="24"/>
          <w:szCs w:val="24"/>
        </w:rPr>
        <w:t>Pengumpulan Hadits</w:t>
      </w:r>
    </w:p>
    <w:p w:rsidR="00D463C8" w:rsidRDefault="00784546" w:rsidP="00784546">
      <w:pPr>
        <w:pStyle w:val="NormalWeb"/>
        <w:spacing w:before="0" w:beforeAutospacing="0" w:after="0" w:afterAutospacing="0" w:line="315" w:lineRule="atLeast"/>
        <w:jc w:val="both"/>
        <w:rPr>
          <w:rFonts w:asciiTheme="majorBidi" w:hAnsiTheme="majorBidi" w:cstheme="majorBidi"/>
          <w:color w:val="000000"/>
        </w:rPr>
      </w:pPr>
      <w:r w:rsidRPr="00784546">
        <w:rPr>
          <w:rFonts w:asciiTheme="majorBidi" w:hAnsiTheme="majorBidi" w:cstheme="majorBidi"/>
          <w:color w:val="000000"/>
        </w:rPr>
        <w:t xml:space="preserve">Pengumpulan </w:t>
      </w:r>
      <w:r w:rsidR="00D463C8" w:rsidRPr="00784546">
        <w:rPr>
          <w:rFonts w:asciiTheme="majorBidi" w:hAnsiTheme="majorBidi" w:cstheme="majorBidi"/>
          <w:color w:val="000000"/>
        </w:rPr>
        <w:t>hadits, dimulai dizaman tabiin, dimana sebagian tabiin mengumpulkan hadits-hadits dari gurunya. Dan hadits-hadits tersebut dikumpulkan dalam tulisan yang dikenal dengan shohifah atau kumpulan lembaran catatan-catatan hadits. Seperti shohifah Said bin Jubair murid shahabat Anas bin Malik dan Basyir bin Nuhaik murid dari Abu Hurairah.</w:t>
      </w:r>
    </w:p>
    <w:p w:rsidR="00784546" w:rsidRPr="00784546" w:rsidRDefault="00784546" w:rsidP="00784546">
      <w:pPr>
        <w:pStyle w:val="NormalWeb"/>
        <w:spacing w:before="0" w:beforeAutospacing="0" w:after="0" w:afterAutospacing="0" w:line="315" w:lineRule="atLeast"/>
        <w:jc w:val="both"/>
        <w:rPr>
          <w:rFonts w:asciiTheme="majorBidi" w:hAnsiTheme="majorBidi" w:cstheme="majorBidi"/>
          <w:color w:val="000000"/>
        </w:rPr>
      </w:pPr>
    </w:p>
    <w:p w:rsidR="00B87CD4" w:rsidRPr="00B87CD4" w:rsidRDefault="00B87CD4" w:rsidP="00B87CD4">
      <w:pPr>
        <w:shd w:val="clear" w:color="auto" w:fill="FFFFFF"/>
        <w:spacing w:after="225" w:line="240" w:lineRule="auto"/>
        <w:textAlignment w:val="baseline"/>
        <w:rPr>
          <w:rFonts w:asciiTheme="majorBidi" w:eastAsia="Times New Roman" w:hAnsiTheme="majorBidi" w:cstheme="majorBidi"/>
          <w:color w:val="0A0A0A"/>
          <w:sz w:val="24"/>
          <w:szCs w:val="24"/>
        </w:rPr>
      </w:pPr>
      <w:r w:rsidRPr="00B87CD4">
        <w:rPr>
          <w:rFonts w:asciiTheme="majorBidi" w:eastAsia="Times New Roman" w:hAnsiTheme="majorBidi" w:cstheme="majorBidi"/>
          <w:color w:val="0A0A0A"/>
          <w:sz w:val="24"/>
          <w:szCs w:val="24"/>
        </w:rPr>
        <w:t>Upaya untuk mengumpulkan dan membukukan hadits telah dilakukan pertama kali oleh Khalifah Umar bin Abdul Aziz. Hal-hal yang mendorong untuk melakukan pengumpulan dan pembukuan adalah:</w:t>
      </w:r>
    </w:p>
    <w:p w:rsidR="00B87CD4" w:rsidRPr="00B87CD4" w:rsidRDefault="00B87CD4" w:rsidP="00B87CD4">
      <w:pPr>
        <w:numPr>
          <w:ilvl w:val="0"/>
          <w:numId w:val="6"/>
        </w:numPr>
        <w:shd w:val="clear" w:color="auto" w:fill="FFFFFF"/>
        <w:spacing w:after="150" w:line="240" w:lineRule="auto"/>
        <w:ind w:left="450"/>
        <w:textAlignment w:val="baseline"/>
        <w:rPr>
          <w:rFonts w:asciiTheme="majorBidi" w:eastAsia="Times New Roman" w:hAnsiTheme="majorBidi" w:cstheme="majorBidi"/>
          <w:color w:val="000000"/>
          <w:sz w:val="24"/>
          <w:szCs w:val="24"/>
        </w:rPr>
      </w:pPr>
      <w:r w:rsidRPr="00B87CD4">
        <w:rPr>
          <w:rFonts w:asciiTheme="majorBidi" w:eastAsia="Times New Roman" w:hAnsiTheme="majorBidi" w:cstheme="majorBidi"/>
          <w:color w:val="000000"/>
          <w:sz w:val="24"/>
          <w:szCs w:val="24"/>
        </w:rPr>
        <w:t xml:space="preserve">Tidak adanya larangan pembukuan, sedangkan Al-Qur’an telah dihafal oleh ribuan orang, dan telah dikumpulkan serta dibukukan pada masa Khalifah Utsman bin Affan. </w:t>
      </w:r>
    </w:p>
    <w:p w:rsidR="00B87CD4" w:rsidRPr="00B87CD4" w:rsidRDefault="00B87CD4" w:rsidP="00B87CD4">
      <w:pPr>
        <w:numPr>
          <w:ilvl w:val="0"/>
          <w:numId w:val="6"/>
        </w:numPr>
        <w:shd w:val="clear" w:color="auto" w:fill="FFFFFF"/>
        <w:spacing w:after="150" w:line="240" w:lineRule="auto"/>
        <w:ind w:left="450"/>
        <w:textAlignment w:val="baseline"/>
        <w:rPr>
          <w:rFonts w:asciiTheme="majorBidi" w:eastAsia="Times New Roman" w:hAnsiTheme="majorBidi" w:cstheme="majorBidi"/>
          <w:color w:val="000000"/>
          <w:sz w:val="24"/>
          <w:szCs w:val="24"/>
        </w:rPr>
      </w:pPr>
      <w:r w:rsidRPr="00B87CD4">
        <w:rPr>
          <w:rFonts w:asciiTheme="majorBidi" w:eastAsia="Times New Roman" w:hAnsiTheme="majorBidi" w:cstheme="majorBidi"/>
          <w:color w:val="000000"/>
          <w:sz w:val="24"/>
          <w:szCs w:val="24"/>
        </w:rPr>
        <w:t xml:space="preserve">Kekhawatiran </w:t>
      </w:r>
      <w:proofErr w:type="gramStart"/>
      <w:r w:rsidRPr="00B87CD4">
        <w:rPr>
          <w:rFonts w:asciiTheme="majorBidi" w:eastAsia="Times New Roman" w:hAnsiTheme="majorBidi" w:cstheme="majorBidi"/>
          <w:color w:val="000000"/>
          <w:sz w:val="24"/>
          <w:szCs w:val="24"/>
        </w:rPr>
        <w:t>akan</w:t>
      </w:r>
      <w:proofErr w:type="gramEnd"/>
      <w:r w:rsidRPr="00B87CD4">
        <w:rPr>
          <w:rFonts w:asciiTheme="majorBidi" w:eastAsia="Times New Roman" w:hAnsiTheme="majorBidi" w:cstheme="majorBidi"/>
          <w:color w:val="000000"/>
          <w:sz w:val="24"/>
          <w:szCs w:val="24"/>
        </w:rPr>
        <w:t xml:space="preserve"> hilangnya hadits karena ingatan kuat yang menjadi kelebihan orang Arab semakin melemah, sedangkan para ulama telah menyebar dibeberapa penjuru negeri Islam setelah terjadi perluasan kekuasaan negeri Islam.</w:t>
      </w:r>
    </w:p>
    <w:p w:rsidR="00B87CD4" w:rsidRDefault="00B87CD4" w:rsidP="00B87CD4">
      <w:pPr>
        <w:numPr>
          <w:ilvl w:val="0"/>
          <w:numId w:val="6"/>
        </w:numPr>
        <w:shd w:val="clear" w:color="auto" w:fill="FFFFFF"/>
        <w:spacing w:after="0" w:line="240" w:lineRule="auto"/>
        <w:ind w:left="450"/>
        <w:textAlignment w:val="baseline"/>
        <w:rPr>
          <w:rFonts w:asciiTheme="majorBidi" w:eastAsia="Times New Roman" w:hAnsiTheme="majorBidi" w:cstheme="majorBidi"/>
          <w:color w:val="000000"/>
          <w:sz w:val="24"/>
          <w:szCs w:val="24"/>
        </w:rPr>
      </w:pPr>
      <w:r w:rsidRPr="00B87CD4">
        <w:rPr>
          <w:rFonts w:asciiTheme="majorBidi" w:eastAsia="Times New Roman" w:hAnsiTheme="majorBidi" w:cstheme="majorBidi"/>
          <w:color w:val="000000"/>
          <w:sz w:val="24"/>
          <w:szCs w:val="24"/>
        </w:rPr>
        <w:t>Munculnya pemalsuan hadits akibat perselisihan politik dan madzhab setelah terjadinya fitnah, dan terpecahnya kaum muslimin menjadi pengikut Ali dan pengikut Mu’awiyah, serta Khawarij yang keluar dari keduanya.</w:t>
      </w:r>
    </w:p>
    <w:p w:rsidR="00B87CD4" w:rsidRPr="00B87CD4" w:rsidRDefault="00B87CD4" w:rsidP="00B87CD4">
      <w:pPr>
        <w:shd w:val="clear" w:color="auto" w:fill="FFFFFF"/>
        <w:spacing w:after="0" w:line="240" w:lineRule="auto"/>
        <w:ind w:left="450"/>
        <w:textAlignment w:val="baseline"/>
        <w:rPr>
          <w:rFonts w:asciiTheme="majorBidi" w:eastAsia="Times New Roman" w:hAnsiTheme="majorBidi" w:cstheme="majorBidi"/>
          <w:color w:val="000000"/>
          <w:sz w:val="24"/>
          <w:szCs w:val="24"/>
        </w:rPr>
      </w:pPr>
    </w:p>
    <w:p w:rsidR="00784546" w:rsidRPr="00B87CD4" w:rsidRDefault="00B87CD4" w:rsidP="00B87CD4">
      <w:pPr>
        <w:shd w:val="clear" w:color="auto" w:fill="FFFFFF"/>
        <w:spacing w:after="225" w:line="240" w:lineRule="auto"/>
        <w:textAlignment w:val="baseline"/>
        <w:rPr>
          <w:rFonts w:asciiTheme="majorBidi" w:eastAsia="Times New Roman" w:hAnsiTheme="majorBidi" w:cstheme="majorBidi"/>
          <w:color w:val="0A0A0A"/>
          <w:sz w:val="24"/>
          <w:szCs w:val="24"/>
        </w:rPr>
      </w:pPr>
      <w:r w:rsidRPr="00B87CD4">
        <w:rPr>
          <w:rFonts w:asciiTheme="majorBidi" w:eastAsia="Times New Roman" w:hAnsiTheme="majorBidi" w:cstheme="majorBidi"/>
          <w:color w:val="0A0A0A"/>
          <w:sz w:val="24"/>
          <w:szCs w:val="24"/>
        </w:rPr>
        <w:t>Akan tetapi, upaya pengumpulan ini belum menyeluruh dan sempurna karena Umar bin Abdul Aziz wafat sebelum Abu Bakar bin Hazm mengirimkan hasil pembukuan hadits kepadanya. Para ahli hadits memandang bahwa upaya Umar bin Abdul Aziz merupakan langkah awal dari pembukuan hadits. Mereka mengatakan, “Pembukuan hadits ini terjadi pada penghujung tahun ke 100 pada masa Khalifah Umar bin Abdul Aziz atas perintahnya.”</w:t>
      </w:r>
    </w:p>
    <w:p w:rsidR="00D463C8" w:rsidRPr="00784546" w:rsidRDefault="00D463C8" w:rsidP="00784546">
      <w:pPr>
        <w:pStyle w:val="NormalWeb"/>
        <w:spacing w:before="0" w:beforeAutospacing="0" w:after="160" w:afterAutospacing="0" w:line="315" w:lineRule="atLeast"/>
        <w:jc w:val="both"/>
        <w:rPr>
          <w:rFonts w:asciiTheme="majorBidi" w:hAnsiTheme="majorBidi" w:cstheme="majorBidi"/>
          <w:b/>
          <w:bCs/>
          <w:color w:val="000000"/>
        </w:rPr>
      </w:pPr>
      <w:r w:rsidRPr="00784546">
        <w:rPr>
          <w:rFonts w:asciiTheme="majorBidi" w:hAnsiTheme="majorBidi" w:cstheme="majorBidi"/>
          <w:b/>
          <w:bCs/>
          <w:color w:val="000000"/>
        </w:rPr>
        <w:t>Pembukuan Hadits</w:t>
      </w:r>
    </w:p>
    <w:p w:rsidR="00D463C8" w:rsidRPr="00B87CD4" w:rsidRDefault="00B87CD4" w:rsidP="00B87CD4">
      <w:pPr>
        <w:shd w:val="clear" w:color="auto" w:fill="FFFFFF"/>
        <w:spacing w:after="225" w:line="240" w:lineRule="auto"/>
        <w:textAlignment w:val="baseline"/>
        <w:rPr>
          <w:rFonts w:ascii="Arial" w:eastAsia="Times New Roman" w:hAnsi="Arial" w:cs="Arial"/>
          <w:color w:val="0A0A0A"/>
          <w:sz w:val="23"/>
          <w:szCs w:val="23"/>
        </w:rPr>
      </w:pPr>
      <w:r w:rsidRPr="00B87CD4">
        <w:rPr>
          <w:rFonts w:asciiTheme="majorBidi" w:eastAsia="Times New Roman" w:hAnsiTheme="majorBidi" w:cstheme="majorBidi"/>
          <w:color w:val="0A0A0A"/>
          <w:sz w:val="24"/>
          <w:szCs w:val="24"/>
        </w:rPr>
        <w:t xml:space="preserve">Upaya pembukuan yang sebenarnya dan menyeluruh dilakukan oleh Imam Muhammad bin Syihab Az-Zuhri yang menyambut seruan Umar bin Abdul Aziz dengan tulus yang didasari karena kecintaan pada hadits Rasulullah shallallahu ‘alaihi wasallam dan keinginannya untuk melakukan pengumpulan. </w:t>
      </w:r>
      <w:r w:rsidR="00D463C8" w:rsidRPr="00784546">
        <w:rPr>
          <w:rFonts w:asciiTheme="majorBidi" w:hAnsiTheme="majorBidi" w:cstheme="majorBidi"/>
          <w:color w:val="000000"/>
          <w:sz w:val="24"/>
          <w:szCs w:val="24"/>
        </w:rPr>
        <w:t xml:space="preserve">Pada Abad ke-2 H masa atbaut tabiin, pada masa ini pembukuan hadits dimulai; perbedaan pembukuan hadits di masa atbaut tabiin dengan yang dilakukan oleh Imam </w:t>
      </w:r>
      <w:proofErr w:type="gramStart"/>
      <w:r w:rsidR="00D463C8" w:rsidRPr="00784546">
        <w:rPr>
          <w:rFonts w:asciiTheme="majorBidi" w:hAnsiTheme="majorBidi" w:cstheme="majorBidi"/>
          <w:color w:val="000000"/>
          <w:sz w:val="24"/>
          <w:szCs w:val="24"/>
        </w:rPr>
        <w:t>az</w:t>
      </w:r>
      <w:proofErr w:type="gramEnd"/>
      <w:r w:rsidR="00D463C8" w:rsidRPr="00784546">
        <w:rPr>
          <w:rFonts w:asciiTheme="majorBidi" w:hAnsiTheme="majorBidi" w:cstheme="majorBidi"/>
          <w:color w:val="000000"/>
          <w:sz w:val="24"/>
          <w:szCs w:val="24"/>
        </w:rPr>
        <w:t xml:space="preserve"> Zuhri, bahwa Imam az Zuhri hanya mengumpulkan hadits dalam catatan dan dikumpulkan tanpa dilakukan pembukuan. Yang dimaksud dengan pembukuan disini adalah hadits-hadits dikumpulkan dan disusun menjadi buku; yaitu hadits-hadits suatu permasalahan pada satu buku atau satu </w:t>
      </w:r>
      <w:proofErr w:type="gramStart"/>
      <w:r w:rsidR="00D463C8" w:rsidRPr="00784546">
        <w:rPr>
          <w:rFonts w:asciiTheme="majorBidi" w:hAnsiTheme="majorBidi" w:cstheme="majorBidi"/>
          <w:color w:val="000000"/>
          <w:sz w:val="24"/>
          <w:szCs w:val="24"/>
        </w:rPr>
        <w:t>bab</w:t>
      </w:r>
      <w:proofErr w:type="gramEnd"/>
      <w:r w:rsidR="00D463C8" w:rsidRPr="00784546">
        <w:rPr>
          <w:rFonts w:asciiTheme="majorBidi" w:hAnsiTheme="majorBidi" w:cstheme="majorBidi"/>
          <w:color w:val="000000"/>
          <w:sz w:val="24"/>
          <w:szCs w:val="24"/>
        </w:rPr>
        <w:t xml:space="preserve"> pada sebua buku.</w:t>
      </w:r>
      <w:r>
        <w:rPr>
          <w:rFonts w:asciiTheme="majorBidi" w:hAnsiTheme="majorBidi" w:cstheme="majorBidi"/>
          <w:color w:val="000000"/>
        </w:rPr>
        <w:t xml:space="preserve"> </w:t>
      </w:r>
      <w:r w:rsidR="00D463C8" w:rsidRPr="00784546">
        <w:rPr>
          <w:rFonts w:asciiTheme="majorBidi" w:hAnsiTheme="majorBidi" w:cstheme="majorBidi"/>
          <w:color w:val="000000"/>
          <w:sz w:val="24"/>
          <w:szCs w:val="24"/>
        </w:rPr>
        <w:t>Artinya hadits dikumpulkan dan disusun dalam bentuk penyusunan tertentu, dimana sebelumnya hanya dilakukan pengumpulan dan penulisan saja.</w:t>
      </w:r>
    </w:p>
    <w:p w:rsidR="00D463C8" w:rsidRPr="00784546" w:rsidRDefault="00D463C8" w:rsidP="00784546">
      <w:pPr>
        <w:pStyle w:val="NormalWeb"/>
        <w:spacing w:before="0" w:beforeAutospacing="0" w:after="0" w:afterAutospacing="0" w:line="315" w:lineRule="atLeast"/>
        <w:jc w:val="both"/>
        <w:rPr>
          <w:rFonts w:asciiTheme="majorBidi" w:hAnsiTheme="majorBidi" w:cstheme="majorBidi"/>
          <w:color w:val="000000"/>
        </w:rPr>
      </w:pPr>
      <w:r w:rsidRPr="00784546">
        <w:rPr>
          <w:rFonts w:asciiTheme="majorBidi" w:hAnsiTheme="majorBidi" w:cstheme="majorBidi"/>
          <w:color w:val="000000"/>
        </w:rPr>
        <w:t xml:space="preserve">Buku-buku hadits yang ditulis pada zaman atbaut tabiin, diantaranya </w:t>
      </w:r>
      <w:proofErr w:type="gramStart"/>
      <w:r w:rsidRPr="00784546">
        <w:rPr>
          <w:rFonts w:asciiTheme="majorBidi" w:hAnsiTheme="majorBidi" w:cstheme="majorBidi"/>
          <w:color w:val="000000"/>
        </w:rPr>
        <w:t>adalah</w:t>
      </w:r>
      <w:r w:rsidR="00784546">
        <w:rPr>
          <w:rFonts w:asciiTheme="majorBidi" w:hAnsiTheme="majorBidi" w:cstheme="majorBidi"/>
          <w:color w:val="000000"/>
        </w:rPr>
        <w:t xml:space="preserve"> :</w:t>
      </w:r>
      <w:proofErr w:type="gramEnd"/>
    </w:p>
    <w:p w:rsidR="00D463C8" w:rsidRPr="00784546" w:rsidRDefault="00D463C8" w:rsidP="00B87CD4">
      <w:pPr>
        <w:numPr>
          <w:ilvl w:val="0"/>
          <w:numId w:val="4"/>
        </w:numPr>
        <w:tabs>
          <w:tab w:val="clear" w:pos="720"/>
        </w:tabs>
        <w:spacing w:after="0" w:line="360" w:lineRule="atLeast"/>
        <w:ind w:left="426" w:hanging="284"/>
        <w:jc w:val="both"/>
        <w:rPr>
          <w:rFonts w:asciiTheme="majorBidi" w:hAnsiTheme="majorBidi" w:cstheme="majorBidi"/>
          <w:color w:val="000000"/>
          <w:sz w:val="24"/>
          <w:szCs w:val="24"/>
        </w:rPr>
      </w:pPr>
      <w:r w:rsidRPr="00784546">
        <w:rPr>
          <w:rFonts w:asciiTheme="majorBidi" w:hAnsiTheme="majorBidi" w:cstheme="majorBidi"/>
          <w:color w:val="000000"/>
          <w:sz w:val="24"/>
          <w:szCs w:val="24"/>
        </w:rPr>
        <w:t>Al Mushannaf karya Imam Abdur Razzaq as Shan’ani</w:t>
      </w:r>
    </w:p>
    <w:p w:rsidR="00D463C8" w:rsidRPr="00784546" w:rsidRDefault="00D463C8" w:rsidP="00784546">
      <w:pPr>
        <w:numPr>
          <w:ilvl w:val="0"/>
          <w:numId w:val="4"/>
        </w:numPr>
        <w:tabs>
          <w:tab w:val="clear" w:pos="720"/>
        </w:tabs>
        <w:spacing w:before="100" w:beforeAutospacing="1" w:after="100" w:afterAutospacing="1" w:line="360" w:lineRule="atLeast"/>
        <w:ind w:left="426" w:hanging="284"/>
        <w:jc w:val="both"/>
        <w:rPr>
          <w:rFonts w:asciiTheme="majorBidi" w:hAnsiTheme="majorBidi" w:cstheme="majorBidi"/>
          <w:color w:val="000000"/>
          <w:sz w:val="24"/>
          <w:szCs w:val="24"/>
        </w:rPr>
      </w:pPr>
      <w:r w:rsidRPr="00784546">
        <w:rPr>
          <w:rFonts w:asciiTheme="majorBidi" w:hAnsiTheme="majorBidi" w:cstheme="majorBidi"/>
          <w:color w:val="000000"/>
          <w:sz w:val="24"/>
          <w:szCs w:val="24"/>
        </w:rPr>
        <w:t>Al Muwatha’ karya Imam Malik bin Anas</w:t>
      </w:r>
    </w:p>
    <w:p w:rsidR="00B87CD4" w:rsidRPr="00B87CD4" w:rsidRDefault="00B87CD4" w:rsidP="00B87CD4">
      <w:pPr>
        <w:numPr>
          <w:ilvl w:val="0"/>
          <w:numId w:val="4"/>
        </w:numPr>
        <w:shd w:val="clear" w:color="auto" w:fill="FFFFFF"/>
        <w:tabs>
          <w:tab w:val="clear" w:pos="720"/>
          <w:tab w:val="num" w:pos="426"/>
        </w:tabs>
        <w:spacing w:after="0" w:line="240" w:lineRule="auto"/>
        <w:ind w:left="426" w:hanging="284"/>
        <w:jc w:val="both"/>
        <w:textAlignment w:val="baseline"/>
        <w:rPr>
          <w:rFonts w:asciiTheme="majorBidi" w:eastAsia="Times New Roman" w:hAnsiTheme="majorBidi" w:cstheme="majorBidi"/>
          <w:color w:val="000000"/>
          <w:sz w:val="24"/>
          <w:szCs w:val="24"/>
        </w:rPr>
      </w:pPr>
      <w:r w:rsidRPr="00B87CD4">
        <w:rPr>
          <w:rFonts w:asciiTheme="majorBidi" w:eastAsia="Times New Roman" w:hAnsiTheme="majorBidi" w:cstheme="majorBidi"/>
          <w:color w:val="000000"/>
          <w:sz w:val="24"/>
          <w:szCs w:val="24"/>
        </w:rPr>
        <w:t>As-Sunan karya Said bin Mansur</w:t>
      </w:r>
    </w:p>
    <w:p w:rsidR="00784546" w:rsidRDefault="00B87CD4" w:rsidP="00B87CD4">
      <w:pPr>
        <w:numPr>
          <w:ilvl w:val="0"/>
          <w:numId w:val="4"/>
        </w:numPr>
        <w:shd w:val="clear" w:color="auto" w:fill="FFFFFF"/>
        <w:tabs>
          <w:tab w:val="clear" w:pos="720"/>
          <w:tab w:val="num" w:pos="426"/>
        </w:tabs>
        <w:spacing w:after="0" w:line="240" w:lineRule="auto"/>
        <w:ind w:left="426" w:hanging="284"/>
        <w:textAlignment w:val="baseline"/>
        <w:rPr>
          <w:rFonts w:asciiTheme="majorBidi" w:eastAsia="Times New Roman" w:hAnsiTheme="majorBidi" w:cstheme="majorBidi"/>
          <w:color w:val="000000"/>
          <w:sz w:val="24"/>
          <w:szCs w:val="24"/>
        </w:rPr>
      </w:pPr>
      <w:r w:rsidRPr="00B87CD4">
        <w:rPr>
          <w:rFonts w:asciiTheme="majorBidi" w:eastAsia="Times New Roman" w:hAnsiTheme="majorBidi" w:cstheme="majorBidi"/>
          <w:color w:val="000000"/>
          <w:sz w:val="24"/>
          <w:szCs w:val="24"/>
        </w:rPr>
        <w:t>Al-Mushannaf karya Abu Bakar bin Abu Syaibah</w:t>
      </w:r>
    </w:p>
    <w:p w:rsidR="00B87CD4" w:rsidRPr="00B87CD4" w:rsidRDefault="00B87CD4" w:rsidP="00B87CD4">
      <w:pPr>
        <w:shd w:val="clear" w:color="auto" w:fill="FFFFFF"/>
        <w:spacing w:after="0" w:line="240" w:lineRule="auto"/>
        <w:ind w:left="426"/>
        <w:textAlignment w:val="baseline"/>
        <w:rPr>
          <w:rFonts w:asciiTheme="majorBidi" w:eastAsia="Times New Roman" w:hAnsiTheme="majorBidi" w:cstheme="majorBidi"/>
          <w:color w:val="000000"/>
          <w:sz w:val="24"/>
          <w:szCs w:val="24"/>
        </w:rPr>
      </w:pPr>
    </w:p>
    <w:p w:rsidR="00D463C8" w:rsidRPr="00784546" w:rsidRDefault="00D463C8" w:rsidP="00784546">
      <w:pPr>
        <w:pStyle w:val="NormalWeb"/>
        <w:spacing w:before="0" w:beforeAutospacing="0" w:after="315" w:afterAutospacing="0" w:line="315" w:lineRule="atLeast"/>
        <w:jc w:val="both"/>
        <w:rPr>
          <w:rFonts w:asciiTheme="majorBidi" w:hAnsiTheme="majorBidi" w:cstheme="majorBidi"/>
          <w:color w:val="000000"/>
        </w:rPr>
      </w:pPr>
      <w:r w:rsidRPr="00784546">
        <w:rPr>
          <w:rFonts w:asciiTheme="majorBidi" w:hAnsiTheme="majorBidi" w:cstheme="majorBidi"/>
          <w:color w:val="000000"/>
        </w:rPr>
        <w:t>Setelah masa atbaut tabiin, pembukuan hadits terus berkembang dan mengalami masa kemasaan pada abad ke-3 H., dimana pada masa itu lahirlah karya-karya besar dalam pembukuan hadits, seperti Shohih Bukhori dan Muslim dan kitab Sunan yang empat.</w:t>
      </w:r>
      <w:r w:rsidR="00784546">
        <w:rPr>
          <w:rFonts w:asciiTheme="majorBidi" w:hAnsiTheme="majorBidi" w:cstheme="majorBidi"/>
          <w:color w:val="000000"/>
        </w:rPr>
        <w:t xml:space="preserve"> </w:t>
      </w:r>
      <w:r w:rsidRPr="00784546">
        <w:rPr>
          <w:rFonts w:asciiTheme="majorBidi" w:hAnsiTheme="majorBidi" w:cstheme="majorBidi"/>
          <w:color w:val="000000"/>
        </w:rPr>
        <w:t>Penulisan hadits dimulai dizaman Nabi </w:t>
      </w:r>
      <w:r w:rsidRPr="00784546">
        <w:rPr>
          <w:rStyle w:val="Emphasis"/>
          <w:rFonts w:asciiTheme="majorBidi" w:hAnsiTheme="majorBidi" w:cstheme="majorBidi"/>
          <w:color w:val="000000"/>
        </w:rPr>
        <w:t>Shalallahu ‘alaihiwassalam</w:t>
      </w:r>
      <w:r w:rsidRPr="00784546">
        <w:rPr>
          <w:rFonts w:asciiTheme="majorBidi" w:hAnsiTheme="majorBidi" w:cstheme="majorBidi"/>
          <w:color w:val="000000"/>
        </w:rPr>
        <w:t>, dikumpulkan di zaman tabiin dan dimulai pembukuannya dizaman atbaut tabiin pada abad ke-2 H.</w:t>
      </w:r>
      <w:r>
        <w:rPr>
          <w:rFonts w:ascii="Verdana" w:hAnsi="Verdana"/>
          <w:color w:val="000000"/>
          <w:sz w:val="21"/>
          <w:szCs w:val="21"/>
        </w:rPr>
        <w:br/>
      </w:r>
    </w:p>
    <w:p w:rsidR="00E6190D" w:rsidRPr="00D808FF" w:rsidRDefault="00E6190D" w:rsidP="00D808FF">
      <w:pPr>
        <w:jc w:val="both"/>
        <w:rPr>
          <w:rFonts w:asciiTheme="majorBidi" w:hAnsiTheme="majorBidi" w:cstheme="majorBidi"/>
          <w:sz w:val="24"/>
          <w:szCs w:val="24"/>
        </w:rPr>
      </w:pPr>
      <w:proofErr w:type="gramStart"/>
      <w:r w:rsidRPr="00D808FF">
        <w:rPr>
          <w:rFonts w:asciiTheme="majorBidi" w:hAnsiTheme="majorBidi" w:cstheme="majorBidi"/>
          <w:sz w:val="24"/>
          <w:szCs w:val="24"/>
        </w:rPr>
        <w:t>Referensi</w:t>
      </w:r>
      <w:r w:rsidR="004618A0">
        <w:rPr>
          <w:rFonts w:asciiTheme="majorBidi" w:hAnsiTheme="majorBidi" w:cstheme="majorBidi"/>
          <w:sz w:val="24"/>
          <w:szCs w:val="24"/>
        </w:rPr>
        <w:t xml:space="preserve"> :</w:t>
      </w:r>
      <w:proofErr w:type="gramEnd"/>
    </w:p>
    <w:p w:rsidR="004618A0" w:rsidRPr="004618A0" w:rsidRDefault="004618A0" w:rsidP="004618A0">
      <w:pPr>
        <w:spacing w:line="276" w:lineRule="auto"/>
        <w:ind w:left="567" w:hanging="567"/>
        <w:jc w:val="both"/>
        <w:rPr>
          <w:rFonts w:asciiTheme="majorBidi" w:hAnsiTheme="majorBidi" w:cstheme="majorBidi"/>
          <w:sz w:val="24"/>
          <w:szCs w:val="24"/>
        </w:rPr>
      </w:pPr>
      <w:r w:rsidRPr="004618A0">
        <w:rPr>
          <w:rFonts w:asciiTheme="majorBidi" w:hAnsiTheme="majorBidi" w:cstheme="majorBidi"/>
          <w:sz w:val="24"/>
          <w:szCs w:val="24"/>
        </w:rPr>
        <w:t xml:space="preserve">Mustinda, Lusiana. 2020. </w:t>
      </w:r>
      <w:r w:rsidRPr="004618A0">
        <w:rPr>
          <w:rFonts w:asciiTheme="majorBidi" w:hAnsiTheme="majorBidi" w:cstheme="majorBidi"/>
          <w:i/>
          <w:iCs/>
          <w:sz w:val="24"/>
          <w:szCs w:val="24"/>
        </w:rPr>
        <w:t>Rawi, Sanad, Matan, Apa bedanya</w:t>
      </w:r>
      <w:proofErr w:type="gramStart"/>
      <w:r w:rsidRPr="004618A0">
        <w:rPr>
          <w:rFonts w:asciiTheme="majorBidi" w:hAnsiTheme="majorBidi" w:cstheme="majorBidi"/>
          <w:i/>
          <w:iCs/>
          <w:sz w:val="24"/>
          <w:szCs w:val="24"/>
        </w:rPr>
        <w:t>?</w:t>
      </w:r>
      <w:r w:rsidRPr="004618A0">
        <w:rPr>
          <w:rFonts w:asciiTheme="majorBidi" w:hAnsiTheme="majorBidi" w:cstheme="majorBidi"/>
          <w:sz w:val="24"/>
          <w:szCs w:val="24"/>
        </w:rPr>
        <w:t>.</w:t>
      </w:r>
      <w:proofErr w:type="gramEnd"/>
      <w:r w:rsidRPr="004618A0">
        <w:rPr>
          <w:rFonts w:asciiTheme="majorBidi" w:hAnsiTheme="majorBidi" w:cstheme="majorBidi"/>
          <w:sz w:val="24"/>
          <w:szCs w:val="24"/>
        </w:rPr>
        <w:t xml:space="preserve"> (</w:t>
      </w:r>
      <w:hyperlink r:id="rId5" w:history="1">
        <w:r w:rsidRPr="004618A0">
          <w:rPr>
            <w:rStyle w:val="Hyperlink"/>
            <w:rFonts w:asciiTheme="majorBidi" w:hAnsiTheme="majorBidi" w:cstheme="majorBidi"/>
            <w:sz w:val="24"/>
            <w:szCs w:val="24"/>
          </w:rPr>
          <w:t>https://news.detik.com/berita/d-5206379/rawi-sanad-dan-matan-apa-bedanya</w:t>
        </w:r>
      </w:hyperlink>
      <w:r w:rsidRPr="004618A0">
        <w:rPr>
          <w:rFonts w:asciiTheme="majorBidi" w:hAnsiTheme="majorBidi" w:cstheme="majorBidi"/>
          <w:sz w:val="24"/>
          <w:szCs w:val="24"/>
        </w:rPr>
        <w:t>) (</w:t>
      </w:r>
      <w:proofErr w:type="gramStart"/>
      <w:r w:rsidRPr="004618A0">
        <w:rPr>
          <w:rFonts w:asciiTheme="majorBidi" w:hAnsiTheme="majorBidi" w:cstheme="majorBidi"/>
          <w:sz w:val="24"/>
          <w:szCs w:val="24"/>
        </w:rPr>
        <w:t>online</w:t>
      </w:r>
      <w:proofErr w:type="gramEnd"/>
      <w:r w:rsidRPr="004618A0">
        <w:rPr>
          <w:rFonts w:asciiTheme="majorBidi" w:hAnsiTheme="majorBidi" w:cstheme="majorBidi"/>
          <w:sz w:val="24"/>
          <w:szCs w:val="24"/>
        </w:rPr>
        <w:t>), diakses pada 14 April 2021.</w:t>
      </w:r>
    </w:p>
    <w:p w:rsidR="004618A0" w:rsidRPr="004618A0" w:rsidRDefault="004618A0" w:rsidP="004618A0">
      <w:pPr>
        <w:spacing w:line="276" w:lineRule="auto"/>
        <w:ind w:left="567" w:hanging="567"/>
        <w:jc w:val="both"/>
        <w:rPr>
          <w:rFonts w:asciiTheme="majorBidi" w:hAnsiTheme="majorBidi" w:cstheme="majorBidi"/>
          <w:sz w:val="24"/>
          <w:szCs w:val="24"/>
        </w:rPr>
      </w:pPr>
      <w:r w:rsidRPr="004618A0">
        <w:rPr>
          <w:rFonts w:asciiTheme="majorBidi" w:hAnsiTheme="majorBidi" w:cstheme="majorBidi"/>
          <w:sz w:val="24"/>
          <w:szCs w:val="24"/>
        </w:rPr>
        <w:t xml:space="preserve">Noname. 2020. </w:t>
      </w:r>
      <w:r w:rsidRPr="004618A0">
        <w:rPr>
          <w:rFonts w:asciiTheme="majorBidi" w:hAnsiTheme="majorBidi" w:cstheme="majorBidi"/>
          <w:i/>
          <w:iCs/>
          <w:sz w:val="24"/>
          <w:szCs w:val="24"/>
        </w:rPr>
        <w:t>Penulisan dan Pembukuan Hadits Nabi SAW</w:t>
      </w:r>
      <w:r w:rsidRPr="004618A0">
        <w:rPr>
          <w:rFonts w:asciiTheme="majorBidi" w:hAnsiTheme="majorBidi" w:cstheme="majorBidi"/>
          <w:sz w:val="24"/>
          <w:szCs w:val="24"/>
        </w:rPr>
        <w:t>. (</w:t>
      </w:r>
      <w:hyperlink r:id="rId6" w:history="1">
        <w:r w:rsidRPr="004618A0">
          <w:rPr>
            <w:rStyle w:val="Hyperlink"/>
            <w:rFonts w:asciiTheme="majorBidi" w:hAnsiTheme="majorBidi" w:cstheme="majorBidi"/>
            <w:sz w:val="24"/>
            <w:szCs w:val="24"/>
          </w:rPr>
          <w:t>https://belajarislam.com/2011/01/penulisan-dan-pembukuan-hadits-nabi-shallallahu-alaihi-wasallam/</w:t>
        </w:r>
      </w:hyperlink>
      <w:r w:rsidRPr="004618A0">
        <w:rPr>
          <w:rFonts w:asciiTheme="majorBidi" w:hAnsiTheme="majorBidi" w:cstheme="majorBidi"/>
          <w:sz w:val="24"/>
          <w:szCs w:val="24"/>
        </w:rPr>
        <w:t>) (</w:t>
      </w:r>
      <w:proofErr w:type="gramStart"/>
      <w:r w:rsidRPr="004618A0">
        <w:rPr>
          <w:rFonts w:asciiTheme="majorBidi" w:hAnsiTheme="majorBidi" w:cstheme="majorBidi"/>
          <w:sz w:val="24"/>
          <w:szCs w:val="24"/>
        </w:rPr>
        <w:t>online</w:t>
      </w:r>
      <w:proofErr w:type="gramEnd"/>
      <w:r w:rsidRPr="004618A0">
        <w:rPr>
          <w:rFonts w:asciiTheme="majorBidi" w:hAnsiTheme="majorBidi" w:cstheme="majorBidi"/>
          <w:sz w:val="24"/>
          <w:szCs w:val="24"/>
        </w:rPr>
        <w:t>), diakses pada 14 April 2021.</w:t>
      </w:r>
    </w:p>
    <w:p w:rsidR="00E6190D" w:rsidRDefault="00B87CD4" w:rsidP="004618A0">
      <w:pPr>
        <w:spacing w:line="276" w:lineRule="auto"/>
        <w:ind w:left="567" w:hanging="567"/>
        <w:jc w:val="both"/>
        <w:rPr>
          <w:rFonts w:asciiTheme="majorBidi" w:hAnsiTheme="majorBidi" w:cstheme="majorBidi"/>
          <w:sz w:val="24"/>
          <w:szCs w:val="24"/>
        </w:rPr>
      </w:pPr>
      <w:r w:rsidRPr="004618A0">
        <w:rPr>
          <w:rFonts w:asciiTheme="majorBidi" w:hAnsiTheme="majorBidi" w:cstheme="majorBidi"/>
          <w:sz w:val="24"/>
          <w:szCs w:val="24"/>
        </w:rPr>
        <w:t>Noname. 2018.</w:t>
      </w:r>
      <w:r w:rsidR="00671ACE" w:rsidRPr="004618A0">
        <w:rPr>
          <w:rFonts w:asciiTheme="majorBidi" w:hAnsiTheme="majorBidi" w:cstheme="majorBidi"/>
          <w:sz w:val="24"/>
          <w:szCs w:val="24"/>
        </w:rPr>
        <w:t xml:space="preserve"> </w:t>
      </w:r>
      <w:r w:rsidR="00671ACE" w:rsidRPr="004618A0">
        <w:rPr>
          <w:rFonts w:asciiTheme="majorBidi" w:hAnsiTheme="majorBidi" w:cstheme="majorBidi"/>
          <w:i/>
          <w:iCs/>
          <w:sz w:val="24"/>
          <w:szCs w:val="24"/>
        </w:rPr>
        <w:t>Pengertian Sanad</w:t>
      </w:r>
      <w:r w:rsidR="00671ACE" w:rsidRPr="004618A0">
        <w:rPr>
          <w:rFonts w:asciiTheme="majorBidi" w:hAnsiTheme="majorBidi" w:cstheme="majorBidi"/>
          <w:sz w:val="24"/>
          <w:szCs w:val="24"/>
        </w:rPr>
        <w:t>.</w:t>
      </w:r>
      <w:r w:rsidRPr="004618A0">
        <w:rPr>
          <w:rFonts w:asciiTheme="majorBidi" w:hAnsiTheme="majorBidi" w:cstheme="majorBidi"/>
          <w:sz w:val="24"/>
          <w:szCs w:val="24"/>
        </w:rPr>
        <w:t xml:space="preserve"> </w:t>
      </w:r>
      <w:r w:rsidR="00671ACE" w:rsidRPr="004618A0">
        <w:rPr>
          <w:rFonts w:asciiTheme="majorBidi" w:hAnsiTheme="majorBidi" w:cstheme="majorBidi"/>
          <w:sz w:val="24"/>
          <w:szCs w:val="24"/>
        </w:rPr>
        <w:t>(</w:t>
      </w:r>
      <w:hyperlink r:id="rId7" w:history="1">
        <w:r w:rsidR="00E6190D" w:rsidRPr="004618A0">
          <w:rPr>
            <w:rStyle w:val="Hyperlink"/>
            <w:rFonts w:asciiTheme="majorBidi" w:hAnsiTheme="majorBidi" w:cstheme="majorBidi"/>
            <w:sz w:val="24"/>
            <w:szCs w:val="24"/>
          </w:rPr>
          <w:t>https://passinggrade.co.id/pengertian-sanad/</w:t>
        </w:r>
      </w:hyperlink>
      <w:r w:rsidR="00671ACE" w:rsidRPr="004618A0">
        <w:rPr>
          <w:rStyle w:val="Hyperlink"/>
          <w:rFonts w:asciiTheme="majorBidi" w:hAnsiTheme="majorBidi" w:cstheme="majorBidi"/>
          <w:color w:val="auto"/>
          <w:sz w:val="24"/>
          <w:szCs w:val="24"/>
          <w:u w:val="none"/>
        </w:rPr>
        <w:t>) (</w:t>
      </w:r>
      <w:proofErr w:type="gramStart"/>
      <w:r w:rsidR="00671ACE" w:rsidRPr="004618A0">
        <w:rPr>
          <w:rStyle w:val="Hyperlink"/>
          <w:rFonts w:asciiTheme="majorBidi" w:hAnsiTheme="majorBidi" w:cstheme="majorBidi"/>
          <w:color w:val="auto"/>
          <w:sz w:val="24"/>
          <w:szCs w:val="24"/>
          <w:u w:val="none"/>
        </w:rPr>
        <w:t>online</w:t>
      </w:r>
      <w:proofErr w:type="gramEnd"/>
      <w:r w:rsidR="00671ACE" w:rsidRPr="004618A0">
        <w:rPr>
          <w:rStyle w:val="Hyperlink"/>
          <w:rFonts w:asciiTheme="majorBidi" w:hAnsiTheme="majorBidi" w:cstheme="majorBidi"/>
          <w:color w:val="auto"/>
          <w:sz w:val="24"/>
          <w:szCs w:val="24"/>
          <w:u w:val="none"/>
        </w:rPr>
        <w:t xml:space="preserve">), </w:t>
      </w:r>
      <w:r w:rsidR="00E6190D" w:rsidRPr="004618A0">
        <w:rPr>
          <w:rFonts w:asciiTheme="majorBidi" w:hAnsiTheme="majorBidi" w:cstheme="majorBidi"/>
          <w:sz w:val="24"/>
          <w:szCs w:val="24"/>
        </w:rPr>
        <w:t xml:space="preserve">diakses </w:t>
      </w:r>
      <w:r w:rsidR="00671ACE" w:rsidRPr="004618A0">
        <w:rPr>
          <w:rFonts w:asciiTheme="majorBidi" w:hAnsiTheme="majorBidi" w:cstheme="majorBidi"/>
          <w:sz w:val="24"/>
          <w:szCs w:val="24"/>
        </w:rPr>
        <w:t xml:space="preserve">pada </w:t>
      </w:r>
      <w:r w:rsidR="00E6190D" w:rsidRPr="004618A0">
        <w:rPr>
          <w:rFonts w:asciiTheme="majorBidi" w:hAnsiTheme="majorBidi" w:cstheme="majorBidi"/>
          <w:sz w:val="24"/>
          <w:szCs w:val="24"/>
        </w:rPr>
        <w:t>13 april</w:t>
      </w:r>
      <w:r w:rsidR="00671ACE" w:rsidRPr="004618A0">
        <w:rPr>
          <w:rFonts w:asciiTheme="majorBidi" w:hAnsiTheme="majorBidi" w:cstheme="majorBidi"/>
          <w:sz w:val="24"/>
          <w:szCs w:val="24"/>
        </w:rPr>
        <w:t xml:space="preserve"> 2021</w:t>
      </w:r>
    </w:p>
    <w:p w:rsidR="004618A0" w:rsidRDefault="004618A0" w:rsidP="004618A0">
      <w:pPr>
        <w:spacing w:line="276" w:lineRule="auto"/>
        <w:ind w:left="567" w:hanging="567"/>
        <w:jc w:val="both"/>
        <w:rPr>
          <w:rFonts w:asciiTheme="majorBidi" w:hAnsiTheme="majorBidi" w:cstheme="majorBidi"/>
          <w:sz w:val="24"/>
          <w:szCs w:val="24"/>
        </w:rPr>
      </w:pPr>
      <w:r w:rsidRPr="004618A0">
        <w:rPr>
          <w:rFonts w:asciiTheme="majorBidi" w:hAnsiTheme="majorBidi" w:cstheme="majorBidi"/>
          <w:sz w:val="24"/>
          <w:szCs w:val="24"/>
        </w:rPr>
        <w:lastRenderedPageBreak/>
        <w:t xml:space="preserve">Pelangi blog. 2019. </w:t>
      </w:r>
      <w:r w:rsidRPr="004618A0">
        <w:rPr>
          <w:rFonts w:asciiTheme="majorBidi" w:hAnsiTheme="majorBidi" w:cstheme="majorBidi"/>
          <w:color w:val="000000"/>
          <w:sz w:val="24"/>
          <w:szCs w:val="24"/>
        </w:rPr>
        <w:t xml:space="preserve">Pengertian Sanad, Isnad, Musnad, Matan, Musnid, Mukhrij, Mukharrij, dan Rawi. </w:t>
      </w:r>
      <w:r w:rsidRPr="004618A0">
        <w:rPr>
          <w:rFonts w:asciiTheme="majorBidi" w:hAnsiTheme="majorBidi" w:cstheme="majorBidi"/>
          <w:sz w:val="24"/>
          <w:szCs w:val="24"/>
        </w:rPr>
        <w:t>(</w:t>
      </w:r>
      <w:hyperlink r:id="rId8" w:history="1">
        <w:r w:rsidRPr="004618A0">
          <w:rPr>
            <w:rStyle w:val="Hyperlink"/>
            <w:rFonts w:asciiTheme="majorBidi" w:hAnsiTheme="majorBidi" w:cstheme="majorBidi"/>
            <w:sz w:val="24"/>
            <w:szCs w:val="24"/>
          </w:rPr>
          <w:t>https://www.pelangiblog.com/2019/02/pengertian-sanad-isnad-musnad-matan.html</w:t>
        </w:r>
      </w:hyperlink>
      <w:r w:rsidRPr="004618A0">
        <w:rPr>
          <w:rFonts w:asciiTheme="majorBidi" w:hAnsiTheme="majorBidi" w:cstheme="majorBidi"/>
          <w:sz w:val="24"/>
          <w:szCs w:val="24"/>
        </w:rPr>
        <w:t>) (</w:t>
      </w:r>
      <w:proofErr w:type="gramStart"/>
      <w:r w:rsidRPr="004618A0">
        <w:rPr>
          <w:rFonts w:asciiTheme="majorBidi" w:hAnsiTheme="majorBidi" w:cstheme="majorBidi"/>
          <w:sz w:val="24"/>
          <w:szCs w:val="24"/>
        </w:rPr>
        <w:t>online</w:t>
      </w:r>
      <w:proofErr w:type="gramEnd"/>
      <w:r w:rsidRPr="004618A0">
        <w:rPr>
          <w:rFonts w:asciiTheme="majorBidi" w:hAnsiTheme="majorBidi" w:cstheme="majorBidi"/>
          <w:sz w:val="24"/>
          <w:szCs w:val="24"/>
        </w:rPr>
        <w:t>), diakses pada 14 April 2021.</w:t>
      </w:r>
    </w:p>
    <w:p w:rsidR="004618A0" w:rsidRPr="004618A0" w:rsidRDefault="004618A0" w:rsidP="004618A0">
      <w:pPr>
        <w:spacing w:line="276" w:lineRule="auto"/>
        <w:jc w:val="both"/>
        <w:rPr>
          <w:rFonts w:asciiTheme="majorBidi" w:hAnsiTheme="majorBidi" w:cstheme="majorBidi"/>
          <w:sz w:val="24"/>
          <w:szCs w:val="24"/>
        </w:rPr>
      </w:pPr>
    </w:p>
    <w:p w:rsidR="004618A0" w:rsidRDefault="004618A0" w:rsidP="004618A0">
      <w:pPr>
        <w:spacing w:line="276" w:lineRule="auto"/>
        <w:ind w:left="567" w:hanging="567"/>
        <w:jc w:val="both"/>
        <w:rPr>
          <w:rFonts w:asciiTheme="majorBidi" w:hAnsiTheme="majorBidi" w:cstheme="majorBidi"/>
          <w:sz w:val="24"/>
          <w:szCs w:val="24"/>
        </w:rPr>
      </w:pPr>
      <w:r w:rsidRPr="004618A0">
        <w:rPr>
          <w:rFonts w:asciiTheme="majorBidi" w:eastAsia="Times New Roman" w:hAnsiTheme="majorBidi" w:cstheme="majorBidi"/>
          <w:color w:val="0A0A0A"/>
          <w:sz w:val="24"/>
          <w:szCs w:val="24"/>
        </w:rPr>
        <w:t>Syaikh Manna Al-Qaththan.</w:t>
      </w:r>
      <w:r w:rsidRPr="00B87CD4">
        <w:rPr>
          <w:rFonts w:asciiTheme="majorBidi" w:eastAsia="Times New Roman" w:hAnsiTheme="majorBidi" w:cstheme="majorBidi"/>
          <w:color w:val="0A0A0A"/>
          <w:sz w:val="24"/>
          <w:szCs w:val="24"/>
        </w:rPr>
        <w:t xml:space="preserve"> </w:t>
      </w:r>
      <w:r w:rsidRPr="00B87CD4">
        <w:rPr>
          <w:rFonts w:asciiTheme="majorBidi" w:eastAsia="Times New Roman" w:hAnsiTheme="majorBidi" w:cstheme="majorBidi"/>
          <w:i/>
          <w:iCs/>
          <w:color w:val="0A0A0A"/>
          <w:sz w:val="24"/>
          <w:szCs w:val="24"/>
        </w:rPr>
        <w:t>Pengantar Studi Ilmu Hadits</w:t>
      </w:r>
      <w:r w:rsidRPr="00B87CD4">
        <w:rPr>
          <w:rFonts w:asciiTheme="majorBidi" w:eastAsia="Times New Roman" w:hAnsiTheme="majorBidi" w:cstheme="majorBidi"/>
          <w:color w:val="0A0A0A"/>
          <w:sz w:val="24"/>
          <w:szCs w:val="24"/>
        </w:rPr>
        <w:t>: Pustaka Al-Kautsar</w:t>
      </w:r>
    </w:p>
    <w:p w:rsidR="004618A0" w:rsidRDefault="004618A0" w:rsidP="004618A0">
      <w:pPr>
        <w:spacing w:line="276" w:lineRule="auto"/>
        <w:ind w:left="567" w:hanging="567"/>
        <w:jc w:val="both"/>
        <w:rPr>
          <w:rFonts w:asciiTheme="majorBidi" w:hAnsiTheme="majorBidi" w:cstheme="majorBidi"/>
          <w:sz w:val="24"/>
          <w:szCs w:val="24"/>
        </w:rPr>
      </w:pPr>
      <w:r w:rsidRPr="004618A0">
        <w:rPr>
          <w:rFonts w:asciiTheme="majorBidi" w:hAnsiTheme="majorBidi" w:cstheme="majorBidi"/>
          <w:sz w:val="24"/>
          <w:szCs w:val="24"/>
        </w:rPr>
        <w:t xml:space="preserve">Syari’ah, Konsultasi. </w:t>
      </w:r>
      <w:r w:rsidRPr="004618A0">
        <w:rPr>
          <w:rFonts w:asciiTheme="majorBidi" w:hAnsiTheme="majorBidi" w:cstheme="majorBidi"/>
          <w:i/>
          <w:iCs/>
          <w:sz w:val="24"/>
          <w:szCs w:val="24"/>
        </w:rPr>
        <w:t>Periode Pembukuan dan Pengumpulan Hadits Nabi</w:t>
      </w:r>
      <w:r w:rsidRPr="004618A0">
        <w:rPr>
          <w:rFonts w:asciiTheme="majorBidi" w:hAnsiTheme="majorBidi" w:cstheme="majorBidi"/>
          <w:sz w:val="24"/>
          <w:szCs w:val="24"/>
        </w:rPr>
        <w:t>. (</w:t>
      </w:r>
      <w:hyperlink r:id="rId9" w:history="1">
        <w:r w:rsidRPr="004618A0">
          <w:rPr>
            <w:rStyle w:val="Hyperlink"/>
            <w:rFonts w:asciiTheme="majorBidi" w:hAnsiTheme="majorBidi" w:cstheme="majorBidi"/>
            <w:color w:val="4DB2EC"/>
            <w:sz w:val="24"/>
            <w:szCs w:val="24"/>
            <w:u w:val="none"/>
          </w:rPr>
          <w:t>https://konsultasisyariah.com/36281-periode-pembukuan-dan-pengumpulan-hadis-nabi.html</w:t>
        </w:r>
      </w:hyperlink>
      <w:r w:rsidRPr="004618A0">
        <w:rPr>
          <w:rFonts w:asciiTheme="majorBidi" w:hAnsiTheme="majorBidi" w:cstheme="majorBidi"/>
          <w:color w:val="000000"/>
          <w:sz w:val="24"/>
          <w:szCs w:val="24"/>
        </w:rPr>
        <w:t>) (</w:t>
      </w:r>
      <w:proofErr w:type="gramStart"/>
      <w:r w:rsidRPr="004618A0">
        <w:rPr>
          <w:rFonts w:asciiTheme="majorBidi" w:hAnsiTheme="majorBidi" w:cstheme="majorBidi"/>
          <w:color w:val="000000"/>
          <w:sz w:val="24"/>
          <w:szCs w:val="24"/>
        </w:rPr>
        <w:t>online</w:t>
      </w:r>
      <w:proofErr w:type="gramEnd"/>
      <w:r w:rsidRPr="004618A0">
        <w:rPr>
          <w:rFonts w:asciiTheme="majorBidi" w:hAnsiTheme="majorBidi" w:cstheme="majorBidi"/>
          <w:color w:val="000000"/>
          <w:sz w:val="24"/>
          <w:szCs w:val="24"/>
        </w:rPr>
        <w:t xml:space="preserve">), </w:t>
      </w:r>
      <w:r w:rsidRPr="004618A0">
        <w:rPr>
          <w:rFonts w:asciiTheme="majorBidi" w:hAnsiTheme="majorBidi" w:cstheme="majorBidi"/>
          <w:sz w:val="24"/>
          <w:szCs w:val="24"/>
        </w:rPr>
        <w:t>diakses pada 14 April 2021.</w:t>
      </w:r>
    </w:p>
    <w:p w:rsidR="00531D66" w:rsidRPr="004618A0" w:rsidRDefault="004618A0" w:rsidP="004618A0">
      <w:pPr>
        <w:spacing w:line="276" w:lineRule="auto"/>
        <w:ind w:left="567" w:hanging="567"/>
        <w:jc w:val="both"/>
        <w:rPr>
          <w:rFonts w:asciiTheme="majorBidi" w:hAnsiTheme="majorBidi" w:cstheme="majorBidi"/>
          <w:sz w:val="24"/>
          <w:szCs w:val="24"/>
        </w:rPr>
      </w:pPr>
      <w:r w:rsidRPr="004618A0">
        <w:rPr>
          <w:rFonts w:asciiTheme="majorBidi" w:hAnsiTheme="majorBidi" w:cstheme="majorBidi"/>
          <w:i/>
          <w:iCs/>
          <w:sz w:val="24"/>
          <w:szCs w:val="24"/>
        </w:rPr>
        <w:t>Tinjauan Umum Seputar Sanad Hadis</w:t>
      </w:r>
      <w:r w:rsidR="00671ACE" w:rsidRPr="004618A0">
        <w:rPr>
          <w:rFonts w:asciiTheme="majorBidi" w:hAnsiTheme="majorBidi" w:cstheme="majorBidi"/>
          <w:sz w:val="24"/>
          <w:szCs w:val="24"/>
        </w:rPr>
        <w:t>. (</w:t>
      </w:r>
      <w:hyperlink r:id="rId10" w:history="1">
        <w:r w:rsidR="00531D66" w:rsidRPr="004618A0">
          <w:rPr>
            <w:rStyle w:val="Hyperlink"/>
            <w:rFonts w:asciiTheme="majorBidi" w:hAnsiTheme="majorBidi" w:cstheme="majorBidi"/>
            <w:sz w:val="24"/>
            <w:szCs w:val="24"/>
          </w:rPr>
          <w:t>http://repository.uin-suska.ac.id/6332/3/BAB%20II.pdf</w:t>
        </w:r>
      </w:hyperlink>
      <w:r w:rsidR="00671ACE" w:rsidRPr="004618A0">
        <w:rPr>
          <w:rFonts w:asciiTheme="majorBidi" w:hAnsiTheme="majorBidi" w:cstheme="majorBidi"/>
          <w:sz w:val="24"/>
          <w:szCs w:val="24"/>
        </w:rPr>
        <w:t>) (</w:t>
      </w:r>
      <w:proofErr w:type="gramStart"/>
      <w:r w:rsidR="00671ACE" w:rsidRPr="004618A0">
        <w:rPr>
          <w:rFonts w:asciiTheme="majorBidi" w:hAnsiTheme="majorBidi" w:cstheme="majorBidi"/>
          <w:sz w:val="24"/>
          <w:szCs w:val="24"/>
        </w:rPr>
        <w:t>online</w:t>
      </w:r>
      <w:proofErr w:type="gramEnd"/>
      <w:r w:rsidR="00671ACE" w:rsidRPr="004618A0">
        <w:rPr>
          <w:rFonts w:asciiTheme="majorBidi" w:hAnsiTheme="majorBidi" w:cstheme="majorBidi"/>
          <w:sz w:val="24"/>
          <w:szCs w:val="24"/>
        </w:rPr>
        <w:t>),</w:t>
      </w:r>
      <w:r w:rsidR="00531D66" w:rsidRPr="004618A0">
        <w:rPr>
          <w:rFonts w:asciiTheme="majorBidi" w:hAnsiTheme="majorBidi" w:cstheme="majorBidi"/>
          <w:sz w:val="24"/>
          <w:szCs w:val="24"/>
        </w:rPr>
        <w:t xml:space="preserve"> </w:t>
      </w:r>
      <w:r w:rsidR="00671ACE" w:rsidRPr="004618A0">
        <w:rPr>
          <w:rFonts w:asciiTheme="majorBidi" w:hAnsiTheme="majorBidi" w:cstheme="majorBidi"/>
          <w:sz w:val="24"/>
          <w:szCs w:val="24"/>
        </w:rPr>
        <w:t>d</w:t>
      </w:r>
      <w:r w:rsidR="00531D66" w:rsidRPr="004618A0">
        <w:rPr>
          <w:rFonts w:asciiTheme="majorBidi" w:hAnsiTheme="majorBidi" w:cstheme="majorBidi"/>
          <w:sz w:val="24"/>
          <w:szCs w:val="24"/>
        </w:rPr>
        <w:t xml:space="preserve">iakses </w:t>
      </w:r>
      <w:r w:rsidR="00671ACE" w:rsidRPr="004618A0">
        <w:rPr>
          <w:rFonts w:asciiTheme="majorBidi" w:hAnsiTheme="majorBidi" w:cstheme="majorBidi"/>
          <w:sz w:val="24"/>
          <w:szCs w:val="24"/>
        </w:rPr>
        <w:t xml:space="preserve">pada </w:t>
      </w:r>
      <w:r w:rsidR="00531D66" w:rsidRPr="004618A0">
        <w:rPr>
          <w:rFonts w:asciiTheme="majorBidi" w:hAnsiTheme="majorBidi" w:cstheme="majorBidi"/>
          <w:sz w:val="24"/>
          <w:szCs w:val="24"/>
        </w:rPr>
        <w:t xml:space="preserve">14 April 2021. </w:t>
      </w:r>
    </w:p>
    <w:p w:rsidR="004618A0" w:rsidRDefault="00671ACE" w:rsidP="004618A0">
      <w:pPr>
        <w:spacing w:line="276" w:lineRule="auto"/>
        <w:ind w:left="567" w:hanging="567"/>
        <w:jc w:val="both"/>
        <w:rPr>
          <w:rFonts w:asciiTheme="majorBidi" w:hAnsiTheme="majorBidi" w:cstheme="majorBidi"/>
          <w:sz w:val="24"/>
          <w:szCs w:val="24"/>
        </w:rPr>
      </w:pPr>
      <w:r w:rsidRPr="004618A0">
        <w:rPr>
          <w:rFonts w:asciiTheme="majorBidi" w:hAnsiTheme="majorBidi" w:cstheme="majorBidi"/>
          <w:sz w:val="24"/>
          <w:szCs w:val="24"/>
        </w:rPr>
        <w:t xml:space="preserve">Unknown. 2013. </w:t>
      </w:r>
      <w:r w:rsidRPr="004618A0">
        <w:rPr>
          <w:rFonts w:asciiTheme="majorBidi" w:hAnsiTheme="majorBidi" w:cstheme="majorBidi"/>
          <w:i/>
          <w:iCs/>
          <w:sz w:val="24"/>
          <w:szCs w:val="24"/>
        </w:rPr>
        <w:t>Penjelasan dan Perbedaan Isnad, Musnid, Musnad</w:t>
      </w:r>
      <w:r w:rsidRPr="004618A0">
        <w:rPr>
          <w:rFonts w:asciiTheme="majorBidi" w:hAnsiTheme="majorBidi" w:cstheme="majorBidi"/>
          <w:sz w:val="24"/>
          <w:szCs w:val="24"/>
        </w:rPr>
        <w:t>.  (</w:t>
      </w:r>
      <w:hyperlink r:id="rId11" w:history="1">
        <w:r w:rsidR="008867BF" w:rsidRPr="004618A0">
          <w:rPr>
            <w:rStyle w:val="Hyperlink"/>
            <w:rFonts w:asciiTheme="majorBidi" w:hAnsiTheme="majorBidi" w:cstheme="majorBidi"/>
            <w:sz w:val="24"/>
            <w:szCs w:val="24"/>
          </w:rPr>
          <w:t>http://wildanesia.blogspot.com/2013/09/penjelasan-dan-perbedaan-isnad-musnid-musnad.html</w:t>
        </w:r>
      </w:hyperlink>
      <w:r w:rsidRPr="004618A0">
        <w:rPr>
          <w:rFonts w:asciiTheme="majorBidi" w:hAnsiTheme="majorBidi" w:cstheme="majorBidi"/>
          <w:sz w:val="24"/>
          <w:szCs w:val="24"/>
        </w:rPr>
        <w:t xml:space="preserve">), (online). </w:t>
      </w:r>
      <w:r w:rsidR="008867BF" w:rsidRPr="004618A0">
        <w:rPr>
          <w:rFonts w:asciiTheme="majorBidi" w:hAnsiTheme="majorBidi" w:cstheme="majorBidi"/>
          <w:sz w:val="24"/>
          <w:szCs w:val="24"/>
        </w:rPr>
        <w:t xml:space="preserve"> </w:t>
      </w:r>
      <w:proofErr w:type="gramStart"/>
      <w:r w:rsidRPr="004618A0">
        <w:rPr>
          <w:rFonts w:asciiTheme="majorBidi" w:hAnsiTheme="majorBidi" w:cstheme="majorBidi"/>
          <w:sz w:val="24"/>
          <w:szCs w:val="24"/>
        </w:rPr>
        <w:t>diakses</w:t>
      </w:r>
      <w:proofErr w:type="gramEnd"/>
      <w:r w:rsidRPr="004618A0">
        <w:rPr>
          <w:rFonts w:asciiTheme="majorBidi" w:hAnsiTheme="majorBidi" w:cstheme="majorBidi"/>
          <w:sz w:val="24"/>
          <w:szCs w:val="24"/>
        </w:rPr>
        <w:t xml:space="preserve"> pada 14 April 2021.</w:t>
      </w:r>
    </w:p>
    <w:sectPr w:rsidR="004618A0" w:rsidSect="00B43A7B">
      <w:type w:val="continuous"/>
      <w:pgSz w:w="12200" w:h="18720"/>
      <w:pgMar w:top="480" w:right="780" w:bottom="28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3DBD"/>
    <w:multiLevelType w:val="multilevel"/>
    <w:tmpl w:val="9C0A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195B5E"/>
    <w:multiLevelType w:val="multilevel"/>
    <w:tmpl w:val="75C0CB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02A65"/>
    <w:multiLevelType w:val="hybridMultilevel"/>
    <w:tmpl w:val="DDE0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63D6B"/>
    <w:multiLevelType w:val="multilevel"/>
    <w:tmpl w:val="D232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C2468E"/>
    <w:multiLevelType w:val="multilevel"/>
    <w:tmpl w:val="E6BE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89445A"/>
    <w:multiLevelType w:val="multilevel"/>
    <w:tmpl w:val="C9E4E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F63AC8"/>
    <w:multiLevelType w:val="multilevel"/>
    <w:tmpl w:val="9F98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C8D"/>
    <w:rsid w:val="00231C8D"/>
    <w:rsid w:val="003B1A46"/>
    <w:rsid w:val="004618A0"/>
    <w:rsid w:val="004B33A3"/>
    <w:rsid w:val="00531952"/>
    <w:rsid w:val="00531D66"/>
    <w:rsid w:val="00671ACE"/>
    <w:rsid w:val="00784546"/>
    <w:rsid w:val="007F7AD1"/>
    <w:rsid w:val="008113CC"/>
    <w:rsid w:val="008867BF"/>
    <w:rsid w:val="00A65F09"/>
    <w:rsid w:val="00B43A7B"/>
    <w:rsid w:val="00B87CD4"/>
    <w:rsid w:val="00D463C8"/>
    <w:rsid w:val="00D808FF"/>
    <w:rsid w:val="00E619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92E38-380E-4A3C-84AF-2BE2E235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C8D"/>
  </w:style>
  <w:style w:type="paragraph" w:styleId="Heading1">
    <w:name w:val="heading 1"/>
    <w:basedOn w:val="Normal"/>
    <w:link w:val="Heading1Char"/>
    <w:uiPriority w:val="9"/>
    <w:qFormat/>
    <w:rsid w:val="00671A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19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190D"/>
    <w:rPr>
      <w:color w:val="0563C1" w:themeColor="hyperlink"/>
      <w:u w:val="single"/>
    </w:rPr>
  </w:style>
  <w:style w:type="character" w:customStyle="1" w:styleId="apple-style-span">
    <w:name w:val="apple-style-span"/>
    <w:basedOn w:val="DefaultParagraphFont"/>
    <w:rsid w:val="008867BF"/>
  </w:style>
  <w:style w:type="character" w:styleId="Strong">
    <w:name w:val="Strong"/>
    <w:basedOn w:val="DefaultParagraphFont"/>
    <w:uiPriority w:val="22"/>
    <w:qFormat/>
    <w:rsid w:val="00531952"/>
    <w:rPr>
      <w:b/>
      <w:bCs/>
    </w:rPr>
  </w:style>
  <w:style w:type="character" w:styleId="Emphasis">
    <w:name w:val="Emphasis"/>
    <w:basedOn w:val="DefaultParagraphFont"/>
    <w:uiPriority w:val="20"/>
    <w:qFormat/>
    <w:rsid w:val="00531952"/>
    <w:rPr>
      <w:i/>
      <w:iCs/>
    </w:rPr>
  </w:style>
  <w:style w:type="paragraph" w:styleId="ListParagraph">
    <w:name w:val="List Paragraph"/>
    <w:basedOn w:val="Normal"/>
    <w:uiPriority w:val="34"/>
    <w:qFormat/>
    <w:rsid w:val="00531952"/>
    <w:pPr>
      <w:ind w:left="720"/>
      <w:contextualSpacing/>
    </w:pPr>
  </w:style>
  <w:style w:type="paragraph" w:customStyle="1" w:styleId="arab">
    <w:name w:val="arab"/>
    <w:basedOn w:val="Normal"/>
    <w:rsid w:val="00D463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1AC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3348">
      <w:bodyDiv w:val="1"/>
      <w:marLeft w:val="0"/>
      <w:marRight w:val="0"/>
      <w:marTop w:val="0"/>
      <w:marBottom w:val="0"/>
      <w:divBdr>
        <w:top w:val="none" w:sz="0" w:space="0" w:color="auto"/>
        <w:left w:val="none" w:sz="0" w:space="0" w:color="auto"/>
        <w:bottom w:val="none" w:sz="0" w:space="0" w:color="auto"/>
        <w:right w:val="none" w:sz="0" w:space="0" w:color="auto"/>
      </w:divBdr>
    </w:div>
    <w:div w:id="111286281">
      <w:bodyDiv w:val="1"/>
      <w:marLeft w:val="0"/>
      <w:marRight w:val="0"/>
      <w:marTop w:val="0"/>
      <w:marBottom w:val="0"/>
      <w:divBdr>
        <w:top w:val="none" w:sz="0" w:space="0" w:color="auto"/>
        <w:left w:val="none" w:sz="0" w:space="0" w:color="auto"/>
        <w:bottom w:val="none" w:sz="0" w:space="0" w:color="auto"/>
        <w:right w:val="none" w:sz="0" w:space="0" w:color="auto"/>
      </w:divBdr>
    </w:div>
    <w:div w:id="287664698">
      <w:bodyDiv w:val="1"/>
      <w:marLeft w:val="0"/>
      <w:marRight w:val="0"/>
      <w:marTop w:val="0"/>
      <w:marBottom w:val="0"/>
      <w:divBdr>
        <w:top w:val="none" w:sz="0" w:space="0" w:color="auto"/>
        <w:left w:val="none" w:sz="0" w:space="0" w:color="auto"/>
        <w:bottom w:val="none" w:sz="0" w:space="0" w:color="auto"/>
        <w:right w:val="none" w:sz="0" w:space="0" w:color="auto"/>
      </w:divBdr>
    </w:div>
    <w:div w:id="289745656">
      <w:bodyDiv w:val="1"/>
      <w:marLeft w:val="0"/>
      <w:marRight w:val="0"/>
      <w:marTop w:val="0"/>
      <w:marBottom w:val="0"/>
      <w:divBdr>
        <w:top w:val="none" w:sz="0" w:space="0" w:color="auto"/>
        <w:left w:val="none" w:sz="0" w:space="0" w:color="auto"/>
        <w:bottom w:val="none" w:sz="0" w:space="0" w:color="auto"/>
        <w:right w:val="none" w:sz="0" w:space="0" w:color="auto"/>
      </w:divBdr>
    </w:div>
    <w:div w:id="290139081">
      <w:bodyDiv w:val="1"/>
      <w:marLeft w:val="0"/>
      <w:marRight w:val="0"/>
      <w:marTop w:val="0"/>
      <w:marBottom w:val="0"/>
      <w:divBdr>
        <w:top w:val="none" w:sz="0" w:space="0" w:color="auto"/>
        <w:left w:val="none" w:sz="0" w:space="0" w:color="auto"/>
        <w:bottom w:val="none" w:sz="0" w:space="0" w:color="auto"/>
        <w:right w:val="none" w:sz="0" w:space="0" w:color="auto"/>
      </w:divBdr>
    </w:div>
    <w:div w:id="425073907">
      <w:bodyDiv w:val="1"/>
      <w:marLeft w:val="0"/>
      <w:marRight w:val="0"/>
      <w:marTop w:val="0"/>
      <w:marBottom w:val="0"/>
      <w:divBdr>
        <w:top w:val="none" w:sz="0" w:space="0" w:color="auto"/>
        <w:left w:val="none" w:sz="0" w:space="0" w:color="auto"/>
        <w:bottom w:val="none" w:sz="0" w:space="0" w:color="auto"/>
        <w:right w:val="none" w:sz="0" w:space="0" w:color="auto"/>
      </w:divBdr>
    </w:div>
    <w:div w:id="517235417">
      <w:bodyDiv w:val="1"/>
      <w:marLeft w:val="0"/>
      <w:marRight w:val="0"/>
      <w:marTop w:val="0"/>
      <w:marBottom w:val="0"/>
      <w:divBdr>
        <w:top w:val="none" w:sz="0" w:space="0" w:color="auto"/>
        <w:left w:val="none" w:sz="0" w:space="0" w:color="auto"/>
        <w:bottom w:val="none" w:sz="0" w:space="0" w:color="auto"/>
        <w:right w:val="none" w:sz="0" w:space="0" w:color="auto"/>
      </w:divBdr>
    </w:div>
    <w:div w:id="537817415">
      <w:bodyDiv w:val="1"/>
      <w:marLeft w:val="0"/>
      <w:marRight w:val="0"/>
      <w:marTop w:val="0"/>
      <w:marBottom w:val="0"/>
      <w:divBdr>
        <w:top w:val="none" w:sz="0" w:space="0" w:color="auto"/>
        <w:left w:val="none" w:sz="0" w:space="0" w:color="auto"/>
        <w:bottom w:val="none" w:sz="0" w:space="0" w:color="auto"/>
        <w:right w:val="none" w:sz="0" w:space="0" w:color="auto"/>
      </w:divBdr>
    </w:div>
    <w:div w:id="588807573">
      <w:bodyDiv w:val="1"/>
      <w:marLeft w:val="0"/>
      <w:marRight w:val="0"/>
      <w:marTop w:val="0"/>
      <w:marBottom w:val="0"/>
      <w:divBdr>
        <w:top w:val="none" w:sz="0" w:space="0" w:color="auto"/>
        <w:left w:val="none" w:sz="0" w:space="0" w:color="auto"/>
        <w:bottom w:val="none" w:sz="0" w:space="0" w:color="auto"/>
        <w:right w:val="none" w:sz="0" w:space="0" w:color="auto"/>
      </w:divBdr>
    </w:div>
    <w:div w:id="1097020144">
      <w:bodyDiv w:val="1"/>
      <w:marLeft w:val="0"/>
      <w:marRight w:val="0"/>
      <w:marTop w:val="0"/>
      <w:marBottom w:val="0"/>
      <w:divBdr>
        <w:top w:val="none" w:sz="0" w:space="0" w:color="auto"/>
        <w:left w:val="none" w:sz="0" w:space="0" w:color="auto"/>
        <w:bottom w:val="none" w:sz="0" w:space="0" w:color="auto"/>
        <w:right w:val="none" w:sz="0" w:space="0" w:color="auto"/>
      </w:divBdr>
    </w:div>
    <w:div w:id="1291937622">
      <w:bodyDiv w:val="1"/>
      <w:marLeft w:val="0"/>
      <w:marRight w:val="0"/>
      <w:marTop w:val="0"/>
      <w:marBottom w:val="0"/>
      <w:divBdr>
        <w:top w:val="none" w:sz="0" w:space="0" w:color="auto"/>
        <w:left w:val="none" w:sz="0" w:space="0" w:color="auto"/>
        <w:bottom w:val="none" w:sz="0" w:space="0" w:color="auto"/>
        <w:right w:val="none" w:sz="0" w:space="0" w:color="auto"/>
      </w:divBdr>
    </w:div>
    <w:div w:id="1359618870">
      <w:bodyDiv w:val="1"/>
      <w:marLeft w:val="0"/>
      <w:marRight w:val="0"/>
      <w:marTop w:val="0"/>
      <w:marBottom w:val="0"/>
      <w:divBdr>
        <w:top w:val="none" w:sz="0" w:space="0" w:color="auto"/>
        <w:left w:val="none" w:sz="0" w:space="0" w:color="auto"/>
        <w:bottom w:val="none" w:sz="0" w:space="0" w:color="auto"/>
        <w:right w:val="none" w:sz="0" w:space="0" w:color="auto"/>
      </w:divBdr>
    </w:div>
    <w:div w:id="1405838921">
      <w:bodyDiv w:val="1"/>
      <w:marLeft w:val="0"/>
      <w:marRight w:val="0"/>
      <w:marTop w:val="0"/>
      <w:marBottom w:val="0"/>
      <w:divBdr>
        <w:top w:val="none" w:sz="0" w:space="0" w:color="auto"/>
        <w:left w:val="none" w:sz="0" w:space="0" w:color="auto"/>
        <w:bottom w:val="none" w:sz="0" w:space="0" w:color="auto"/>
        <w:right w:val="none" w:sz="0" w:space="0" w:color="auto"/>
      </w:divBdr>
    </w:div>
    <w:div w:id="1412040563">
      <w:bodyDiv w:val="1"/>
      <w:marLeft w:val="0"/>
      <w:marRight w:val="0"/>
      <w:marTop w:val="0"/>
      <w:marBottom w:val="0"/>
      <w:divBdr>
        <w:top w:val="none" w:sz="0" w:space="0" w:color="auto"/>
        <w:left w:val="none" w:sz="0" w:space="0" w:color="auto"/>
        <w:bottom w:val="none" w:sz="0" w:space="0" w:color="auto"/>
        <w:right w:val="none" w:sz="0" w:space="0" w:color="auto"/>
      </w:divBdr>
    </w:div>
    <w:div w:id="1959292104">
      <w:bodyDiv w:val="1"/>
      <w:marLeft w:val="0"/>
      <w:marRight w:val="0"/>
      <w:marTop w:val="0"/>
      <w:marBottom w:val="0"/>
      <w:divBdr>
        <w:top w:val="none" w:sz="0" w:space="0" w:color="auto"/>
        <w:left w:val="none" w:sz="0" w:space="0" w:color="auto"/>
        <w:bottom w:val="none" w:sz="0" w:space="0" w:color="auto"/>
        <w:right w:val="none" w:sz="0" w:space="0" w:color="auto"/>
      </w:divBdr>
    </w:div>
    <w:div w:id="209277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langiblog.com/2019/02/pengertian-sanad-isnad-musnad-mata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ssinggrade.co.id/pengertian-san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lajarislam.com/2011/01/penulisan-dan-pembukuan-hadits-nabi-shallallahu-alaihi-wasallam/" TargetMode="External"/><Relationship Id="rId11" Type="http://schemas.openxmlformats.org/officeDocument/2006/relationships/hyperlink" Target="http://wildanesia.blogspot.com/2013/09/penjelasan-dan-perbedaan-isnad-musnid-musnad.html" TargetMode="External"/><Relationship Id="rId5" Type="http://schemas.openxmlformats.org/officeDocument/2006/relationships/hyperlink" Target="https://news.detik.com/berita/d-5206379/rawi-sanad-dan-matan-apa-bedanya" TargetMode="External"/><Relationship Id="rId10" Type="http://schemas.openxmlformats.org/officeDocument/2006/relationships/hyperlink" Target="http://repository.uin-suska.ac.id/6332/3/BAB%20II.pdf" TargetMode="External"/><Relationship Id="rId4" Type="http://schemas.openxmlformats.org/officeDocument/2006/relationships/webSettings" Target="webSettings.xml"/><Relationship Id="rId9" Type="http://schemas.openxmlformats.org/officeDocument/2006/relationships/hyperlink" Target="https://konsultasisyariah.com/36281-periode-pembukuan-dan-pengumpulan-hadis-nab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zulfatul latifah</dc:creator>
  <cp:keywords/>
  <dc:description/>
  <cp:lastModifiedBy>salma zulfatul latifah</cp:lastModifiedBy>
  <cp:revision>6</cp:revision>
  <cp:lastPrinted>2021-04-13T23:30:00Z</cp:lastPrinted>
  <dcterms:created xsi:type="dcterms:W3CDTF">2021-04-13T14:08:00Z</dcterms:created>
  <dcterms:modified xsi:type="dcterms:W3CDTF">2021-06-02T23:20:00Z</dcterms:modified>
</cp:coreProperties>
</file>