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DD8" w:rsidRPr="00F53D9A" w:rsidRDefault="00F53D9A" w:rsidP="00F53D9A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B097D" wp14:editId="6257DD18">
                <wp:simplePos x="0" y="0"/>
                <wp:positionH relativeFrom="column">
                  <wp:posOffset>521335</wp:posOffset>
                </wp:positionH>
                <wp:positionV relativeFrom="paragraph">
                  <wp:posOffset>316865</wp:posOffset>
                </wp:positionV>
                <wp:extent cx="87630" cy="581025"/>
                <wp:effectExtent l="0" t="0" r="26670" b="28575"/>
                <wp:wrapNone/>
                <wp:docPr id="6" name="Левая фигурн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581025"/>
                        </a:xfrm>
                        <a:prstGeom prst="leftBrace">
                          <a:avLst>
                            <a:gd name="adj1" fmla="val 7506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4D00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41.05pt;margin-top:24.95pt;width:6.9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" adj="2445"/>
            </w:pict>
          </mc:Fallback>
        </mc:AlternateContent>
      </w:r>
      <w:r w:rsidR="00241DD8" w:rsidRPr="00F53D9A">
        <w:rPr>
          <w:rFonts w:ascii="Times New Roman" w:eastAsia="Calibri" w:hAnsi="Times New Roman" w:cs="Times New Roman"/>
          <w:sz w:val="28"/>
          <w:szCs w:val="28"/>
        </w:rPr>
        <w:t xml:space="preserve">Решить систему уравнений методом итераций с точностью </w:t>
      </w:r>
      <w:r w:rsidR="00241DD8" w:rsidRPr="00F53D9A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="00241DD8"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="00241DD8" w:rsidRPr="00F53D9A">
        <w:rPr>
          <w:rFonts w:ascii="Times New Roman" w:eastAsia="Calibri" w:hAnsi="Times New Roman" w:cs="Times New Roman"/>
          <w:sz w:val="28"/>
          <w:szCs w:val="28"/>
        </w:rPr>
        <w:t>= 10</w:t>
      </w:r>
      <w:r w:rsidR="00241DD8"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-3</w:t>
      </w:r>
      <w:r w:rsidR="00241DD8" w:rsidRPr="00F53D9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41DD8" w:rsidRPr="00F53D9A" w:rsidRDefault="00241DD8" w:rsidP="00F53D9A">
      <w:pPr>
        <w:spacing w:after="0" w:line="240" w:lineRule="auto"/>
        <w:ind w:left="1134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>+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sz w:val="28"/>
          <w:szCs w:val="28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 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 xml:space="preserve">+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3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=  </w:t>
      </w:r>
      <w:r w:rsidRPr="00F53D9A">
        <w:rPr>
          <w:rFonts w:ascii="Times New Roman" w:eastAsia="Calibri" w:hAnsi="Times New Roman" w:cs="Times New Roman"/>
          <w:sz w:val="28"/>
          <w:szCs w:val="28"/>
        </w:rPr>
        <w:t>10</w:t>
      </w:r>
    </w:p>
    <w:p w:rsidR="00241DD8" w:rsidRPr="00F53D9A" w:rsidRDefault="00241DD8" w:rsidP="00F53D9A">
      <w:pPr>
        <w:spacing w:after="0" w:line="240" w:lineRule="auto"/>
        <w:ind w:left="108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+ </w:t>
      </w:r>
      <w:r w:rsidRPr="00F53D9A">
        <w:rPr>
          <w:rFonts w:ascii="Times New Roman" w:eastAsia="Calibri" w:hAnsi="Times New Roman" w:cs="Times New Roman"/>
          <w:sz w:val="28"/>
          <w:szCs w:val="28"/>
        </w:rPr>
        <w:t>10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+  </w:t>
      </w:r>
      <w:r w:rsidRPr="00F53D9A">
        <w:rPr>
          <w:rFonts w:ascii="Times New Roman" w:eastAsia="Calibri" w:hAnsi="Times New Roman" w:cs="Times New Roman"/>
          <w:sz w:val="28"/>
          <w:szCs w:val="28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3 </w:t>
      </w:r>
      <w:r w:rsidRPr="00F53D9A">
        <w:rPr>
          <w:rFonts w:ascii="Times New Roman" w:eastAsia="Calibri" w:hAnsi="Times New Roman" w:cs="Times New Roman"/>
          <w:sz w:val="28"/>
          <w:szCs w:val="28"/>
        </w:rPr>
        <w:t>= 12</w:t>
      </w:r>
    </w:p>
    <w:p w:rsidR="00241DD8" w:rsidRPr="00F53D9A" w:rsidRDefault="00241DD8" w:rsidP="00F53D9A">
      <w:pPr>
        <w:pStyle w:val="a3"/>
        <w:spacing w:after="0" w:line="240" w:lineRule="auto"/>
        <w:ind w:left="372" w:firstLine="708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53D9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 xml:space="preserve">+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b/>
          <w:sz w:val="28"/>
          <w:szCs w:val="28"/>
        </w:rPr>
        <w:t xml:space="preserve">+ </w:t>
      </w:r>
      <w:r w:rsidRPr="00F53D9A">
        <w:rPr>
          <w:rFonts w:ascii="Times New Roman" w:eastAsia="Calibri" w:hAnsi="Times New Roman" w:cs="Times New Roman"/>
          <w:sz w:val="28"/>
          <w:szCs w:val="28"/>
        </w:rPr>
        <w:t>10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 xml:space="preserve">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=  </w:t>
      </w:r>
      <w:r w:rsidRPr="00F53D9A">
        <w:rPr>
          <w:rFonts w:ascii="Times New Roman" w:eastAsia="Calibri" w:hAnsi="Times New Roman" w:cs="Times New Roman"/>
          <w:sz w:val="28"/>
          <w:szCs w:val="28"/>
        </w:rPr>
        <w:t>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7"/>
        <w:gridCol w:w="1077"/>
        <w:gridCol w:w="1076"/>
        <w:gridCol w:w="1076"/>
        <w:gridCol w:w="1076"/>
        <w:gridCol w:w="1076"/>
        <w:gridCol w:w="961"/>
        <w:gridCol w:w="1076"/>
        <w:gridCol w:w="1076"/>
      </w:tblGrid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f3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-0,92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3,307692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9,695652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-0,92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0,188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0,204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1,25641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3,765957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5,509804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0,156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0,188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0,204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0,098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0,1276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0,0652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-0,59184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-0,47335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-2,12883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0,098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0,1276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0,0652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0,06596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0,0918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0,0526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-0,48575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-0,38998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-0,23954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0,06596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0,0918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0,0526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0,04234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0,059452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0,033068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-0,55786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-0,5441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-0,59066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0,04234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0,059452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0,033068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0,027143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0,038249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0,021313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-0,5599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-0,55433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-0,55153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0,027143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0,038249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0,021313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0,017362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0,024484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0,013627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-0,56338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-0,56222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-0,56408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0,017362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0,024484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0,013627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0,011102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0,01566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0,008716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-0,5638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-0,56344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-0,56348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0,011102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0,01566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0,008716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0,007099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0,010014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0,005573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-0,56391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</w:t>
            </w:r>
          </w:p>
        </w:tc>
      </w:tr>
      <w:tr w:rsidR="00FD4DE9" w:rsidRPr="00FD4DE9" w:rsidTr="00FD4DE9">
        <w:trPr>
          <w:trHeight w:val="300"/>
        </w:trPr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0,007099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0,010014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0,005573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0,004539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0,006402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0,003563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-0,56404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-0,56401</w:t>
            </w:r>
          </w:p>
        </w:tc>
        <w:tc>
          <w:tcPr>
            <w:tcW w:w="960" w:type="dxa"/>
            <w:noWrap/>
            <w:hideMark/>
          </w:tcPr>
          <w:p w:rsidR="00FD4DE9" w:rsidRPr="00FD4DE9" w:rsidRDefault="00FD4DE9" w:rsidP="00FD4D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4DE9">
              <w:rPr>
                <w:rFonts w:ascii="Times New Roman" w:eastAsia="Calibri" w:hAnsi="Times New Roman" w:cs="Times New Roman"/>
                <w:sz w:val="28"/>
                <w:szCs w:val="28"/>
              </w:rPr>
              <w:t>-0,56402</w:t>
            </w:r>
          </w:p>
        </w:tc>
      </w:tr>
    </w:tbl>
    <w:p w:rsidR="00241DD8" w:rsidRPr="00241DD8" w:rsidRDefault="00241DD8" w:rsidP="00F53D9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41DD8" w:rsidRDefault="00241DD8" w:rsidP="00EC4B3F">
      <w:pPr>
        <w:pStyle w:val="a3"/>
        <w:numPr>
          <w:ilvl w:val="0"/>
          <w:numId w:val="6"/>
        </w:numPr>
        <w:spacing w:after="0" w:line="360" w:lineRule="auto"/>
        <w:ind w:left="0" w:firstLine="4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>Решение нелинейного уравнения методом Ньютона.</w:t>
      </w:r>
    </w:p>
    <w:p w:rsidR="00EC4B3F" w:rsidRDefault="00EC4B3F" w:rsidP="00EC4B3F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Найти три корня уравнения </w:t>
      </w:r>
      <w:r w:rsidRPr="00F53D9A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</w:rPr>
        <w:t>-</w:t>
      </w:r>
      <w:r w:rsidRPr="00F53D9A">
        <w:rPr>
          <w:rFonts w:ascii="Times New Roman" w:eastAsia="Calibri" w:hAnsi="Times New Roman" w:cs="Times New Roman"/>
          <w:sz w:val="28"/>
          <w:szCs w:val="28"/>
          <w:lang w:val="en-US"/>
        </w:rPr>
        <w:t>cosx</w:t>
      </w: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= 0 с точностью </w:t>
      </w:r>
      <w:r w:rsidRPr="00F53D9A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sz w:val="28"/>
          <w:szCs w:val="28"/>
        </w:rPr>
        <w:t>= 10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-2</w:t>
      </w:r>
      <w:r w:rsidRPr="00F53D9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C4B3F" w:rsidRDefault="00FD4DE9" w:rsidP="00EC4B3F">
      <w:pPr>
        <w:pStyle w:val="a3"/>
        <w:spacing w:after="0" w:line="360" w:lineRule="auto"/>
        <w:ind w:left="43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157C2D" wp14:editId="2EDAAA2B">
            <wp:extent cx="1200150" cy="5324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509" cy="5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1"/>
        <w:gridCol w:w="2581"/>
        <w:gridCol w:w="2693"/>
        <w:gridCol w:w="2835"/>
      </w:tblGrid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интервал</w:t>
            </w: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x-</w:t>
            </w:r>
            <w:proofErr w:type="spellStart"/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cosx</w:t>
            </w:r>
            <w:proofErr w:type="spellEnd"/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=0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0-1</w:t>
            </w: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0,459698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0,750364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-0,24964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0,739113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-0,01125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0,739085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-2,8E-05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0,739085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-1,7E-10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7ABB" w:rsidRPr="002F7ABB" w:rsidTr="002F7ABB">
        <w:trPr>
          <w:trHeight w:val="300"/>
        </w:trPr>
        <w:tc>
          <w:tcPr>
            <w:tcW w:w="107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81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0,739085</w:t>
            </w:r>
          </w:p>
        </w:tc>
        <w:tc>
          <w:tcPr>
            <w:tcW w:w="2693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F7AB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  <w:noWrap/>
            <w:hideMark/>
          </w:tcPr>
          <w:p w:rsidR="002F7ABB" w:rsidRPr="002F7ABB" w:rsidRDefault="002F7ABB" w:rsidP="002F7ABB">
            <w:pPr>
              <w:pStyle w:val="a3"/>
              <w:spacing w:line="360" w:lineRule="auto"/>
              <w:ind w:left="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FD4DE9" w:rsidRPr="00FD4DE9" w:rsidRDefault="00FD4DE9" w:rsidP="00EC4B3F">
      <w:pPr>
        <w:pStyle w:val="a3"/>
        <w:spacing w:after="0" w:line="360" w:lineRule="auto"/>
        <w:ind w:left="43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41DD8" w:rsidRPr="00F53D9A" w:rsidRDefault="00241DD8" w:rsidP="00EC4B3F">
      <w:pPr>
        <w:pStyle w:val="a3"/>
        <w:numPr>
          <w:ilvl w:val="0"/>
          <w:numId w:val="6"/>
        </w:numPr>
        <w:spacing w:after="0" w:line="36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Решение нелинейного уравнения методом итераций. </w:t>
      </w:r>
    </w:p>
    <w:p w:rsidR="00EC4B3F" w:rsidRPr="00F53D9A" w:rsidRDefault="00EC4B3F" w:rsidP="00EC4B3F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Найти три корня уравнения 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53D9A">
        <w:rPr>
          <w:rFonts w:ascii="Times New Roman" w:eastAsia="Calibri" w:hAnsi="Times New Roman" w:cs="Times New Roman"/>
          <w:sz w:val="28"/>
          <w:szCs w:val="28"/>
        </w:rPr>
        <w:t>+ 3</w:t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53D9A">
        <w:rPr>
          <w:rFonts w:ascii="Times New Roman" w:eastAsia="Calibri" w:hAnsi="Times New Roman" w:cs="Times New Roman"/>
          <w:sz w:val="28"/>
          <w:szCs w:val="28"/>
        </w:rPr>
        <w:t xml:space="preserve"> – 3 = 0 с точностью </w:t>
      </w:r>
      <w:r w:rsidRPr="00F53D9A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Pr="00F53D9A">
        <w:rPr>
          <w:rFonts w:ascii="Times New Roman" w:eastAsia="Calibri" w:hAnsi="Times New Roman" w:cs="Times New Roman"/>
          <w:i/>
          <w:sz w:val="28"/>
          <w:szCs w:val="28"/>
        </w:rPr>
        <w:t xml:space="preserve">  </w:t>
      </w:r>
      <w:r w:rsidRPr="00F53D9A">
        <w:rPr>
          <w:rFonts w:ascii="Times New Roman" w:eastAsia="Calibri" w:hAnsi="Times New Roman" w:cs="Times New Roman"/>
          <w:sz w:val="28"/>
          <w:szCs w:val="28"/>
        </w:rPr>
        <w:t>= 10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</w:rPr>
        <w:t>-</w:t>
      </w:r>
      <w:r w:rsidRPr="00F53D9A">
        <w:rPr>
          <w:rFonts w:ascii="Times New Roman" w:eastAsia="Calibri" w:hAnsi="Times New Roman" w:cs="Times New Roman"/>
          <w:sz w:val="28"/>
          <w:szCs w:val="28"/>
          <w:vertAlign w:val="superscript"/>
          <w:lang w:val="en-US"/>
        </w:rPr>
        <w:t>2</w:t>
      </w:r>
      <w:r w:rsidRPr="00F53D9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53D9A" w:rsidRPr="00F53D9A" w:rsidRDefault="002E3ECF" w:rsidP="00F53D9A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2E3ECF">
        <w:lastRenderedPageBreak/>
        <w:drawing>
          <wp:inline distT="0" distB="0" distL="0" distR="0">
            <wp:extent cx="5940425" cy="8350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5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D9A" w:rsidRDefault="00F53D9A" w:rsidP="00F53D9A">
      <w:pPr>
        <w:pStyle w:val="a3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минимум функции</w:t>
      </w:r>
    </w:p>
    <w:p w:rsid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-4→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min</m:t>
            </m:r>
          </m:fName>
          <m:e/>
        </m:func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p>
      </m:oMath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=(0,0) методом градиентного спуска.</w:t>
      </w:r>
    </w:p>
    <w:p w:rsidR="00F53D9A" w:rsidRP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D9A" w:rsidRDefault="00F53D9A" w:rsidP="00F53D9A">
      <w:pPr>
        <w:pStyle w:val="a3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 минимум функции </w:t>
      </w:r>
    </w:p>
    <w:p w:rsid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+3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-4→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min</m:t>
            </m:r>
          </m:fName>
          <m:e/>
        </m:func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p>
        </m:sSup>
      </m:oMath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=(0,0)  методом Ньютона.</w:t>
      </w:r>
    </w:p>
    <w:p w:rsidR="00F53D9A" w:rsidRPr="00F53D9A" w:rsidRDefault="00F53D9A" w:rsidP="00F53D9A">
      <w:pPr>
        <w:pStyle w:val="a3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3D9A" w:rsidRPr="00F53D9A" w:rsidRDefault="00F53D9A" w:rsidP="00F53D9A">
      <w:pPr>
        <w:pStyle w:val="a3"/>
        <w:numPr>
          <w:ilvl w:val="0"/>
          <w:numId w:val="6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минимум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+6x+12</m:t>
        </m:r>
      </m:oMath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Фибоначчи</w:t>
      </w:r>
      <w:bookmarkEnd w:id="0"/>
      <w:r w:rsidRPr="00F53D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53D9A" w:rsidRPr="00F53D9A" w:rsidRDefault="00F53D9A" w:rsidP="00F53D9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2CC7" w:rsidRDefault="00D82CC7"/>
    <w:sectPr w:rsidR="00D82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D63DE"/>
    <w:multiLevelType w:val="hybridMultilevel"/>
    <w:tmpl w:val="D4067DCE"/>
    <w:lvl w:ilvl="0" w:tplc="E2489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3C06"/>
    <w:multiLevelType w:val="hybridMultilevel"/>
    <w:tmpl w:val="28A0F4F4"/>
    <w:lvl w:ilvl="0" w:tplc="E50ECC3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E204C"/>
    <w:multiLevelType w:val="hybridMultilevel"/>
    <w:tmpl w:val="692410E4"/>
    <w:lvl w:ilvl="0" w:tplc="E2489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D18B0"/>
    <w:multiLevelType w:val="hybridMultilevel"/>
    <w:tmpl w:val="11184468"/>
    <w:lvl w:ilvl="0" w:tplc="E2489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C36A0"/>
    <w:multiLevelType w:val="hybridMultilevel"/>
    <w:tmpl w:val="46BE6866"/>
    <w:lvl w:ilvl="0" w:tplc="87EE47A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DD8"/>
    <w:rsid w:val="00241DD8"/>
    <w:rsid w:val="002E3ECF"/>
    <w:rsid w:val="002F7ABB"/>
    <w:rsid w:val="00D82CC7"/>
    <w:rsid w:val="00EC4B3F"/>
    <w:rsid w:val="00F53D9A"/>
    <w:rsid w:val="00F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10D6"/>
  <w15:docId w15:val="{7D01A852-04AA-4244-B149-9B6F88AF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3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D9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FD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 ДИТИ НИЯУ МИФИ</dc:creator>
  <cp:lastModifiedBy>Татьяна Иванова</cp:lastModifiedBy>
  <cp:revision>3</cp:revision>
  <dcterms:created xsi:type="dcterms:W3CDTF">2024-04-24T05:54:00Z</dcterms:created>
  <dcterms:modified xsi:type="dcterms:W3CDTF">2024-05-19T10:18:00Z</dcterms:modified>
</cp:coreProperties>
</file>