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Генеральному директору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Вебби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Нескоромному В.Н.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{rp_position}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Segoe UI" w:hAnsi="Segoe UI" w:cs="Segoe UI" w:eastAsia="Segoe UI"/>
          <w:color w:val="333333"/>
          <w:spacing w:val="0"/>
          <w:position w:val="0"/>
          <w:sz w:val="20"/>
          <w:shd w:fill="FFFFFF" w:val="clear"/>
        </w:rPr>
        <w:t xml:space="preserve">rp_fio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59"/>
        <w:ind w:right="0" w:left="66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предоставить мне отпуск без сохранения заработной платы сроком на {date_from_to} календарных дней(я) с {da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e_from} по {date_to} по семейным обстоятельствам.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Segoe UI" w:hAnsi="Segoe UI" w:cs="Segoe UI" w:eastAsia="Segoe UI"/>
          <w:color w:val="333333"/>
          <w:spacing w:val="0"/>
          <w:position w:val="0"/>
          <w:sz w:val="20"/>
          <w:shd w:fill="FFFFFF" w:val="clear"/>
        </w:rPr>
        <w:t xml:space="preserve">date_of_completion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{fio})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