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call_session_c6f61433-880c-4f6a-aa4e-6c98da6e0d81</w:t>
      </w:r>
    </w:p>
    <w:p>
      <w:r>
        <w:t>날짜: 2025-12-05T14:44:40.338945</w:t>
      </w:r>
    </w:p>
    <w:p>
      <w:r>
        <w:t xml:space="preserve">초기 문의: お客様のお問い合わせの内容：パリーでeSIMのデーターの活性化の手続の中で、トラブルに向かっている </w:t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お客様のお問い合わせの内容：パリーでeSIMのデーターの活性化の手続の中で、トラブルに向かっている 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顧客は、パリでのeSIMデータの活性化手続き中にトラブルが発生していると報告しました。エージェントは、顧客のスマホ機種（iPhone 13）と現在地（パリ）を確認した後、3つの手順を提案しました：1) データ設定がオンになっているか確認、2) データローミングが有効か確認もしくは機内モードのオン・オフを実施、3) スマホの電源を切って再起動。顧客は提案された手順を試すことに同意し、その他の質問はないと伝えました。会話は円満に終了しました。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