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call_session_23d49c68-72b9-484f-af2f-417df7abc989</w:t>
      </w:r>
    </w:p>
    <w:p>
      <w:r>
        <w:t>날짜: 2025-12-06T22:38:17.429472</w:t>
      </w:r>
    </w:p>
    <w:p>
      <w:r>
        <w:t>초기 문의: 고객님께서 자녀 분과의 동반 계획 부분으로 인해, 자녀 분의 입장료는 얼마 지불해야 하냐고 문의해 주셨습니다.</w:t>
      </w:r>
    </w:p>
    <w:p>
      <w:r>
        <w:t>고객 유형: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고객님께서 자녀 분과의 동반 계획 부분으로 인해, 자녀 분의 입장료는 얼마 지불해야 하냐고 문의해 주셨습니다.</w:t>
      </w:r>
    </w:p>
    <w:p>
      <w:r>
        <w:t xml:space="preserve">핵심 응답: 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N/A</w:t>
      </w:r>
    </w:p>
    <w:p>
      <w:r>
        <w:t>문화적 배경: N/A</w:t>
      </w:r>
    </w:p>
    <w:p>
      <w:r>
        <w:t>지역: N/A</w:t>
      </w:r>
    </w:p>
    <w:p>
      <w:r>
        <w:t>소통 스타일: N/A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N/A</w:t>
      </w:r>
    </w:p>
    <w:p>
      <w:r>
        <w:t>전체 요약: 고객은 자녀와의 동반 계획 시 입장료에 대해 문의하였습니다. 상담원은 고객의 문의를 확인하기 위해 추가 정보를 요청하였습니다. 고객이 정확한 내용을 잘 이해하지 못했다고 하여 상담원은 고객의 설명을 재확인하도록 안내하였습니다. 대화는 정확한 정보 제공 없이 종료되었습니다.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