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session_e3236395-4981-46c4-aa78-271d235e30d2</w:t>
      </w:r>
    </w:p>
    <w:p>
      <w:r>
        <w:t>날짜: 2025-12-14T16:18:26.061497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for activation of French eSIM</w:t>
      </w:r>
    </w:p>
    <w:p>
      <w:r>
        <w:t>핵심 응답: Provided step-by-step guide for eSIM download and installation, Advised on APN settings, Recommended network reset and phone restart</w:t>
      </w:r>
    </w:p>
    <w:p>
      <w:r>
        <w:t>고객 감정 점수: 90/100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likely from Korea or Korean descent</w:t>
      </w:r>
    </w:p>
    <w:p>
      <w:r>
        <w:t>지역: Europe (Paris)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resides in Europe region</w:t>
      </w:r>
    </w:p>
    <w:p>
      <w:r>
        <w:t>전체 요약: 고객이 프랑스에서 eSIM을 활성화 요청을 했으며, 에이전트는 eSIM 다운로드 및 설치, APN 설정 확인, 네트워크 설정 재설정, 아이폰 재시작 등 단계적인 해결책을 제공했습니다. 고객은 해당 지침을 시도하겠다고 했고, 빠른 해결에 대해 감사를 표현했습니다.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