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session_e3236395-4981-46c4-aa78-271d235e30d2</w:t>
      </w:r>
    </w:p>
    <w:p>
      <w:r>
        <w:t>날짜: 2025-12-14T16:19:03.525504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Request for activation of a French eSIM</w:t>
      </w:r>
    </w:p>
    <w:p>
      <w:r>
        <w:t>핵심 응답: Instruction on eSIM download and installation, APN settings verification, Instructions to reset network settings and reboot device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 customer possibly in Europe</w:t>
      </w:r>
    </w:p>
    <w:p>
      <w:r>
        <w:t>지역: Europe (France)</w:t>
      </w:r>
    </w:p>
    <w:p>
      <w:r>
        <w:t>소통 스타일: formal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Europe</w:t>
      </w:r>
    </w:p>
    <w:p>
      <w:r>
        <w:t>전체 요약: 고객은 프랑스 eSIM 활성화 요청을 하였으며, 상담사는 설치 및 네트워크 설정 확인 방법을 안내했습니다. 고객은 안내된 절차를 시도할 것이며, 빠른 응답에 감사하다고 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