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call_session_69279ca6-e08d-4a73-8d07-6b17950e6326</w:t>
      </w:r>
    </w:p>
    <w:p>
      <w:r>
        <w:t>日付: 2025-12-19T10:56:43.222944</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ルーブル美術館のチケットに関して、日程変更が可能かどうかについて問い合わせました。エージェントは確認のため5分程度の時間を要し、その後優先先入所券に関しては1日前までに取り消しを行えば変更が可能であることを伝えましたが、通常の入所券に関しては変更が許されないことを説明しました。顧客はこれに納得し、必要に応じて再度連絡する旨を伝えて会話が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