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call_session_913fdf83-ae65-4254-a794-3015ed43d351</w:t>
      </w:r>
    </w:p>
    <w:p>
      <w:r>
        <w:t>日付: 2025-12-20T20:44:28.141799</w:t>
      </w:r>
    </w:p>
    <w:p>
      <w:r>
        <w:t xml:space="preserve">初期問い合わせ: お客様のお問い合わせの内容：パリーでeSIMのデーターの活性化の手続の中で、トラブルに向かっている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 xml:space="preserve">主な問い合わせ: お客様のお問い合わせの内容：パリーでeSIMのデーターの活性化の手続の中で、トラブルに向かっている </w:t>
      </w:r>
    </w:p>
    <w:p>
      <w:r>
        <w:t xml:space="preserve">核心応答: </w:t>
      </w:r>
    </w:p>
    <w:p>
      <w:r>
        <w:t>顧客の感情スコア: 50/100</w:t>
      </w:r>
    </w:p>
    <w:p>
      <w:r>
        <w:t>顧客満足度スコア: 50/100</w:t>
      </w:r>
    </w:p>
    <w:p>
      <w:pPr>
        <w:pStyle w:val="Heading2"/>
      </w:pPr>
      <w:r>
        <w:t>顧客特性</w:t>
      </w:r>
    </w:p>
    <w:p>
      <w:r>
        <w:t>言語: N/A</w:t>
      </w:r>
    </w:p>
    <w:p>
      <w:r>
        <w:t>文化的背景: N/A</w:t>
      </w:r>
    </w:p>
    <w:p>
      <w:r>
        <w:t>地域: N/A</w:t>
      </w:r>
    </w:p>
    <w:p>
      <w:r>
        <w:t>コミュニケーションスタイル: N/A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N/A</w:t>
      </w:r>
    </w:p>
    <w:p>
      <w:r>
        <w:t>全体要約: 顧客は、フランスでの旅行用5G eSIMの活性化に関連する問題について問い合わせました。エージェントのPAXは、iPhone 12を使用している顧客が現在日本にいることを確認しました。エージェントは、eSIMはフランスに到着するまで活性化できないことを説明し、フランス到着前にデータローミング設定とソフトウェアのバージョンアップデートを確認するよう指示しました。顧客はこれを承諾し、その他の質問はありませんでした。この会話は円満に終了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