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2025-12-24T15:15:40.883419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Trouble activating eSIM data in Paris</w:t>
      </w:r>
    </w:p>
    <w:p>
      <w:r>
        <w:t>核心応答: Instructed to toggle airplane mode on and off, Advised to check cellular and roaming settings, Suggested restarting the phone if issues persist</w:t>
      </w:r>
    </w:p>
    <w:p>
      <w:r>
        <w:t>顧客の感情スコア: 80/100</w:t>
      </w:r>
    </w:p>
    <w:p>
      <w:r>
        <w:t>顧客満足度スコア: 85/100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and polite interaction</w:t>
      </w:r>
    </w:p>
    <w:p>
      <w:r>
        <w:t>地域: France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Europe</w:t>
      </w:r>
    </w:p>
    <w:p>
      <w:r>
        <w:t>全体要約: お客様はパリでeSIMデータを活性化する際の問題について助言を求めました。エージェントは飛行機モードの切り替えや携帯電話の設定確認、再起動を提案し、お客様は感謝を示しました。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