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session_cdaebb91-ba45-4cc0-9621-b6e9273a4145</w:t>
      </w:r>
    </w:p>
    <w:p>
      <w:r>
        <w:t>날짜: 2025-12-26T00:58:32.189710</w:t>
      </w:r>
    </w:p>
    <w:p>
      <w:r>
        <w:t xml:space="preserve">초기 문의: </w:t>
      </w:r>
    </w:p>
    <w:p>
      <w:r>
        <w:t>고객 성향: 까다로운 고객</w:t>
      </w:r>
    </w:p>
    <w:p>
      <w:r>
        <w:t>언어: ko</w:t>
      </w:r>
    </w:p>
    <w:p>
      <w:pPr>
        <w:pStyle w:val="Heading2"/>
      </w:pPr>
      <w:r>
        <w:t>요약</w:t>
      </w:r>
    </w:p>
    <w:p>
      <w:r>
        <w:t>주요 문의: Inquiry about Universal Studios Japan admission tickets and Express Pass benefits, dates, and refund policy.</w:t>
      </w:r>
    </w:p>
    <w:p>
      <w:r>
        <w:t>핵심 응답: Explained the benefits of combined ticket and express pass purchases including reduced wait times., Guidance on checking available dates and rides online., Explained refund and cancellation policy for tickets and express passes.</w:t>
      </w:r>
    </w:p>
    <w:p>
      <w:r>
        <w:t>고객 감정 점수: 85/100</w:t>
      </w:r>
    </w:p>
    <w:p>
      <w:r>
        <w:t>고객 만족도 점수: 80/100</w:t>
      </w:r>
    </w:p>
    <w:p>
      <w:pPr>
        <w:pStyle w:val="Heading2"/>
      </w:pPr>
      <w:r>
        <w:t>고객 특성</w:t>
      </w:r>
    </w:p>
    <w:p>
      <w:r>
        <w:t>언어: ko</w:t>
      </w:r>
    </w:p>
    <w:p>
      <w:r>
        <w:t>문화적 배경: Interest in specific scheduling and policy details, indicating a detailed and thorough approach.</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오사카 유니버셜 스튜디오 재팬 입장권 및 익스프레스 패스의 혜택, 날짜 확인 방법, 환불 정책 등에 대해 문의하였습니다. 에이전트는 각 문의에 대해 자세히 설명하며, 고객이 필요한 정보를 정확히 제공받을 수 있도록 안내했습니다.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