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session_6040b524-0dd8-44d8-b36e-9e2c4507e881</w:t>
      </w:r>
    </w:p>
    <w:p>
      <w:r>
        <w:t>날짜: 2025-12-26T12:28:43.013623</w:t>
      </w:r>
    </w:p>
    <w:p>
      <w:r>
        <w:t xml:space="preserve">초기 문의: </w:t>
      </w:r>
    </w:p>
    <w:p>
      <w:r>
        <w:t>고객 성향: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Right earbud of 'wireless earbuds' not producing sound</w:t>
      </w:r>
    </w:p>
    <w:p>
      <w:r>
        <w:t>핵심 응답: Suggested basic checks and troubleshooting steps, including swapping earbud positions and device re-pairing., Recommended cleaning the earbuds and checking the volume balance., Provided guidance on firmware updates and connecting to a different device for testing.</w:t>
      </w:r>
    </w:p>
    <w:p>
      <w:r>
        <w:t>고객 감정 점수: 90/100</w:t>
      </w:r>
    </w:p>
    <w:p>
      <w:r>
        <w:t>고객 만족도 점수: 85/100</w:t>
      </w:r>
    </w:p>
    <w:p>
      <w:pPr>
        <w:pStyle w:val="Heading2"/>
      </w:pPr>
      <w:r>
        <w:t>고객 특성</w:t>
      </w:r>
    </w:p>
    <w:p>
      <w:r>
        <w:t>언어: ko</w:t>
      </w:r>
    </w:p>
    <w:p>
      <w:r>
        <w:t>문화적 배경: Korean cultural interactions, politeness and formality</w:t>
      </w:r>
    </w:p>
    <w:p>
      <w:r>
        <w:t>지역: Asia</w:t>
      </w:r>
    </w:p>
    <w:p>
      <w:r>
        <w:t>소통 스타일: formal/detailed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Asia</w:t>
      </w:r>
    </w:p>
    <w:p>
      <w:r>
        <w:t>전체 요약: 고객님은 '무선 이어버드'의 오른쪽 이어버드 소리 문제에 대한 해결책을 찾고 있습니다. 상담원은 기본적인 점검 및 문제 해결 단계, 이어버드 청소, 펌웨어 업데이트, 및 다른 기기에 연결하여 테스트하는 방법을 안내했습니다. 고객님은 안내에 감사하며 조언을 시도할 계획입니다.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