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session_5b9f21d1-28f7-4398-bcd1-f66a9cee2588</w:t>
      </w:r>
    </w:p>
    <w:p>
      <w:r>
        <w:t>날짜: 2025-12-27T13:50:09.027426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Cancellation of Shanghai Disneyland reservation due to health issues</w:t>
      </w:r>
    </w:p>
    <w:p>
      <w:r>
        <w:t>핵심 응답: Requested submission of a medical certificate for cancellation, Offered to escalate the issue to a higher department if necessary, Assured quick processing upon receipt of the required documents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Use of Korean language, polite and deferential communication</w:t>
      </w:r>
    </w:p>
    <w:p>
      <w:r>
        <w:t>지역: Korea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건강 문제로 인해 상하이 디즈니랜드 예약을 취소하고자 합니다. 고객 지원팀은 병원 진단서 제출을 요청하며, 이를 받은 후 최대한 빠르게 환불 절차를 진행하겠다고 보장했습니다. 추가적인 문제가 발생할 경우, 상위 부서에 문제를 이관하겠다고 안내하였습니다. 고객은 필요한 정보를 제공하겠다는 의사를 밝혔고, 빠른 처리를 요청하였습니다.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