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call_call_20251228192907</w:t>
      </w:r>
    </w:p>
    <w:p>
      <w:r>
        <w:t>날짜: 2025-12-28T23:31:07.311576</w:t>
      </w:r>
    </w:p>
    <w:p>
      <w:r>
        <w:t>초기 문의: 전화 통화</w:t>
      </w:r>
    </w:p>
    <w:p>
      <w:r>
        <w:t>고객 성향: 까다로운 고객</w:t>
      </w:r>
    </w:p>
    <w:p>
      <w:r>
        <w:t>언어: ko</w:t>
      </w:r>
    </w:p>
    <w:p>
      <w:pPr>
        <w:pStyle w:val="Heading2"/>
      </w:pPr>
      <w:r>
        <w:t>요약</w:t>
      </w:r>
    </w:p>
    <w:p>
      <w:r>
        <w:t>주요 문의: Inquiry about purchasing Universal Studios Japan express tickets and admission tickets.</w:t>
      </w:r>
    </w:p>
    <w:p>
      <w:r>
        <w:t>핵심 응답: Explained that express pass and admission ticket need to be purchased separately., Clarified that express pass date must match the admission ticket date., Provided information about the 'Express Pass 7' for major attractions.</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전체 요약: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