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session_94764b36-f6b1-453c-8b54-8ae0d12b3b80</w:t>
      </w:r>
    </w:p>
    <w:p>
      <w:r>
        <w:t>날짜: 2025-12-30T14:48:13.238997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activating eSIM for France before arrival</w:t>
      </w:r>
    </w:p>
    <w:p>
      <w:r>
        <w:t>핵심 응답: Advised that eSIM activation is only possible upon arrival in France, Provided steps to activate eSIM using iPhone settings after arrival, Offered further assistance if needed once in France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