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session_326c1051-e7c9-40eb-b115-2de9107f0857</w:t>
      </w:r>
    </w:p>
    <w:p>
      <w:r>
        <w:t>날짜: 2026-01-03T15:38:59.716114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issue in France, Paris</w:t>
      </w:r>
    </w:p>
    <w:p>
      <w:r>
        <w:t>핵심 응답: Guide to check and install eSIM profile through phone settings, Recommendation to contact the local carrier's customer service, Offer of remote technical support if problem persists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is Korean, likely traveling in France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Europe</w:t>
      </w:r>
    </w:p>
    <w:p>
      <w:r>
        <w:t>전체 요약: 고객은 파리에서 eSIM 활성화 문제를 겪고 있으며, 여러 가지 해결 방법을 안내 받았습니다. 고객은 제시된 방법을 시도한 후 다시 연락하겠다고 했습니다. 문제 해결을 위한 원격 지원을 제공하겠다는 약속이 있었습니다.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