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call_e213d714-f6a1-4a14-bc9e-d75f6e697c46</w:t>
      </w:r>
    </w:p>
    <w:p>
      <w:r>
        <w:t>날짜: 2026-01-04T16:26:40.570215</w:t>
      </w:r>
    </w:p>
    <w:p>
      <w:r>
        <w:t xml:space="preserve">초기 문의: JR 패스 문의 </w:t>
        <w:br/>
        <w:br/>
        <w:t>유효기한 및 이용 가능한 역 구간들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JR 패스의 유효기한 및 이용 가능한 역 구간</w:t>
      </w:r>
    </w:p>
    <w:p>
      <w:r>
        <w:t>핵심 응답: JR 패스의 주요 이용 가능 역 안내, 신칸센 이용 시 노조미와 미즈호 제외 안내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speaking, possibly familiar with Korean cultural norms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JR 패스의 유효기한과 이용 가능한 역 구간에 대해 문의하였고, 상담원은 주요 역 및 이용 불가 노선에 대해 상세히 안내하였습니다. 고객은 설명에 만족하며 추가 문의 없이 상담을 종료하였습니다.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