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session_9500b548-2eb3-493d-93b7-ebe4d8b06dd2</w:t>
      </w:r>
    </w:p>
    <w:p>
      <w:r>
        <w:t>날짜: 2026-01-04T22:33:39.443151</w:t>
      </w:r>
    </w:p>
    <w:p>
      <w:r>
        <w:t xml:space="preserve">초기 문의: </w:t>
      </w:r>
    </w:p>
    <w:p>
      <w:r>
        <w:t>고객 성향: 일반적인 문의</w:t>
      </w:r>
    </w:p>
    <w:p>
      <w:r>
        <w:t>언어: ko</w:t>
      </w:r>
    </w:p>
    <w:p>
      <w:pPr>
        <w:pStyle w:val="Heading2"/>
      </w:pPr>
      <w:r>
        <w:t>요약</w:t>
      </w:r>
    </w:p>
    <w:p>
      <w:r>
        <w:t>주요 문의: 공항 픽업 목적지 변경 (싱가포르 창이 공항)</w:t>
      </w:r>
    </w:p>
    <w:p>
      <w:r>
        <w:t>핵심 응답: 요청된 공항 픽업 목적지 변경 처리, 현지 직원 센터와 연락 후 변경 확인, 변경이 성공적으로 처리됨을 고객에게 알림</w:t>
      </w:r>
    </w:p>
    <w:p>
      <w:r>
        <w:t>고객 감정 점수: 85/100</w:t>
      </w:r>
    </w:p>
    <w:p>
      <w:r>
        <w:t>고객 만족도 점수: 90/100</w:t>
      </w:r>
    </w:p>
    <w:p>
      <w:pPr>
        <w:pStyle w:val="Heading2"/>
      </w:pPr>
      <w:r>
        <w:t>고객 특성</w:t>
      </w:r>
    </w:p>
    <w:p>
      <w:r>
        <w:t>언어: ko</w:t>
      </w:r>
    </w:p>
    <w:p>
      <w:r>
        <w:t>문화적 배경: Korean-speaking customer</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싱가포르 창이 공항의 픽업 목적지를 마리나 베이 샌즈 호텔로 변경을 요청했습니다. 상담원은 고객의 요청을 수락하고 현지 직원과 연락하여 변경이 성공적으로 처리되었음을 확인하였습니다. 고객은 이에 대해 만족하며 추가 문의 사항이 없다고 답변했습니다.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