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session_749bbe93-7023-48fb-a0d8-5285635b585a</w:t>
      </w:r>
    </w:p>
    <w:p>
      <w:r>
        <w:t>날짜: 2026-01-05T15:40:42.871104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issue in Tokyo</w:t>
      </w:r>
    </w:p>
    <w:p>
      <w:r>
        <w:t>핵심 응답: Check and scan QR code in eSIM installation email, Activate eSIM via 'Network &amp; Internet' settings, Reset network settings if necessary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possibly traveling to Japan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도쿄 도착 전 eSIM 활성화 문제를 겪고 있으며, 상담원은 이메일에 포함된 QR 코드 확인 및 네트워크 설정 재설정을 제안했습니다. 고객은 제안된 조치를 확인할 의사를 보였고, 대화는 긍정적으로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