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call_88b9e47b-c3be-445a-8950-34a226b9289b</w:t>
      </w:r>
    </w:p>
    <w:p>
      <w:r>
        <w:t>날짜: 2026-01-06T19:41:37.457681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Osaka Universal Studios Japan tickets and express pass inquiry</w:t>
      </w:r>
    </w:p>
    <w:p>
      <w:r>
        <w:t>핵심 응답: Express pass and entrance ticket must be purchased for the same date and are non-refundable/non-changeable., Entrance ticket must be purchased before the express pass for proper use., For popular attractions like Harry Potter and Nintendo, pre-booking is necessary due to high demand.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Interest in Japanese theme park; polite conversation style</w:t>
      </w:r>
    </w:p>
    <w:p>
      <w:r>
        <w:t>지역: Asia</w:t>
      </w:r>
    </w:p>
    <w:p>
      <w:r>
        <w:t>소통 스타일: formal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입장권과 익스프레스 패스에 대해 문의하였으며, 상담사는 패스와 입장권의 구매 조건 및 인기 어트랙션의 사전 예약 필요성을 설명하였습니다. 고객은 상담 내용에 만족하며 추가 문의사항이 없음을 밝히고 대화를 마무리하였습니다.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