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EB" w:rsidRDefault="00DF2730">
      <w:pPr>
        <w:jc w:val="center"/>
        <w:rPr>
          <w:rFonts w:ascii="Times New Roman" w:eastAsia="华文中宋" w:hAnsi="Times New Roman" w:cs="Times New Roman"/>
          <w:b/>
          <w:bCs/>
          <w:sz w:val="48"/>
          <w:szCs w:val="48"/>
        </w:rPr>
      </w:pPr>
      <w:r>
        <w:rPr>
          <w:rFonts w:ascii="Times New Roman" w:eastAsia="华文中宋" w:hAnsi="Times New Roman" w:cs="Times New Roman"/>
          <w:b/>
          <w:bCs/>
          <w:sz w:val="48"/>
          <w:szCs w:val="48"/>
          <w:lang w:bidi="ar"/>
        </w:rPr>
        <w:t>重庆交通大学信息科学与工程学院</w:t>
      </w:r>
    </w:p>
    <w:p w:rsidR="00D80CEB" w:rsidRDefault="00DF2730">
      <w:pPr>
        <w:jc w:val="center"/>
        <w:rPr>
          <w:rFonts w:ascii="Times New Roman" w:eastAsia="华文中宋" w:hAnsi="Times New Roman" w:cs="Times New Roman"/>
          <w:b/>
          <w:bCs/>
          <w:sz w:val="44"/>
          <w:szCs w:val="44"/>
        </w:rPr>
      </w:pPr>
      <w:r>
        <w:rPr>
          <w:rFonts w:ascii="Times New Roman" w:eastAsia="华文中宋" w:hAnsi="Times New Roman" w:cs="Times New Roman"/>
          <w:b/>
          <w:bCs/>
          <w:sz w:val="72"/>
          <w:szCs w:val="72"/>
          <w:lang w:bidi="ar"/>
        </w:rPr>
        <w:t>课程设计报告</w:t>
      </w:r>
    </w:p>
    <w:p w:rsidR="00D80CEB" w:rsidRDefault="00DF2730">
      <w:pPr>
        <w:jc w:val="center"/>
        <w:rPr>
          <w:rFonts w:ascii="华文中宋" w:eastAsia="华文中宋" w:hAnsi="华文中宋" w:cs="Times New Roman"/>
          <w:b/>
          <w:sz w:val="48"/>
          <w:szCs w:val="48"/>
        </w:rPr>
      </w:pPr>
      <w:r>
        <w:rPr>
          <w:rFonts w:ascii="华文中宋" w:eastAsia="华文中宋" w:hAnsi="华文中宋" w:cs="Times New Roman" w:hint="eastAsia"/>
          <w:b/>
          <w:sz w:val="48"/>
          <w:szCs w:val="48"/>
        </w:rPr>
        <w:t>(</w:t>
      </w:r>
      <w:r>
        <w:rPr>
          <w:rFonts w:ascii="华文中宋" w:eastAsia="华文中宋" w:hAnsi="华文中宋" w:cs="Times New Roman" w:hint="eastAsia"/>
          <w:b/>
          <w:sz w:val="48"/>
          <w:szCs w:val="48"/>
        </w:rPr>
        <w:t>成员设计报</w:t>
      </w:r>
      <w:bookmarkStart w:id="0" w:name="_GoBack"/>
      <w:bookmarkEnd w:id="0"/>
      <w:r>
        <w:rPr>
          <w:rFonts w:ascii="华文中宋" w:eastAsia="华文中宋" w:hAnsi="华文中宋" w:cs="Times New Roman" w:hint="eastAsia"/>
          <w:b/>
          <w:sz w:val="48"/>
          <w:szCs w:val="48"/>
        </w:rPr>
        <w:t>告</w:t>
      </w:r>
      <w:r>
        <w:rPr>
          <w:rFonts w:ascii="华文中宋" w:eastAsia="华文中宋" w:hAnsi="华文中宋" w:cs="Times New Roman" w:hint="eastAsia"/>
          <w:b/>
          <w:sz w:val="48"/>
          <w:szCs w:val="48"/>
        </w:rPr>
        <w:t>)</w:t>
      </w:r>
    </w:p>
    <w:p w:rsidR="00D80CEB" w:rsidRDefault="00D80CEB">
      <w:pPr>
        <w:jc w:val="center"/>
        <w:rPr>
          <w:rFonts w:ascii="Times New Roman" w:eastAsiaTheme="minorEastAsia" w:hAnsi="Times New Roman" w:cs="Times New Roman"/>
          <w:sz w:val="44"/>
          <w:szCs w:val="44"/>
        </w:rPr>
      </w:pPr>
    </w:p>
    <w:p w:rsidR="00D80CEB" w:rsidRDefault="00D80CEB">
      <w:pPr>
        <w:jc w:val="center"/>
        <w:rPr>
          <w:rFonts w:ascii="Times New Roman" w:eastAsiaTheme="minorEastAsia" w:hAnsi="Times New Roman" w:cs="Times New Roman"/>
          <w:sz w:val="28"/>
          <w:szCs w:val="28"/>
        </w:rPr>
      </w:pPr>
    </w:p>
    <w:tbl>
      <w:tblPr>
        <w:tblW w:w="7739" w:type="dxa"/>
        <w:jc w:val="center"/>
        <w:tblLayout w:type="fixed"/>
        <w:tblLook w:val="04A0" w:firstRow="1" w:lastRow="0" w:firstColumn="1" w:lastColumn="0" w:noHBand="0" w:noVBand="1"/>
      </w:tblPr>
      <w:tblGrid>
        <w:gridCol w:w="1597"/>
        <w:gridCol w:w="6142"/>
      </w:tblGrid>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题</w:t>
            </w:r>
            <w:r>
              <w:rPr>
                <w:rFonts w:ascii="Times New Roman" w:eastAsiaTheme="minorEastAsia" w:hAnsi="Times New Roman" w:cs="Times New Roman"/>
                <w:sz w:val="28"/>
                <w:szCs w:val="28"/>
                <w:lang w:bidi="ar"/>
              </w:rPr>
              <w:t xml:space="preserve">    </w:t>
            </w:r>
            <w:r>
              <w:rPr>
                <w:rFonts w:ascii="Times New Roman" w:eastAsiaTheme="minorEastAsia" w:hAnsi="Times New Roman" w:cs="Times New Roman"/>
                <w:sz w:val="28"/>
                <w:szCs w:val="28"/>
                <w:lang w:bidi="ar"/>
              </w:rPr>
              <w:t>目</w:t>
            </w:r>
          </w:p>
        </w:tc>
        <w:tc>
          <w:tcPr>
            <w:tcW w:w="6142" w:type="dxa"/>
            <w:tcBorders>
              <w:top w:val="nil"/>
              <w:left w:val="nil"/>
              <w:bottom w:val="single" w:sz="4" w:space="0" w:color="auto"/>
              <w:right w:val="nil"/>
            </w:tcBorders>
          </w:tcPr>
          <w:p w:rsidR="00D80CEB" w:rsidRDefault="00DF2730">
            <w:pPr>
              <w:jc w:val="center"/>
              <w:rPr>
                <w:rFonts w:ascii="宋体" w:hAnsi="宋体" w:cs="宋体"/>
                <w:sz w:val="28"/>
                <w:szCs w:val="28"/>
              </w:rPr>
            </w:pPr>
            <w:r>
              <w:rPr>
                <w:rFonts w:ascii="宋体" w:hAnsi="宋体" w:cs="宋体" w:hint="eastAsia"/>
                <w:sz w:val="28"/>
                <w:szCs w:val="28"/>
              </w:rPr>
              <w:t>轻量级城镇道路养护信息管理系统设计与实现</w:t>
            </w: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课程名称</w:t>
            </w:r>
          </w:p>
        </w:tc>
        <w:tc>
          <w:tcPr>
            <w:tcW w:w="6142" w:type="dxa"/>
            <w:tcBorders>
              <w:top w:val="nil"/>
              <w:left w:val="nil"/>
              <w:bottom w:val="single" w:sz="4" w:space="0" w:color="auto"/>
              <w:right w:val="nil"/>
            </w:tcBorders>
          </w:tcPr>
          <w:p w:rsidR="00D80CEB" w:rsidRDefault="00DF2730">
            <w:pPr>
              <w:jc w:val="cente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程序设计综合实践</w:t>
            </w:r>
            <w:r>
              <w:rPr>
                <w:rFonts w:ascii="Times New Roman" w:eastAsiaTheme="minorEastAsia" w:hAnsi="Times New Roman" w:cs="Times New Roman" w:hint="eastAsia"/>
                <w:sz w:val="28"/>
                <w:szCs w:val="28"/>
              </w:rPr>
              <w:t>II</w:t>
            </w: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专业班级</w:t>
            </w:r>
          </w:p>
        </w:tc>
        <w:tc>
          <w:tcPr>
            <w:tcW w:w="6142" w:type="dxa"/>
            <w:tcBorders>
              <w:top w:val="single" w:sz="4" w:space="0" w:color="auto"/>
              <w:left w:val="nil"/>
              <w:bottom w:val="single" w:sz="4" w:space="0" w:color="auto"/>
              <w:right w:val="nil"/>
            </w:tcBorders>
          </w:tcPr>
          <w:p w:rsidR="00D80CEB" w:rsidRDefault="00DF2730">
            <w:pPr>
              <w:jc w:val="cente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计算机科学与技术</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8</w:t>
            </w:r>
            <w:r>
              <w:rPr>
                <w:rFonts w:ascii="Times New Roman" w:eastAsiaTheme="minorEastAsia" w:hAnsi="Times New Roman" w:cs="Times New Roman"/>
                <w:sz w:val="28"/>
                <w:szCs w:val="28"/>
              </w:rPr>
              <w:t>级</w:t>
            </w:r>
            <w:r>
              <w:rPr>
                <w:rFonts w:ascii="Times New Roman" w:eastAsiaTheme="minorEastAsia" w:hAnsi="Times New Roman" w:cs="Times New Roman"/>
                <w:sz w:val="28"/>
                <w:szCs w:val="28"/>
              </w:rPr>
              <w:t xml:space="preserve">  </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班</w:t>
            </w:r>
          </w:p>
        </w:tc>
      </w:tr>
      <w:tr w:rsidR="00D80CEB">
        <w:trPr>
          <w:jc w:val="center"/>
        </w:trPr>
        <w:tc>
          <w:tcPr>
            <w:tcW w:w="1597" w:type="dxa"/>
          </w:tcPr>
          <w:p w:rsidR="00D80CEB" w:rsidRDefault="00DF2730">
            <w:pPr>
              <w:rPr>
                <w:rFonts w:ascii="Times New Roman" w:eastAsiaTheme="minorEastAsia" w:hAnsi="Times New Roman" w:cs="Times New Roman"/>
                <w:sz w:val="28"/>
                <w:szCs w:val="28"/>
                <w:lang w:bidi="ar"/>
              </w:rPr>
            </w:pPr>
            <w:r>
              <w:rPr>
                <w:rFonts w:ascii="Times New Roman" w:eastAsiaTheme="minorEastAsia" w:hAnsi="Times New Roman" w:cs="Times New Roman" w:hint="eastAsia"/>
                <w:sz w:val="28"/>
                <w:szCs w:val="28"/>
                <w:lang w:bidi="ar"/>
              </w:rPr>
              <w:t>团队名称</w:t>
            </w:r>
          </w:p>
        </w:tc>
        <w:tc>
          <w:tcPr>
            <w:tcW w:w="6142" w:type="dxa"/>
            <w:tcBorders>
              <w:top w:val="single" w:sz="4" w:space="0" w:color="auto"/>
              <w:left w:val="nil"/>
              <w:bottom w:val="single" w:sz="4" w:space="0" w:color="auto"/>
              <w:right w:val="nil"/>
            </w:tcBorders>
          </w:tcPr>
          <w:p w:rsidR="00D80CEB" w:rsidRDefault="00D80CEB">
            <w:pPr>
              <w:jc w:val="center"/>
              <w:rPr>
                <w:rFonts w:ascii="Times New Roman" w:eastAsiaTheme="minorEastAsia" w:hAnsi="Times New Roman" w:cs="Times New Roman"/>
                <w:sz w:val="28"/>
                <w:szCs w:val="28"/>
              </w:rPr>
            </w:pP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lang w:bidi="ar"/>
              </w:rPr>
              <w:t>学</w:t>
            </w:r>
            <w:r>
              <w:rPr>
                <w:rFonts w:ascii="Times New Roman" w:eastAsiaTheme="minorEastAsia" w:hAnsi="Times New Roman" w:cs="Times New Roman" w:hint="eastAsia"/>
                <w:sz w:val="28"/>
                <w:szCs w:val="28"/>
                <w:lang w:bidi="ar"/>
              </w:rPr>
              <w:t xml:space="preserve">    </w:t>
            </w:r>
            <w:r>
              <w:rPr>
                <w:rFonts w:ascii="Times New Roman" w:eastAsiaTheme="minorEastAsia" w:hAnsi="Times New Roman" w:cs="Times New Roman" w:hint="eastAsia"/>
                <w:sz w:val="28"/>
                <w:szCs w:val="28"/>
                <w:lang w:bidi="ar"/>
              </w:rPr>
              <w:t>号</w:t>
            </w:r>
          </w:p>
        </w:tc>
        <w:tc>
          <w:tcPr>
            <w:tcW w:w="6142" w:type="dxa"/>
            <w:tcBorders>
              <w:top w:val="single" w:sz="4" w:space="0" w:color="auto"/>
              <w:left w:val="nil"/>
              <w:bottom w:val="single" w:sz="4" w:space="0" w:color="auto"/>
              <w:right w:val="nil"/>
            </w:tcBorders>
          </w:tcPr>
          <w:p w:rsidR="00D80CEB" w:rsidRDefault="00D80CEB">
            <w:pPr>
              <w:jc w:val="center"/>
              <w:rPr>
                <w:rFonts w:ascii="Times New Roman" w:eastAsiaTheme="minorEastAsia" w:hAnsi="Times New Roman" w:cs="Times New Roman"/>
                <w:sz w:val="28"/>
                <w:szCs w:val="28"/>
              </w:rPr>
            </w:pP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lang w:bidi="ar"/>
              </w:rPr>
              <w:t>姓</w:t>
            </w:r>
            <w:r>
              <w:rPr>
                <w:rFonts w:ascii="Times New Roman" w:eastAsiaTheme="minorEastAsia" w:hAnsi="Times New Roman" w:cs="Times New Roman" w:hint="eastAsia"/>
                <w:sz w:val="28"/>
                <w:szCs w:val="28"/>
                <w:lang w:bidi="ar"/>
              </w:rPr>
              <w:t xml:space="preserve">    </w:t>
            </w:r>
            <w:r>
              <w:rPr>
                <w:rFonts w:ascii="Times New Roman" w:eastAsiaTheme="minorEastAsia" w:hAnsi="Times New Roman" w:cs="Times New Roman" w:hint="eastAsia"/>
                <w:sz w:val="28"/>
                <w:szCs w:val="28"/>
                <w:lang w:bidi="ar"/>
              </w:rPr>
              <w:t>名</w:t>
            </w:r>
          </w:p>
        </w:tc>
        <w:tc>
          <w:tcPr>
            <w:tcW w:w="6142" w:type="dxa"/>
            <w:tcBorders>
              <w:top w:val="single" w:sz="4" w:space="0" w:color="auto"/>
              <w:left w:val="nil"/>
              <w:bottom w:val="single" w:sz="4" w:space="0" w:color="auto"/>
              <w:right w:val="nil"/>
            </w:tcBorders>
          </w:tcPr>
          <w:p w:rsidR="00D80CEB" w:rsidRDefault="00D80CEB">
            <w:pPr>
              <w:jc w:val="center"/>
              <w:rPr>
                <w:rFonts w:ascii="Times New Roman" w:eastAsiaTheme="minorEastAsia" w:hAnsi="Times New Roman" w:cs="Times New Roman"/>
                <w:sz w:val="28"/>
                <w:szCs w:val="28"/>
              </w:rPr>
            </w:pP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指导教师</w:t>
            </w:r>
          </w:p>
        </w:tc>
        <w:tc>
          <w:tcPr>
            <w:tcW w:w="6142" w:type="dxa"/>
            <w:tcBorders>
              <w:top w:val="single" w:sz="4" w:space="0" w:color="auto"/>
              <w:left w:val="nil"/>
              <w:bottom w:val="single" w:sz="4" w:space="0" w:color="auto"/>
              <w:right w:val="nil"/>
            </w:tcBorders>
          </w:tcPr>
          <w:p w:rsidR="00D80CEB" w:rsidRDefault="00D80CEB">
            <w:pPr>
              <w:jc w:val="center"/>
              <w:rPr>
                <w:rFonts w:ascii="Times New Roman" w:eastAsiaTheme="minorEastAsia" w:hAnsi="Times New Roman" w:cs="Times New Roman"/>
                <w:sz w:val="28"/>
                <w:szCs w:val="28"/>
              </w:rPr>
            </w:pPr>
          </w:p>
        </w:tc>
      </w:tr>
    </w:tbl>
    <w:p w:rsidR="00D80CEB" w:rsidRDefault="00D80CEB">
      <w:pPr>
        <w:jc w:val="center"/>
        <w:rPr>
          <w:rFonts w:ascii="Times New Roman" w:eastAsiaTheme="minorEastAsia" w:hAnsi="Times New Roman" w:cs="Times New Roman"/>
          <w:sz w:val="32"/>
          <w:szCs w:val="32"/>
        </w:rPr>
      </w:pPr>
    </w:p>
    <w:p w:rsidR="00D80CEB" w:rsidRDefault="00DF2730">
      <w:pPr>
        <w:jc w:val="center"/>
        <w:rPr>
          <w:rFonts w:ascii="Times New Roman" w:eastAsiaTheme="minorEastAsia" w:hAnsi="Times New Roman" w:cs="Times New Roman"/>
          <w:sz w:val="32"/>
          <w:szCs w:val="32"/>
          <w:lang w:bidi="ar"/>
        </w:rPr>
      </w:pPr>
      <w:r>
        <w:rPr>
          <w:rFonts w:ascii="Times New Roman" w:eastAsiaTheme="minorEastAsia" w:hAnsi="Times New Roman" w:cs="Times New Roman"/>
          <w:sz w:val="32"/>
          <w:szCs w:val="32"/>
          <w:lang w:bidi="ar"/>
        </w:rPr>
        <w:t xml:space="preserve">20    </w:t>
      </w:r>
      <w:r>
        <w:rPr>
          <w:rFonts w:ascii="Times New Roman" w:eastAsiaTheme="minorEastAsia" w:hAnsi="Times New Roman" w:cs="Times New Roman"/>
          <w:sz w:val="32"/>
          <w:szCs w:val="32"/>
          <w:lang w:bidi="ar"/>
        </w:rPr>
        <w:t>年</w:t>
      </w:r>
      <w:r>
        <w:rPr>
          <w:rFonts w:ascii="Times New Roman" w:eastAsiaTheme="minorEastAsia" w:hAnsi="Times New Roman" w:cs="Times New Roman"/>
          <w:sz w:val="32"/>
          <w:szCs w:val="32"/>
          <w:lang w:bidi="ar"/>
        </w:rPr>
        <w:t xml:space="preserve">    </w:t>
      </w:r>
      <w:r>
        <w:rPr>
          <w:rFonts w:ascii="Times New Roman" w:eastAsiaTheme="minorEastAsia" w:hAnsi="Times New Roman" w:cs="Times New Roman"/>
          <w:sz w:val="32"/>
          <w:szCs w:val="32"/>
          <w:lang w:bidi="ar"/>
        </w:rPr>
        <w:t>月</w:t>
      </w:r>
    </w:p>
    <w:p w:rsidR="00D80CEB" w:rsidRDefault="00D80CEB">
      <w:pPr>
        <w:jc w:val="center"/>
        <w:rPr>
          <w:rFonts w:ascii="Times New Roman" w:eastAsiaTheme="minorEastAsia" w:hAnsi="Times New Roman" w:cs="Times New Roman"/>
          <w:sz w:val="32"/>
          <w:szCs w:val="32"/>
          <w:lang w:bidi="ar"/>
        </w:rPr>
        <w:sectPr w:rsidR="00D80CEB">
          <w:pgSz w:w="11906" w:h="16838"/>
          <w:pgMar w:top="1701" w:right="1474" w:bottom="1701" w:left="1588" w:header="851" w:footer="1531" w:gutter="0"/>
          <w:pgNumType w:fmt="numberInDash"/>
          <w:cols w:space="720"/>
          <w:docGrid w:type="linesAndChars" w:linePitch="579" w:charSpace="-849"/>
        </w:sectPr>
      </w:pPr>
    </w:p>
    <w:p w:rsidR="007336C0" w:rsidRPr="00ED2E81" w:rsidRDefault="007336C0" w:rsidP="007336C0">
      <w:pPr>
        <w:jc w:val="center"/>
        <w:rPr>
          <w:rFonts w:ascii="黑体" w:eastAsia="黑体" w:hAnsi="黑体"/>
          <w:sz w:val="30"/>
          <w:szCs w:val="30"/>
        </w:rPr>
      </w:pPr>
      <w:r w:rsidRPr="00ED2E81">
        <w:rPr>
          <w:rFonts w:ascii="黑体" w:eastAsia="黑体" w:hAnsi="黑体" w:hint="eastAsia"/>
          <w:sz w:val="30"/>
          <w:szCs w:val="30"/>
        </w:rPr>
        <w:lastRenderedPageBreak/>
        <w:t>《</w:t>
      </w:r>
      <w:r>
        <w:rPr>
          <w:rFonts w:ascii="黑体" w:eastAsia="黑体" w:hAnsi="黑体" w:hint="eastAsia"/>
          <w:sz w:val="30"/>
          <w:szCs w:val="30"/>
        </w:rPr>
        <w:t>程序设计综合实践II</w:t>
      </w:r>
      <w:r w:rsidRPr="00ED2E81">
        <w:rPr>
          <w:rFonts w:ascii="黑体" w:eastAsia="黑体" w:hAnsi="黑体" w:hint="eastAsia"/>
          <w:sz w:val="30"/>
          <w:szCs w:val="30"/>
        </w:rPr>
        <w:t>》答辩评分标准</w:t>
      </w:r>
    </w:p>
    <w:tbl>
      <w:tblPr>
        <w:tblpPr w:leftFromText="180" w:rightFromText="180" w:vertAnchor="page" w:horzAnchor="margin" w:tblpY="2329"/>
        <w:tblW w:w="8774" w:type="dxa"/>
        <w:tblLayout w:type="fixed"/>
        <w:tblCellMar>
          <w:top w:w="15" w:type="dxa"/>
          <w:left w:w="15" w:type="dxa"/>
          <w:bottom w:w="15" w:type="dxa"/>
          <w:right w:w="15" w:type="dxa"/>
        </w:tblCellMar>
        <w:tblLook w:val="04A0" w:firstRow="1" w:lastRow="0" w:firstColumn="1" w:lastColumn="0" w:noHBand="0" w:noVBand="1"/>
      </w:tblPr>
      <w:tblGrid>
        <w:gridCol w:w="747"/>
        <w:gridCol w:w="972"/>
        <w:gridCol w:w="5384"/>
        <w:gridCol w:w="788"/>
        <w:gridCol w:w="883"/>
      </w:tblGrid>
      <w:tr w:rsidR="007336C0" w:rsidTr="006C27F8">
        <w:trPr>
          <w:trHeight w:val="286"/>
        </w:trPr>
        <w:tc>
          <w:tcPr>
            <w:tcW w:w="747" w:type="dxa"/>
            <w:tcBorders>
              <w:top w:val="single" w:sz="4" w:space="0" w:color="000000"/>
              <w:left w:val="single" w:sz="4" w:space="0" w:color="000000"/>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项目</w:t>
            </w:r>
          </w:p>
        </w:tc>
        <w:tc>
          <w:tcPr>
            <w:tcW w:w="972"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子项目</w:t>
            </w: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评分标准与等级</w:t>
            </w:r>
          </w:p>
        </w:tc>
        <w:tc>
          <w:tcPr>
            <w:tcW w:w="788"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等级</w:t>
            </w:r>
          </w:p>
        </w:tc>
        <w:tc>
          <w:tcPr>
            <w:tcW w:w="883"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得分</w:t>
            </w:r>
          </w:p>
        </w:tc>
      </w:tr>
      <w:tr w:rsidR="007336C0" w:rsidTr="006C27F8">
        <w:trPr>
          <w:trHeight w:val="286"/>
        </w:trPr>
        <w:tc>
          <w:tcPr>
            <w:tcW w:w="747" w:type="dxa"/>
            <w:vMerge w:val="restart"/>
            <w:tcBorders>
              <w:top w:val="nil"/>
              <w:left w:val="single" w:sz="4" w:space="0" w:color="000000"/>
              <w:right w:val="single" w:sz="4" w:space="0" w:color="auto"/>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答</w:t>
            </w:r>
          </w:p>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辩</w:t>
            </w:r>
          </w:p>
        </w:tc>
        <w:tc>
          <w:tcPr>
            <w:tcW w:w="972" w:type="dxa"/>
            <w:vMerge w:val="restart"/>
            <w:tcBorders>
              <w:top w:val="nil"/>
              <w:left w:val="single" w:sz="4" w:space="0" w:color="auto"/>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方案设计及实现</w:t>
            </w:r>
            <w:r>
              <w:rPr>
                <w:rFonts w:ascii="Times New Roman" w:hAnsi="Times New Roman" w:hint="eastAsia"/>
                <w:color w:val="000000"/>
                <w:sz w:val="21"/>
                <w:szCs w:val="21"/>
              </w:rPr>
              <w:t>6</w:t>
            </w:r>
            <w:r w:rsidRPr="001A5704">
              <w:rPr>
                <w:rFonts w:ascii="Times New Roman" w:hAnsi="Times New Roman" w:hint="eastAsia"/>
                <w:color w:val="000000"/>
                <w:sz w:val="21"/>
                <w:szCs w:val="21"/>
              </w:rPr>
              <w:t>0%</w:t>
            </w: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spacing w:line="300" w:lineRule="exact"/>
              <w:rPr>
                <w:rFonts w:ascii="宋体" w:hAnsi="宋体"/>
                <w:sz w:val="21"/>
                <w:szCs w:val="21"/>
              </w:rPr>
            </w:pPr>
            <w:r w:rsidRPr="001A5704">
              <w:rPr>
                <w:rFonts w:ascii="宋体" w:hAnsi="宋体" w:hint="eastAsia"/>
                <w:sz w:val="21"/>
                <w:szCs w:val="21"/>
              </w:rPr>
              <w:t>A、</w:t>
            </w:r>
            <w:r>
              <w:rPr>
                <w:rFonts w:ascii="宋体" w:hAnsi="宋体" w:hint="eastAsia"/>
                <w:sz w:val="21"/>
                <w:szCs w:val="21"/>
              </w:rPr>
              <w:t>需求分析充分，系统逻辑模型合理</w:t>
            </w:r>
            <w:r w:rsidRPr="001A5704">
              <w:rPr>
                <w:rFonts w:ascii="宋体" w:hAnsi="宋体" w:hint="eastAsia"/>
                <w:sz w:val="21"/>
                <w:szCs w:val="21"/>
              </w:rPr>
              <w:t>，架构设计合理，</w:t>
            </w:r>
            <w:r>
              <w:rPr>
                <w:rFonts w:ascii="宋体" w:hAnsi="宋体" w:hint="eastAsia"/>
                <w:sz w:val="21"/>
                <w:szCs w:val="21"/>
              </w:rPr>
              <w:t>数据模型设计合理，实现功能完善，</w:t>
            </w:r>
            <w:r w:rsidRPr="001A5704">
              <w:rPr>
                <w:rFonts w:ascii="宋体" w:hAnsi="宋体" w:hint="eastAsia"/>
                <w:color w:val="000000"/>
                <w:kern w:val="0"/>
                <w:sz w:val="21"/>
                <w:szCs w:val="21"/>
              </w:rPr>
              <w:t>系统运行正确</w:t>
            </w:r>
            <w:r>
              <w:rPr>
                <w:rFonts w:ascii="宋体" w:hAnsi="宋体" w:hint="eastAsia"/>
                <w:color w:val="000000"/>
                <w:kern w:val="0"/>
                <w:sz w:val="21"/>
                <w:szCs w:val="21"/>
              </w:rPr>
              <w:t>，</w:t>
            </w:r>
            <w:r>
              <w:rPr>
                <w:rFonts w:ascii="宋体" w:hAnsi="宋体" w:hint="eastAsia"/>
                <w:sz w:val="21"/>
                <w:szCs w:val="21"/>
              </w:rPr>
              <w:t>人机接口界面友好。</w:t>
            </w:r>
            <w:r w:rsidRPr="001A5704">
              <w:rPr>
                <w:rFonts w:ascii="宋体" w:hAnsi="宋体"/>
                <w:sz w:val="21"/>
                <w:szCs w:val="21"/>
              </w:rPr>
              <w:t xml:space="preserve"> </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jc w:val="center"/>
              <w:rPr>
                <w:rFonts w:ascii="Times New Roman" w:hAnsi="Times New Roman"/>
                <w:color w:val="000000"/>
                <w:sz w:val="21"/>
                <w:szCs w:val="21"/>
              </w:rPr>
            </w:pPr>
          </w:p>
        </w:tc>
        <w:tc>
          <w:tcPr>
            <w:tcW w:w="883" w:type="dxa"/>
            <w:vMerge w:val="restart"/>
            <w:tcBorders>
              <w:top w:val="nil"/>
              <w:left w:val="nil"/>
              <w:bottom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40"/>
        </w:trPr>
        <w:tc>
          <w:tcPr>
            <w:tcW w:w="747" w:type="dxa"/>
            <w:vMerge/>
            <w:tcBorders>
              <w:left w:val="single" w:sz="4" w:space="0" w:color="000000"/>
              <w:right w:val="single" w:sz="4" w:space="0" w:color="auto"/>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spacing w:line="300" w:lineRule="exact"/>
              <w:rPr>
                <w:rFonts w:ascii="宋体" w:hAnsi="宋体"/>
                <w:sz w:val="21"/>
                <w:szCs w:val="21"/>
              </w:rPr>
            </w:pPr>
            <w:r w:rsidRPr="001A5704">
              <w:rPr>
                <w:rFonts w:ascii="宋体" w:hAnsi="宋体" w:hint="eastAsia"/>
                <w:sz w:val="21"/>
                <w:szCs w:val="21"/>
              </w:rPr>
              <w:t>B、</w:t>
            </w:r>
            <w:r>
              <w:rPr>
                <w:rFonts w:ascii="宋体" w:hAnsi="宋体" w:hint="eastAsia"/>
                <w:sz w:val="21"/>
                <w:szCs w:val="21"/>
              </w:rPr>
              <w:t>需求分析充分，系统逻辑模型合理</w:t>
            </w:r>
            <w:r w:rsidRPr="001A5704">
              <w:rPr>
                <w:rFonts w:ascii="宋体" w:hAnsi="宋体" w:hint="eastAsia"/>
                <w:sz w:val="21"/>
                <w:szCs w:val="21"/>
              </w:rPr>
              <w:t>，架构设计合理，</w:t>
            </w:r>
            <w:r>
              <w:rPr>
                <w:rFonts w:ascii="宋体" w:hAnsi="宋体" w:hint="eastAsia"/>
                <w:sz w:val="21"/>
                <w:szCs w:val="21"/>
              </w:rPr>
              <w:t>数据模型设计合理，实现功能较为完善，</w:t>
            </w:r>
            <w:r w:rsidRPr="001A5704">
              <w:rPr>
                <w:rFonts w:ascii="宋体" w:hAnsi="宋体" w:hint="eastAsia"/>
                <w:color w:val="000000"/>
                <w:kern w:val="0"/>
                <w:sz w:val="21"/>
                <w:szCs w:val="21"/>
              </w:rPr>
              <w:t>系统运行</w:t>
            </w:r>
            <w:r>
              <w:rPr>
                <w:rFonts w:ascii="宋体" w:hAnsi="宋体" w:hint="eastAsia"/>
                <w:color w:val="000000"/>
                <w:kern w:val="0"/>
                <w:sz w:val="21"/>
                <w:szCs w:val="21"/>
              </w:rPr>
              <w:t>较</w:t>
            </w:r>
            <w:r w:rsidRPr="001A5704">
              <w:rPr>
                <w:rFonts w:ascii="宋体" w:hAnsi="宋体" w:hint="eastAsia"/>
                <w:color w:val="000000"/>
                <w:kern w:val="0"/>
                <w:sz w:val="21"/>
                <w:szCs w:val="21"/>
              </w:rPr>
              <w:t>正确</w:t>
            </w:r>
            <w:r>
              <w:rPr>
                <w:rFonts w:ascii="宋体" w:hAnsi="宋体" w:hint="eastAsia"/>
                <w:color w:val="000000"/>
                <w:kern w:val="0"/>
                <w:sz w:val="21"/>
                <w:szCs w:val="21"/>
              </w:rPr>
              <w:t>，</w:t>
            </w:r>
            <w:r>
              <w:rPr>
                <w:rFonts w:ascii="宋体" w:hAnsi="宋体" w:hint="eastAsia"/>
                <w:sz w:val="21"/>
                <w:szCs w:val="21"/>
              </w:rPr>
              <w:t>人机接口界面友好。</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jc w:val="center"/>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r>
      <w:tr w:rsidR="007336C0" w:rsidTr="006C27F8">
        <w:trPr>
          <w:trHeight w:val="540"/>
        </w:trPr>
        <w:tc>
          <w:tcPr>
            <w:tcW w:w="747" w:type="dxa"/>
            <w:vMerge/>
            <w:tcBorders>
              <w:left w:val="single" w:sz="4" w:space="0" w:color="000000"/>
              <w:right w:val="single" w:sz="4" w:space="0" w:color="auto"/>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spacing w:line="300" w:lineRule="exact"/>
              <w:rPr>
                <w:rFonts w:ascii="宋体" w:hAnsi="宋体"/>
                <w:sz w:val="21"/>
                <w:szCs w:val="21"/>
              </w:rPr>
            </w:pPr>
            <w:r w:rsidRPr="001A5704">
              <w:rPr>
                <w:rFonts w:ascii="宋体" w:hAnsi="宋体" w:hint="eastAsia"/>
                <w:sz w:val="21"/>
                <w:szCs w:val="21"/>
              </w:rPr>
              <w:t>C、</w:t>
            </w:r>
            <w:r>
              <w:rPr>
                <w:rFonts w:ascii="宋体" w:hAnsi="宋体" w:hint="eastAsia"/>
                <w:sz w:val="21"/>
                <w:szCs w:val="21"/>
              </w:rPr>
              <w:t>能实现需求分析，能构建系统逻辑模型和设计</w:t>
            </w:r>
            <w:r w:rsidRPr="001A5704">
              <w:rPr>
                <w:rFonts w:ascii="宋体" w:hAnsi="宋体" w:hint="eastAsia"/>
                <w:sz w:val="21"/>
                <w:szCs w:val="21"/>
              </w:rPr>
              <w:t>架构，</w:t>
            </w:r>
            <w:r>
              <w:rPr>
                <w:rFonts w:ascii="宋体" w:hAnsi="宋体" w:hint="eastAsia"/>
                <w:sz w:val="21"/>
                <w:szCs w:val="21"/>
              </w:rPr>
              <w:t>数据模型设计较合理，能实现分工的功能，</w:t>
            </w:r>
            <w:r w:rsidRPr="001A5704">
              <w:rPr>
                <w:rFonts w:ascii="宋体" w:hAnsi="宋体" w:hint="eastAsia"/>
                <w:color w:val="000000"/>
                <w:kern w:val="0"/>
                <w:sz w:val="21"/>
                <w:szCs w:val="21"/>
              </w:rPr>
              <w:t>系统运行</w:t>
            </w:r>
            <w:r>
              <w:rPr>
                <w:rFonts w:ascii="宋体" w:hAnsi="宋体" w:hint="eastAsia"/>
                <w:color w:val="000000"/>
                <w:kern w:val="0"/>
                <w:sz w:val="21"/>
                <w:szCs w:val="21"/>
              </w:rPr>
              <w:t>基本</w:t>
            </w:r>
            <w:r w:rsidRPr="001A5704">
              <w:rPr>
                <w:rFonts w:ascii="宋体" w:hAnsi="宋体" w:hint="eastAsia"/>
                <w:color w:val="000000"/>
                <w:kern w:val="0"/>
                <w:sz w:val="21"/>
                <w:szCs w:val="21"/>
              </w:rPr>
              <w:t>正确</w:t>
            </w:r>
            <w:r>
              <w:rPr>
                <w:rFonts w:ascii="宋体" w:hAnsi="宋体" w:hint="eastAsia"/>
                <w:color w:val="000000"/>
                <w:kern w:val="0"/>
                <w:sz w:val="21"/>
                <w:szCs w:val="21"/>
              </w:rPr>
              <w:t>，有基本的</w:t>
            </w:r>
            <w:r>
              <w:rPr>
                <w:rFonts w:ascii="宋体" w:hAnsi="宋体" w:hint="eastAsia"/>
                <w:sz w:val="21"/>
                <w:szCs w:val="21"/>
              </w:rPr>
              <w:t>人机接口界面。</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jc w:val="center"/>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r>
      <w:tr w:rsidR="007336C0" w:rsidTr="006C27F8">
        <w:trPr>
          <w:trHeight w:val="540"/>
        </w:trPr>
        <w:tc>
          <w:tcPr>
            <w:tcW w:w="747" w:type="dxa"/>
            <w:vMerge/>
            <w:tcBorders>
              <w:left w:val="single" w:sz="4" w:space="0" w:color="000000"/>
              <w:right w:val="single" w:sz="4" w:space="0" w:color="auto"/>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rsidR="007336C0" w:rsidRPr="00AA6DF9" w:rsidRDefault="007336C0" w:rsidP="006C27F8">
            <w:pPr>
              <w:spacing w:line="300" w:lineRule="exact"/>
              <w:rPr>
                <w:rFonts w:ascii="宋体" w:hAnsi="宋体"/>
                <w:sz w:val="21"/>
                <w:szCs w:val="21"/>
              </w:rPr>
            </w:pPr>
            <w:r w:rsidRPr="001A5704">
              <w:rPr>
                <w:rFonts w:ascii="宋体" w:hAnsi="宋体" w:hint="eastAsia"/>
                <w:sz w:val="21"/>
                <w:szCs w:val="21"/>
              </w:rPr>
              <w:t>D、</w:t>
            </w:r>
            <w:r>
              <w:rPr>
                <w:rFonts w:ascii="宋体" w:hAnsi="宋体" w:hint="eastAsia"/>
                <w:sz w:val="21"/>
                <w:szCs w:val="21"/>
              </w:rPr>
              <w:t>有需求分析，能构建基本的系统逻辑模型，能设计</w:t>
            </w:r>
            <w:r w:rsidRPr="001A5704">
              <w:rPr>
                <w:rFonts w:ascii="宋体" w:hAnsi="宋体" w:hint="eastAsia"/>
                <w:sz w:val="21"/>
                <w:szCs w:val="21"/>
              </w:rPr>
              <w:t>架构，</w:t>
            </w:r>
            <w:r>
              <w:rPr>
                <w:rFonts w:ascii="宋体" w:hAnsi="宋体" w:hint="eastAsia"/>
                <w:sz w:val="21"/>
                <w:szCs w:val="21"/>
              </w:rPr>
              <w:t>数据模型设计基本合理，</w:t>
            </w:r>
            <w:r w:rsidRPr="001A5704">
              <w:rPr>
                <w:rFonts w:ascii="宋体" w:hAnsi="宋体" w:hint="eastAsia"/>
                <w:color w:val="000000"/>
                <w:kern w:val="0"/>
                <w:sz w:val="21"/>
                <w:szCs w:val="21"/>
              </w:rPr>
              <w:t>能完成基本数据的增、</w:t>
            </w:r>
            <w:proofErr w:type="gramStart"/>
            <w:r w:rsidRPr="001A5704">
              <w:rPr>
                <w:rFonts w:ascii="宋体" w:hAnsi="宋体" w:hint="eastAsia"/>
                <w:color w:val="000000"/>
                <w:kern w:val="0"/>
                <w:sz w:val="21"/>
                <w:szCs w:val="21"/>
              </w:rPr>
              <w:t>删</w:t>
            </w:r>
            <w:proofErr w:type="gramEnd"/>
            <w:r w:rsidRPr="001A5704">
              <w:rPr>
                <w:rFonts w:ascii="宋体" w:hAnsi="宋体" w:hint="eastAsia"/>
                <w:color w:val="000000"/>
                <w:kern w:val="0"/>
                <w:sz w:val="21"/>
                <w:szCs w:val="21"/>
              </w:rPr>
              <w:t>、改、查功能；系统</w:t>
            </w:r>
            <w:r>
              <w:rPr>
                <w:rFonts w:ascii="宋体" w:hAnsi="宋体" w:hint="eastAsia"/>
                <w:color w:val="000000"/>
                <w:kern w:val="0"/>
                <w:sz w:val="21"/>
                <w:szCs w:val="21"/>
              </w:rPr>
              <w:t>能</w:t>
            </w:r>
            <w:r w:rsidRPr="001A5704">
              <w:rPr>
                <w:rFonts w:ascii="宋体" w:hAnsi="宋体" w:hint="eastAsia"/>
                <w:color w:val="000000"/>
                <w:kern w:val="0"/>
                <w:sz w:val="21"/>
                <w:szCs w:val="21"/>
              </w:rPr>
              <w:t>运行</w:t>
            </w:r>
            <w:r>
              <w:rPr>
                <w:rFonts w:ascii="宋体" w:hAnsi="宋体" w:hint="eastAsia"/>
                <w:sz w:val="21"/>
                <w:szCs w:val="21"/>
              </w:rPr>
              <w:t>。</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r>
      <w:tr w:rsidR="007336C0" w:rsidTr="006C27F8">
        <w:trPr>
          <w:trHeight w:val="540"/>
        </w:trPr>
        <w:tc>
          <w:tcPr>
            <w:tcW w:w="747" w:type="dxa"/>
            <w:vMerge/>
            <w:tcBorders>
              <w:left w:val="single" w:sz="4" w:space="0" w:color="000000"/>
              <w:right w:val="single" w:sz="4" w:space="0" w:color="auto"/>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spacing w:line="300" w:lineRule="exact"/>
              <w:rPr>
                <w:rFonts w:ascii="宋体" w:hAnsi="宋体"/>
                <w:sz w:val="21"/>
                <w:szCs w:val="21"/>
              </w:rPr>
            </w:pPr>
            <w:r w:rsidRPr="001A5704">
              <w:rPr>
                <w:rFonts w:ascii="宋体" w:hAnsi="宋体" w:hint="eastAsia"/>
                <w:sz w:val="21"/>
                <w:szCs w:val="21"/>
              </w:rPr>
              <w:t>E、</w:t>
            </w:r>
            <w:r>
              <w:rPr>
                <w:rFonts w:ascii="宋体" w:hAnsi="宋体" w:hint="eastAsia"/>
                <w:sz w:val="21"/>
                <w:szCs w:val="21"/>
              </w:rPr>
              <w:t>未完成需求分析，未建立系统逻辑模型，未进行架构设计，数据模型设计不合理，没有实现分工的功能。整个设计抄袭。</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val="restart"/>
            <w:tcBorders>
              <w:top w:val="single" w:sz="4" w:space="0" w:color="000000"/>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Pr>
                <w:rFonts w:ascii="Times New Roman" w:hAnsi="Times New Roman" w:hint="eastAsia"/>
                <w:color w:val="000000"/>
                <w:sz w:val="21"/>
                <w:szCs w:val="21"/>
              </w:rPr>
              <w:t>团队协作（</w:t>
            </w:r>
            <w:r>
              <w:rPr>
                <w:rFonts w:ascii="Times New Roman" w:hAnsi="Times New Roman" w:hint="eastAsia"/>
                <w:color w:val="000000"/>
                <w:sz w:val="21"/>
                <w:szCs w:val="21"/>
              </w:rPr>
              <w:t>20%</w:t>
            </w:r>
            <w:r>
              <w:rPr>
                <w:rFonts w:ascii="Times New Roman" w:hAnsi="Times New Roman" w:hint="eastAsia"/>
                <w:color w:val="000000"/>
                <w:sz w:val="21"/>
                <w:szCs w:val="21"/>
              </w:rPr>
              <w:t>）</w:t>
            </w:r>
          </w:p>
        </w:tc>
        <w:tc>
          <w:tcPr>
            <w:tcW w:w="5384" w:type="dxa"/>
            <w:tcBorders>
              <w:top w:val="single" w:sz="4" w:space="0" w:color="000000"/>
              <w:left w:val="nil"/>
              <w:bottom w:val="single" w:sz="4" w:space="0" w:color="auto"/>
              <w:right w:val="single" w:sz="4" w:space="0" w:color="auto"/>
            </w:tcBorders>
            <w:vAlign w:val="center"/>
          </w:tcPr>
          <w:p w:rsidR="007336C0" w:rsidRPr="000B65FD" w:rsidRDefault="007336C0" w:rsidP="006C27F8">
            <w:pPr>
              <w:spacing w:line="300" w:lineRule="exact"/>
            </w:pPr>
            <w:r>
              <w:rPr>
                <w:rFonts w:ascii="Times New Roman" w:hAnsi="Times New Roman" w:hint="eastAsia"/>
                <w:color w:val="000000"/>
                <w:sz w:val="21"/>
                <w:szCs w:val="21"/>
              </w:rPr>
              <w:t>A</w:t>
            </w:r>
            <w:r>
              <w:rPr>
                <w:rFonts w:ascii="Times New Roman" w:hAnsi="Times New Roman" w:hint="eastAsia"/>
                <w:color w:val="000000"/>
                <w:sz w:val="21"/>
                <w:szCs w:val="21"/>
              </w:rPr>
              <w:t>、独立完成了分工任务的需求分析、架构设计和实现，分析设计完善，并能有机的集成到整个系统；</w:t>
            </w:r>
            <w:r>
              <w:rPr>
                <w:rFonts w:ascii="宋体" w:hAnsi="宋体" w:hint="eastAsia"/>
                <w:sz w:val="21"/>
                <w:szCs w:val="21"/>
              </w:rPr>
              <w:t>个人工作量饱满，个人设计能很好地与其它功能协作工作。</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rsidR="007336C0" w:rsidRPr="001A5704"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B</w:t>
            </w:r>
            <w:r>
              <w:rPr>
                <w:rFonts w:ascii="Times New Roman" w:hAnsi="Times New Roman" w:hint="eastAsia"/>
                <w:color w:val="000000"/>
                <w:sz w:val="21"/>
                <w:szCs w:val="21"/>
              </w:rPr>
              <w:t>、独立完成了分工任务的需求分析、架构设计和实现，分析设计合理，并能有机的集成到整个系统；</w:t>
            </w:r>
            <w:r>
              <w:rPr>
                <w:rFonts w:ascii="宋体" w:hAnsi="宋体" w:hint="eastAsia"/>
                <w:sz w:val="21"/>
                <w:szCs w:val="21"/>
              </w:rPr>
              <w:t>个人工作量较饱满，个人设计能很好地与其它功能协作工作。</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rsidR="007336C0" w:rsidRPr="00DC13C9"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C</w:t>
            </w:r>
            <w:r>
              <w:rPr>
                <w:rFonts w:ascii="Times New Roman" w:hAnsi="Times New Roman" w:hint="eastAsia"/>
                <w:color w:val="000000"/>
                <w:sz w:val="21"/>
                <w:szCs w:val="21"/>
              </w:rPr>
              <w:t>、独立完成了分工任务的需求分析、架构设计和实现，并能集成到整个系统；</w:t>
            </w:r>
            <w:r>
              <w:rPr>
                <w:rFonts w:ascii="宋体" w:hAnsi="宋体" w:hint="eastAsia"/>
                <w:sz w:val="21"/>
                <w:szCs w:val="21"/>
              </w:rPr>
              <w:t>个人工作量适中，个人设计能与其它功能协作工作。</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rsidR="007336C0" w:rsidRPr="00DC13C9"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D</w:t>
            </w:r>
            <w:r>
              <w:rPr>
                <w:rFonts w:ascii="Times New Roman" w:hAnsi="Times New Roman" w:hint="eastAsia"/>
                <w:color w:val="000000"/>
                <w:sz w:val="21"/>
                <w:szCs w:val="21"/>
              </w:rPr>
              <w:t>、能独立完成分工任务的需求分析、架构设计和实现，在协助下能集成到整个系统；</w:t>
            </w:r>
            <w:r>
              <w:rPr>
                <w:rFonts w:ascii="宋体" w:hAnsi="宋体" w:hint="eastAsia"/>
                <w:sz w:val="21"/>
                <w:szCs w:val="21"/>
              </w:rPr>
              <w:t>个人工作量偏少，个人设计基本能与其它功能协作工作。</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rsidR="007336C0" w:rsidRPr="001A5704"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E</w:t>
            </w:r>
            <w:r>
              <w:rPr>
                <w:rFonts w:ascii="Times New Roman" w:hAnsi="Times New Roman" w:hint="eastAsia"/>
                <w:color w:val="000000"/>
                <w:sz w:val="21"/>
                <w:szCs w:val="21"/>
              </w:rPr>
              <w:t>、未完成分工任务的需求分析、架构设计和实现或抄袭。</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val="restart"/>
            <w:tcBorders>
              <w:top w:val="single" w:sz="4" w:space="0" w:color="000000"/>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领域知识理解及新技术应用</w:t>
            </w:r>
            <w:r>
              <w:rPr>
                <w:rFonts w:ascii="Times New Roman" w:hAnsi="Times New Roman" w:hint="eastAsia"/>
                <w:color w:val="000000"/>
                <w:sz w:val="21"/>
                <w:szCs w:val="21"/>
              </w:rPr>
              <w:t>2</w:t>
            </w:r>
            <w:r w:rsidRPr="001A5704">
              <w:rPr>
                <w:rFonts w:ascii="Times New Roman" w:hAnsi="Times New Roman" w:hint="eastAsia"/>
                <w:color w:val="000000"/>
                <w:sz w:val="21"/>
                <w:szCs w:val="21"/>
              </w:rPr>
              <w:t>0%</w:t>
            </w:r>
          </w:p>
        </w:tc>
        <w:tc>
          <w:tcPr>
            <w:tcW w:w="5384" w:type="dxa"/>
            <w:tcBorders>
              <w:top w:val="single" w:sz="4" w:space="0" w:color="000000"/>
              <w:left w:val="nil"/>
              <w:bottom w:val="single" w:sz="4" w:space="0" w:color="auto"/>
              <w:right w:val="single" w:sz="4" w:space="0" w:color="auto"/>
            </w:tcBorders>
            <w:vAlign w:val="center"/>
          </w:tcPr>
          <w:p w:rsidR="007336C0" w:rsidRPr="001A5704" w:rsidRDefault="007336C0" w:rsidP="006C27F8">
            <w:pPr>
              <w:widowControl/>
              <w:spacing w:line="300" w:lineRule="exact"/>
              <w:jc w:val="left"/>
              <w:textAlignment w:val="center"/>
              <w:rPr>
                <w:rFonts w:ascii="Times New Roman" w:hAnsi="Times New Roman"/>
                <w:color w:val="000000"/>
                <w:sz w:val="21"/>
                <w:szCs w:val="21"/>
              </w:rPr>
            </w:pPr>
            <w:r w:rsidRPr="001A5704">
              <w:rPr>
                <w:rFonts w:ascii="Times New Roman" w:hAnsi="Times New Roman" w:hint="eastAsia"/>
                <w:color w:val="000000"/>
                <w:sz w:val="21"/>
                <w:szCs w:val="21"/>
              </w:rPr>
              <w:t>A</w:t>
            </w:r>
            <w:r w:rsidRPr="001A5704">
              <w:rPr>
                <w:rFonts w:ascii="Times New Roman" w:hAnsi="Times New Roman" w:hint="eastAsia"/>
                <w:color w:val="000000"/>
                <w:sz w:val="21"/>
                <w:szCs w:val="21"/>
              </w:rPr>
              <w:t>、对城市道路养护内容理解透彻，自主学习能力强，能使用</w:t>
            </w:r>
            <w:r w:rsidRPr="001A5704">
              <w:rPr>
                <w:rFonts w:ascii="Times New Roman" w:hAnsi="Times New Roman" w:hint="eastAsia"/>
                <w:color w:val="000000"/>
                <w:sz w:val="21"/>
                <w:szCs w:val="21"/>
              </w:rPr>
              <w:t>GIS</w:t>
            </w:r>
            <w:r w:rsidRPr="001A5704">
              <w:rPr>
                <w:rFonts w:ascii="Times New Roman" w:hAnsi="Times New Roman" w:hint="eastAsia"/>
                <w:color w:val="000000"/>
                <w:sz w:val="21"/>
                <w:szCs w:val="21"/>
              </w:rPr>
              <w:t>及相关新技术实现系统。</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vMerge w:val="restart"/>
            <w:tcBorders>
              <w:top w:val="single" w:sz="4" w:space="0" w:color="000000"/>
              <w:left w:val="nil"/>
              <w:right w:val="single" w:sz="4" w:space="0" w:color="000000"/>
            </w:tcBorders>
            <w:vAlign w:val="center"/>
            <w:hideMark/>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64"/>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auto"/>
              <w:left w:val="nil"/>
              <w:bottom w:val="single" w:sz="4" w:space="0" w:color="auto"/>
              <w:right w:val="single" w:sz="4" w:space="0" w:color="auto"/>
            </w:tcBorders>
            <w:vAlign w:val="center"/>
          </w:tcPr>
          <w:p w:rsidR="007336C0" w:rsidRPr="001A5704" w:rsidRDefault="007336C0" w:rsidP="006C27F8">
            <w:pPr>
              <w:widowControl/>
              <w:spacing w:line="300" w:lineRule="exact"/>
              <w:jc w:val="left"/>
              <w:textAlignment w:val="center"/>
              <w:rPr>
                <w:rFonts w:ascii="Times New Roman" w:hAnsi="Times New Roman"/>
                <w:color w:val="000000"/>
                <w:sz w:val="21"/>
                <w:szCs w:val="21"/>
              </w:rPr>
            </w:pPr>
            <w:r w:rsidRPr="001A5704">
              <w:rPr>
                <w:rFonts w:ascii="Times New Roman" w:hAnsi="Times New Roman" w:hint="eastAsia"/>
                <w:color w:val="000000"/>
                <w:sz w:val="21"/>
                <w:szCs w:val="21"/>
              </w:rPr>
              <w:t>B</w:t>
            </w:r>
            <w:r w:rsidRPr="001A5704">
              <w:rPr>
                <w:rFonts w:ascii="Times New Roman" w:hAnsi="Times New Roman" w:hint="eastAsia"/>
                <w:color w:val="000000"/>
                <w:sz w:val="21"/>
                <w:szCs w:val="21"/>
              </w:rPr>
              <w:t>、对城市道路养护内容理解较好，自主学习能力较强，能使用</w:t>
            </w:r>
            <w:r w:rsidRPr="001A5704">
              <w:rPr>
                <w:rFonts w:ascii="Times New Roman" w:hAnsi="Times New Roman" w:hint="eastAsia"/>
                <w:color w:val="000000"/>
                <w:sz w:val="21"/>
                <w:szCs w:val="21"/>
              </w:rPr>
              <w:t>GIS</w:t>
            </w:r>
            <w:r w:rsidRPr="001A5704">
              <w:rPr>
                <w:rFonts w:ascii="Times New Roman" w:hAnsi="Times New Roman" w:hint="eastAsia"/>
                <w:color w:val="000000"/>
                <w:sz w:val="21"/>
                <w:szCs w:val="21"/>
              </w:rPr>
              <w:t>及相关新技术实现系统。</w:t>
            </w:r>
          </w:p>
        </w:tc>
        <w:tc>
          <w:tcPr>
            <w:tcW w:w="788" w:type="dxa"/>
            <w:tcBorders>
              <w:top w:val="single" w:sz="4" w:space="0" w:color="auto"/>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vMerge/>
            <w:tcBorders>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16"/>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auto"/>
              <w:left w:val="nil"/>
              <w:bottom w:val="single" w:sz="4" w:space="0" w:color="auto"/>
              <w:right w:val="single" w:sz="4" w:space="0" w:color="auto"/>
            </w:tcBorders>
            <w:vAlign w:val="center"/>
          </w:tcPr>
          <w:p w:rsidR="007336C0" w:rsidRPr="001A5704" w:rsidRDefault="007336C0" w:rsidP="006C27F8">
            <w:pPr>
              <w:widowControl/>
              <w:spacing w:line="300" w:lineRule="exact"/>
              <w:jc w:val="left"/>
              <w:textAlignment w:val="center"/>
              <w:rPr>
                <w:rFonts w:ascii="Times New Roman" w:hAnsi="Times New Roman"/>
                <w:color w:val="000000"/>
                <w:sz w:val="21"/>
                <w:szCs w:val="21"/>
              </w:rPr>
            </w:pPr>
            <w:r w:rsidRPr="001A5704">
              <w:rPr>
                <w:rFonts w:ascii="Times New Roman" w:hAnsi="Times New Roman" w:hint="eastAsia"/>
                <w:color w:val="000000"/>
                <w:sz w:val="21"/>
                <w:szCs w:val="21"/>
              </w:rPr>
              <w:t>C</w:t>
            </w:r>
            <w:r w:rsidRPr="001A5704">
              <w:rPr>
                <w:rFonts w:ascii="Times New Roman" w:hAnsi="Times New Roman" w:hint="eastAsia"/>
                <w:color w:val="000000"/>
                <w:sz w:val="21"/>
                <w:szCs w:val="21"/>
              </w:rPr>
              <w:t>、对城市道路养护内容理解较好，有自主学习能力，能使用</w:t>
            </w:r>
            <w:r w:rsidRPr="001A5704">
              <w:rPr>
                <w:rFonts w:ascii="Times New Roman" w:hAnsi="Times New Roman" w:hint="eastAsia"/>
                <w:color w:val="000000"/>
                <w:sz w:val="21"/>
                <w:szCs w:val="21"/>
              </w:rPr>
              <w:t>GIS</w:t>
            </w:r>
            <w:r w:rsidRPr="001A5704">
              <w:rPr>
                <w:rFonts w:ascii="Times New Roman" w:hAnsi="Times New Roman" w:hint="eastAsia"/>
                <w:color w:val="000000"/>
                <w:sz w:val="21"/>
                <w:szCs w:val="21"/>
              </w:rPr>
              <w:t>及相关新技术完成个人任务。</w:t>
            </w:r>
          </w:p>
        </w:tc>
        <w:tc>
          <w:tcPr>
            <w:tcW w:w="788" w:type="dxa"/>
            <w:tcBorders>
              <w:top w:val="single" w:sz="4" w:space="0" w:color="auto"/>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vMerge/>
            <w:tcBorders>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384"/>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auto"/>
              <w:left w:val="nil"/>
              <w:bottom w:val="single" w:sz="4" w:space="0" w:color="auto"/>
              <w:right w:val="single" w:sz="4" w:space="0" w:color="auto"/>
            </w:tcBorders>
            <w:vAlign w:val="center"/>
          </w:tcPr>
          <w:p w:rsidR="007336C0" w:rsidRPr="001A5704" w:rsidRDefault="007336C0" w:rsidP="006C27F8">
            <w:pPr>
              <w:widowControl/>
              <w:spacing w:line="300" w:lineRule="exact"/>
              <w:jc w:val="left"/>
              <w:textAlignment w:val="center"/>
              <w:rPr>
                <w:rFonts w:ascii="Times New Roman" w:hAnsi="Times New Roman"/>
                <w:color w:val="000000"/>
                <w:sz w:val="21"/>
                <w:szCs w:val="21"/>
              </w:rPr>
            </w:pPr>
            <w:r w:rsidRPr="001A5704">
              <w:rPr>
                <w:rFonts w:ascii="Times New Roman" w:hAnsi="Times New Roman" w:hint="eastAsia"/>
                <w:color w:val="000000"/>
                <w:sz w:val="21"/>
                <w:szCs w:val="21"/>
              </w:rPr>
              <w:t>D</w:t>
            </w:r>
            <w:r w:rsidRPr="001A5704">
              <w:rPr>
                <w:rFonts w:ascii="Times New Roman" w:hAnsi="Times New Roman" w:hint="eastAsia"/>
                <w:color w:val="000000"/>
                <w:sz w:val="21"/>
                <w:szCs w:val="21"/>
              </w:rPr>
              <w:t>、能理解</w:t>
            </w:r>
            <w:r>
              <w:rPr>
                <w:rFonts w:ascii="Times New Roman" w:hAnsi="Times New Roman" w:hint="eastAsia"/>
                <w:color w:val="000000"/>
                <w:sz w:val="21"/>
                <w:szCs w:val="21"/>
              </w:rPr>
              <w:t>城市道路养护</w:t>
            </w:r>
            <w:r w:rsidRPr="001A5704">
              <w:rPr>
                <w:rFonts w:ascii="Times New Roman" w:hAnsi="Times New Roman" w:hint="eastAsia"/>
                <w:color w:val="000000"/>
                <w:sz w:val="21"/>
                <w:szCs w:val="21"/>
              </w:rPr>
              <w:t>内容，能较为熟练地使用相关技术完成个人任务。</w:t>
            </w:r>
          </w:p>
        </w:tc>
        <w:tc>
          <w:tcPr>
            <w:tcW w:w="788" w:type="dxa"/>
            <w:tcBorders>
              <w:top w:val="single" w:sz="4" w:space="0" w:color="auto"/>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vMerge/>
            <w:tcBorders>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360"/>
        </w:trPr>
        <w:tc>
          <w:tcPr>
            <w:tcW w:w="747" w:type="dxa"/>
            <w:vMerge/>
            <w:tcBorders>
              <w:left w:val="single" w:sz="4" w:space="0" w:color="000000"/>
              <w:bottom w:val="single" w:sz="4" w:space="0" w:color="auto"/>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bottom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auto"/>
              <w:left w:val="nil"/>
              <w:bottom w:val="single" w:sz="4" w:space="0" w:color="auto"/>
              <w:right w:val="single" w:sz="4" w:space="0" w:color="auto"/>
            </w:tcBorders>
            <w:vAlign w:val="center"/>
          </w:tcPr>
          <w:p w:rsidR="007336C0" w:rsidRPr="001A5704" w:rsidRDefault="007336C0" w:rsidP="006C27F8">
            <w:pPr>
              <w:widowControl/>
              <w:spacing w:line="300" w:lineRule="exact"/>
              <w:jc w:val="left"/>
              <w:textAlignment w:val="center"/>
              <w:rPr>
                <w:rFonts w:ascii="Times New Roman" w:hAnsi="Times New Roman"/>
                <w:color w:val="000000"/>
                <w:sz w:val="21"/>
                <w:szCs w:val="21"/>
              </w:rPr>
            </w:pPr>
            <w:r w:rsidRPr="001A5704">
              <w:rPr>
                <w:rFonts w:ascii="Times New Roman" w:hAnsi="Times New Roman" w:hint="eastAsia"/>
                <w:color w:val="000000"/>
                <w:sz w:val="21"/>
                <w:szCs w:val="21"/>
              </w:rPr>
              <w:t>E</w:t>
            </w:r>
            <w:r w:rsidRPr="001A5704">
              <w:rPr>
                <w:rFonts w:ascii="Times New Roman" w:hAnsi="Times New Roman" w:hint="eastAsia"/>
                <w:color w:val="000000"/>
                <w:sz w:val="21"/>
                <w:szCs w:val="21"/>
              </w:rPr>
              <w:t>、基本不理解个人设计内容，对相关开发技术不熟悉，无法完成个人任务。</w:t>
            </w:r>
          </w:p>
        </w:tc>
        <w:tc>
          <w:tcPr>
            <w:tcW w:w="788" w:type="dxa"/>
            <w:tcBorders>
              <w:top w:val="single" w:sz="4" w:space="0" w:color="auto"/>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vMerge/>
            <w:tcBorders>
              <w:left w:val="nil"/>
              <w:bottom w:val="single" w:sz="4" w:space="0" w:color="auto"/>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28"/>
        </w:trPr>
        <w:tc>
          <w:tcPr>
            <w:tcW w:w="1719" w:type="dxa"/>
            <w:gridSpan w:val="2"/>
            <w:tcBorders>
              <w:top w:val="single" w:sz="4" w:space="0" w:color="auto"/>
              <w:left w:val="single" w:sz="4" w:space="0" w:color="000000"/>
              <w:bottom w:val="single" w:sz="4" w:space="0" w:color="000000"/>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教师签字</w:t>
            </w:r>
          </w:p>
        </w:tc>
        <w:tc>
          <w:tcPr>
            <w:tcW w:w="5384" w:type="dxa"/>
            <w:tcBorders>
              <w:top w:val="single" w:sz="4" w:space="0" w:color="auto"/>
              <w:left w:val="nil"/>
              <w:bottom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788" w:type="dxa"/>
            <w:tcBorders>
              <w:top w:val="single" w:sz="4" w:space="0" w:color="auto"/>
              <w:left w:val="nil"/>
              <w:bottom w:val="single" w:sz="4" w:space="0" w:color="000000"/>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r w:rsidRPr="001A5704">
              <w:rPr>
                <w:rFonts w:ascii="Times New Roman" w:hAnsi="Times New Roman" w:hint="eastAsia"/>
                <w:color w:val="000000"/>
                <w:sz w:val="21"/>
                <w:szCs w:val="21"/>
              </w:rPr>
              <w:t>得分</w:t>
            </w:r>
          </w:p>
        </w:tc>
        <w:tc>
          <w:tcPr>
            <w:tcW w:w="883" w:type="dxa"/>
            <w:tcBorders>
              <w:top w:val="single" w:sz="4" w:space="0" w:color="auto"/>
              <w:left w:val="nil"/>
              <w:bottom w:val="single" w:sz="4" w:space="0" w:color="000000"/>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bl>
    <w:p w:rsidR="00D80CEB" w:rsidRDefault="00DF2730">
      <w:pPr>
        <w:pStyle w:val="2"/>
        <w:jc w:val="center"/>
        <w:rPr>
          <w:rFonts w:ascii="Times New Roman" w:hAnsi="Times New Roman" w:cs="Times New Roman"/>
        </w:rPr>
      </w:pPr>
      <w:r>
        <w:rPr>
          <w:rFonts w:ascii="Times New Roman" w:hAnsi="Times New Roman" w:cs="Times New Roman" w:hint="eastAsia"/>
        </w:rPr>
        <w:lastRenderedPageBreak/>
        <w:t>成员设计报告</w:t>
      </w:r>
      <w:r>
        <w:rPr>
          <w:rFonts w:ascii="Times New Roman" w:hAnsi="Times New Roman" w:cs="Times New Roman"/>
        </w:rPr>
        <w:t>评分标准</w:t>
      </w:r>
    </w:p>
    <w:tbl>
      <w:tblPr>
        <w:tblW w:w="9118" w:type="dxa"/>
        <w:tblLayout w:type="fixed"/>
        <w:tblCellMar>
          <w:top w:w="15" w:type="dxa"/>
          <w:left w:w="15" w:type="dxa"/>
          <w:bottom w:w="15" w:type="dxa"/>
          <w:right w:w="15" w:type="dxa"/>
        </w:tblCellMar>
        <w:tblLook w:val="04A0" w:firstRow="1" w:lastRow="0" w:firstColumn="1" w:lastColumn="0" w:noHBand="0" w:noVBand="1"/>
      </w:tblPr>
      <w:tblGrid>
        <w:gridCol w:w="748"/>
        <w:gridCol w:w="749"/>
        <w:gridCol w:w="5950"/>
        <w:gridCol w:w="788"/>
        <w:gridCol w:w="883"/>
      </w:tblGrid>
      <w:tr w:rsidR="00D80CEB">
        <w:trPr>
          <w:trHeight w:val="286"/>
        </w:trPr>
        <w:tc>
          <w:tcPr>
            <w:tcW w:w="7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项目</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分值</w:t>
            </w: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评分标准与等级</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等级</w:t>
            </w:r>
          </w:p>
        </w:tc>
        <w:tc>
          <w:tcPr>
            <w:tcW w:w="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得分</w:t>
            </w:r>
          </w:p>
        </w:tc>
      </w:tr>
      <w:tr w:rsidR="00D80CEB">
        <w:trPr>
          <w:trHeight w:val="286"/>
        </w:trPr>
        <w:tc>
          <w:tcPr>
            <w:tcW w:w="7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个</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人</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设</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计</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报</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告</w:t>
            </w:r>
          </w:p>
          <w:p w:rsidR="00D80CEB" w:rsidRDefault="00D80CEB">
            <w:pPr>
              <w:widowControl/>
              <w:jc w:val="center"/>
              <w:textAlignment w:val="center"/>
              <w:rPr>
                <w:rFonts w:ascii="Times New Roman" w:hAnsi="Times New Roman" w:cs="Times New Roman"/>
                <w:color w:val="000000"/>
              </w:rPr>
            </w:pPr>
          </w:p>
        </w:tc>
        <w:tc>
          <w:tcPr>
            <w:tcW w:w="7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100</w:t>
            </w: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sidP="0084387D">
            <w:r>
              <w:rPr>
                <w:rFonts w:ascii="宋体" w:hAnsi="宋体" w:hint="eastAsia"/>
              </w:rPr>
              <w:t>A</w:t>
            </w:r>
            <w:r>
              <w:rPr>
                <w:rFonts w:ascii="宋体" w:hAnsi="宋体" w:hint="eastAsia"/>
              </w:rPr>
              <w:t>、个人设计文档内容详细、</w:t>
            </w:r>
            <w:r w:rsidR="0084387D">
              <w:rPr>
                <w:rFonts w:ascii="宋体" w:hAnsi="宋体" w:hint="eastAsia"/>
              </w:rPr>
              <w:t>功能模块</w:t>
            </w:r>
            <w:r>
              <w:rPr>
                <w:rFonts w:ascii="宋体" w:hAnsi="宋体" w:hint="eastAsia"/>
              </w:rPr>
              <w:t>设计</w:t>
            </w:r>
            <w:r>
              <w:rPr>
                <w:rFonts w:ascii="宋体" w:hAnsi="宋体" w:hint="eastAsia"/>
              </w:rPr>
              <w:t>合理，测试详细，格式规范。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883" w:type="dxa"/>
            <w:vMerge w:val="restart"/>
            <w:tcBorders>
              <w:top w:val="single" w:sz="4" w:space="0" w:color="000000"/>
              <w:left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sidP="0084387D">
            <w:r>
              <w:rPr>
                <w:rFonts w:ascii="Times New Roman" w:hAnsi="Times New Roman" w:cs="Times New Roman"/>
                <w:color w:val="000000"/>
                <w:kern w:val="0"/>
                <w:lang w:bidi="ar"/>
              </w:rPr>
              <w:t>B</w:t>
            </w:r>
            <w:r>
              <w:rPr>
                <w:rFonts w:ascii="Times New Roman" w:hAnsi="Times New Roman" w:cs="Times New Roman"/>
                <w:color w:val="000000"/>
                <w:kern w:val="0"/>
                <w:lang w:bidi="ar"/>
              </w:rPr>
              <w:t>、</w:t>
            </w:r>
            <w:r>
              <w:rPr>
                <w:rFonts w:ascii="宋体" w:hAnsi="宋体" w:hint="eastAsia"/>
              </w:rPr>
              <w:t>个人设计文档内容较为详细、</w:t>
            </w:r>
            <w:r w:rsidR="0084387D">
              <w:rPr>
                <w:rFonts w:ascii="宋体" w:hAnsi="宋体" w:hint="eastAsia"/>
              </w:rPr>
              <w:t>功能模块设计</w:t>
            </w:r>
            <w:r>
              <w:rPr>
                <w:rFonts w:ascii="宋体" w:hAnsi="宋体" w:hint="eastAsia"/>
              </w:rPr>
              <w:t>较为合理，测试较为详细，格式规范。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883" w:type="dxa"/>
            <w:vMerge/>
            <w:tcBorders>
              <w:left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sidP="0084387D">
            <w:r>
              <w:rPr>
                <w:rFonts w:ascii="Times New Roman" w:hAnsi="Times New Roman" w:cs="Times New Roman"/>
                <w:color w:val="000000"/>
                <w:kern w:val="0"/>
                <w:lang w:bidi="ar"/>
              </w:rPr>
              <w:t>C</w:t>
            </w:r>
            <w:r>
              <w:rPr>
                <w:rFonts w:ascii="Times New Roman" w:hAnsi="Times New Roman" w:cs="Times New Roman"/>
                <w:color w:val="000000"/>
                <w:kern w:val="0"/>
                <w:lang w:bidi="ar"/>
              </w:rPr>
              <w:t>、</w:t>
            </w:r>
            <w:r>
              <w:rPr>
                <w:rFonts w:ascii="宋体" w:hAnsi="宋体" w:hint="eastAsia"/>
              </w:rPr>
              <w:t>个人设计文档内容较为详细、</w:t>
            </w:r>
            <w:r w:rsidR="0084387D">
              <w:rPr>
                <w:rFonts w:ascii="宋体" w:hAnsi="宋体" w:hint="eastAsia"/>
              </w:rPr>
              <w:t>功能模块设计</w:t>
            </w:r>
            <w:r>
              <w:rPr>
                <w:rFonts w:ascii="宋体" w:hAnsi="宋体" w:hint="eastAsia"/>
              </w:rPr>
              <w:t>基本合理，能实现个人功能模块的测试，格式较规范。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883" w:type="dxa"/>
            <w:vMerge/>
            <w:tcBorders>
              <w:left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sidP="007336C0">
            <w:pPr>
              <w:spacing w:line="400" w:lineRule="exact"/>
              <w:rPr>
                <w:rFonts w:ascii="宋体" w:hAnsi="宋体"/>
              </w:rPr>
            </w:pPr>
            <w:r>
              <w:rPr>
                <w:rFonts w:ascii="Times New Roman" w:hAnsi="Times New Roman" w:cs="Times New Roman"/>
                <w:color w:val="000000"/>
                <w:kern w:val="0"/>
                <w:lang w:bidi="ar"/>
              </w:rPr>
              <w:t>D</w:t>
            </w:r>
            <w:r>
              <w:rPr>
                <w:rFonts w:ascii="Times New Roman" w:hAnsi="Times New Roman" w:cs="Times New Roman"/>
                <w:color w:val="000000"/>
                <w:kern w:val="0"/>
                <w:lang w:bidi="ar"/>
              </w:rPr>
              <w:t>、</w:t>
            </w:r>
            <w:r>
              <w:rPr>
                <w:rFonts w:ascii="宋体" w:hAnsi="宋体" w:hint="eastAsia"/>
              </w:rPr>
              <w:t>个人设计文档内容较为详细、</w:t>
            </w:r>
            <w:r w:rsidR="007336C0">
              <w:rPr>
                <w:rFonts w:ascii="宋体" w:hAnsi="宋体" w:hint="eastAsia"/>
              </w:rPr>
              <w:t>功能模块设计</w:t>
            </w:r>
            <w:r>
              <w:rPr>
                <w:rFonts w:ascii="宋体" w:hAnsi="宋体" w:hint="eastAsia"/>
              </w:rPr>
              <w:t>基本合理，但存在</w:t>
            </w:r>
            <w:r>
              <w:rPr>
                <w:rFonts w:ascii="宋体" w:hAnsi="宋体" w:hint="eastAsia"/>
              </w:rPr>
              <w:t>30%</w:t>
            </w:r>
            <w:r>
              <w:rPr>
                <w:rFonts w:ascii="宋体" w:hAnsi="宋体" w:hint="eastAsia"/>
              </w:rPr>
              <w:t>以内条目书写不完全符合要求。有个人功能模块的测试，格式基本规范。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c>
          <w:tcPr>
            <w:tcW w:w="883" w:type="dxa"/>
            <w:vMerge/>
            <w:tcBorders>
              <w:left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
              <w:rPr>
                <w:rFonts w:ascii="Times New Roman" w:hAnsi="Times New Roman" w:cs="Times New Roman"/>
                <w:color w:val="000000"/>
                <w:kern w:val="0"/>
                <w:lang w:bidi="ar"/>
              </w:rPr>
              <w:t>E</w:t>
            </w:r>
            <w:r>
              <w:rPr>
                <w:rFonts w:ascii="Times New Roman" w:hAnsi="Times New Roman" w:cs="Times New Roman"/>
                <w:color w:val="000000"/>
                <w:kern w:val="0"/>
                <w:lang w:bidi="ar"/>
              </w:rPr>
              <w:t>、</w:t>
            </w:r>
            <w:r>
              <w:rPr>
                <w:rFonts w:ascii="宋体" w:hAnsi="宋体" w:hint="eastAsia"/>
              </w:rPr>
              <w:t>报告不规范或存在</w:t>
            </w:r>
            <w:r>
              <w:rPr>
                <w:rFonts w:ascii="宋体" w:hAnsi="宋体" w:hint="eastAsia"/>
              </w:rPr>
              <w:t>30%</w:t>
            </w:r>
            <w:r>
              <w:rPr>
                <w:rFonts w:ascii="宋体" w:hAnsi="宋体" w:hint="eastAsia"/>
              </w:rPr>
              <w:t>以上条目书写不完全符合要求，</w:t>
            </w:r>
            <w:r>
              <w:rPr>
                <w:rFonts w:ascii="宋体" w:hAnsi="宋体" w:hint="eastAsia"/>
                <w:color w:val="000000"/>
              </w:rPr>
              <w:t>或抄袭、复制别人程序与文档。</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c>
          <w:tcPr>
            <w:tcW w:w="883" w:type="dxa"/>
            <w:vMerge/>
            <w:tcBorders>
              <w:left w:val="single" w:sz="4" w:space="0" w:color="000000"/>
              <w:bottom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1035"/>
        </w:trPr>
        <w:tc>
          <w:tcPr>
            <w:tcW w:w="1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教师签字</w:t>
            </w:r>
          </w:p>
        </w:tc>
        <w:tc>
          <w:tcPr>
            <w:tcW w:w="5950" w:type="dxa"/>
            <w:tcBorders>
              <w:top w:val="single" w:sz="4" w:space="0" w:color="000000"/>
              <w:left w:val="single" w:sz="4" w:space="0" w:color="000000"/>
              <w:bottom w:val="single" w:sz="4" w:space="0" w:color="000000"/>
              <w:right w:val="single" w:sz="4" w:space="0" w:color="auto"/>
            </w:tcBorders>
            <w:shd w:val="clear" w:color="auto" w:fill="auto"/>
            <w:vAlign w:val="center"/>
          </w:tcPr>
          <w:p w:rsidR="00D80CEB" w:rsidRDefault="00D80CEB">
            <w:pPr>
              <w:widowControl/>
              <w:jc w:val="center"/>
              <w:textAlignment w:val="center"/>
              <w:rPr>
                <w:rFonts w:ascii="Times New Roman" w:hAnsi="Times New Roman" w:cs="Times New Roman"/>
                <w:color w:val="000000"/>
              </w:rPr>
            </w:pPr>
          </w:p>
        </w:tc>
        <w:tc>
          <w:tcPr>
            <w:tcW w:w="788" w:type="dxa"/>
            <w:tcBorders>
              <w:top w:val="single" w:sz="4" w:space="0" w:color="000000"/>
              <w:left w:val="single" w:sz="4" w:space="0" w:color="auto"/>
              <w:bottom w:val="single" w:sz="4" w:space="0" w:color="000000"/>
              <w:right w:val="single" w:sz="4" w:space="0" w:color="auto"/>
            </w:tcBorders>
            <w:shd w:val="clear" w:color="auto" w:fill="auto"/>
            <w:vAlign w:val="center"/>
          </w:tcPr>
          <w:p w:rsidR="00D80CEB" w:rsidRDefault="00DF2730">
            <w:pPr>
              <w:rPr>
                <w:rFonts w:ascii="Times New Roman" w:hAnsi="Times New Roman" w:cs="Times New Roman"/>
                <w:color w:val="000000"/>
              </w:rPr>
            </w:pPr>
            <w:r>
              <w:rPr>
                <w:rFonts w:ascii="Times New Roman" w:hAnsi="Times New Roman" w:cs="Times New Roman" w:hint="eastAsia"/>
                <w:color w:val="000000"/>
              </w:rPr>
              <w:t>得分</w:t>
            </w:r>
          </w:p>
        </w:tc>
        <w:tc>
          <w:tcPr>
            <w:tcW w:w="883" w:type="dxa"/>
            <w:tcBorders>
              <w:top w:val="single" w:sz="4" w:space="0" w:color="000000"/>
              <w:left w:val="single" w:sz="4" w:space="0" w:color="auto"/>
              <w:bottom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bl>
    <w:p w:rsidR="00D80CEB" w:rsidRDefault="00DF2730">
      <w:pPr>
        <w:spacing w:line="400" w:lineRule="exact"/>
        <w:rPr>
          <w:rFonts w:ascii="Times New Roman" w:hAnsi="Times New Roman" w:cs="Times New Roman"/>
        </w:rPr>
      </w:pPr>
      <w:r>
        <w:rPr>
          <w:rFonts w:ascii="Times New Roman" w:hAnsi="Times New Roman" w:cs="Times New Roman"/>
        </w:rPr>
        <w:t>注：</w:t>
      </w:r>
      <w:r>
        <w:rPr>
          <w:rFonts w:ascii="Times New Roman" w:hAnsi="Times New Roman" w:cs="Times New Roman"/>
        </w:rPr>
        <w:t>1</w:t>
      </w:r>
      <w:r>
        <w:rPr>
          <w:rFonts w:ascii="Times New Roman" w:hAnsi="Times New Roman" w:cs="Times New Roman"/>
        </w:rPr>
        <w:t>）</w:t>
      </w:r>
      <w:r>
        <w:rPr>
          <w:rFonts w:ascii="Times New Roman" w:hAnsi="Times New Roman" w:cs="Times New Roman" w:hint="eastAsia"/>
        </w:rPr>
        <w:t>答辩和成员设计</w:t>
      </w:r>
      <w:r>
        <w:rPr>
          <w:rFonts w:ascii="Times New Roman" w:hAnsi="Times New Roman" w:cs="Times New Roman"/>
        </w:rPr>
        <w:t>报告质量分别按百分制打分；</w:t>
      </w:r>
    </w:p>
    <w:p w:rsidR="00D80CEB" w:rsidRDefault="00DF2730">
      <w:pPr>
        <w:spacing w:line="400" w:lineRule="exact"/>
        <w:jc w:val="left"/>
        <w:rPr>
          <w:rFonts w:ascii="宋体" w:hAnsi="宋体"/>
        </w:rPr>
      </w:pPr>
      <w:r>
        <w:rPr>
          <w:rFonts w:ascii="宋体" w:hAnsi="宋体" w:hint="eastAsia"/>
        </w:rPr>
        <w:t>2</w:t>
      </w:r>
      <w:r>
        <w:rPr>
          <w:rFonts w:ascii="宋体" w:hAnsi="宋体" w:hint="eastAsia"/>
        </w:rPr>
        <w:t>）综合成绩</w:t>
      </w:r>
      <w:r>
        <w:rPr>
          <w:rFonts w:ascii="宋体" w:hAnsi="宋体" w:hint="eastAsia"/>
        </w:rPr>
        <w:t>=</w:t>
      </w:r>
      <w:r>
        <w:rPr>
          <w:rFonts w:ascii="宋体" w:hAnsi="宋体" w:hint="eastAsia"/>
        </w:rPr>
        <w:t>团队设计报告</w:t>
      </w:r>
      <w:r>
        <w:rPr>
          <w:rFonts w:ascii="宋体" w:hAnsi="宋体" w:hint="eastAsia"/>
        </w:rPr>
        <w:t xml:space="preserve">*0.2 + </w:t>
      </w:r>
      <w:r>
        <w:rPr>
          <w:rFonts w:ascii="宋体" w:hAnsi="宋体" w:hint="eastAsia"/>
        </w:rPr>
        <w:t>成员设计报告</w:t>
      </w:r>
      <w:r>
        <w:rPr>
          <w:rFonts w:ascii="宋体" w:hAnsi="宋体" w:hint="eastAsia"/>
        </w:rPr>
        <w:t>*0.3+</w:t>
      </w:r>
      <w:r>
        <w:rPr>
          <w:rFonts w:ascii="宋体" w:hAnsi="宋体" w:hint="eastAsia"/>
        </w:rPr>
        <w:t>项目答辩</w:t>
      </w:r>
      <w:r>
        <w:rPr>
          <w:rFonts w:ascii="宋体" w:hAnsi="宋体" w:hint="eastAsia"/>
        </w:rPr>
        <w:t>*0.5</w:t>
      </w:r>
    </w:p>
    <w:p w:rsidR="00D80CEB" w:rsidRDefault="00DF2730">
      <w:pPr>
        <w:spacing w:line="400" w:lineRule="exac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）单边和</w:t>
      </w:r>
      <w:r>
        <w:rPr>
          <w:rFonts w:ascii="Times New Roman" w:hAnsi="Times New Roman" w:cs="Times New Roman"/>
        </w:rPr>
        <w:t>评阅报告时在相应等级画</w:t>
      </w:r>
      <w:r>
        <w:rPr>
          <w:rFonts w:ascii="Times New Roman" w:hAnsi="Times New Roman" w:cs="Times New Roman"/>
        </w:rPr>
        <w:t>“√”</w:t>
      </w:r>
      <w:r>
        <w:rPr>
          <w:rFonts w:ascii="Times New Roman" w:hAnsi="Times New Roman" w:cs="Times New Roman"/>
        </w:rPr>
        <w:t>，分数换算为</w:t>
      </w:r>
      <w:r>
        <w:rPr>
          <w:rFonts w:ascii="Times New Roman" w:hAnsi="Times New Roman" w:cs="Times New Roman"/>
        </w:rPr>
        <w:t>A\B\C\D\E</w:t>
      </w:r>
      <w:r>
        <w:rPr>
          <w:rFonts w:ascii="Times New Roman" w:hAnsi="Times New Roman" w:cs="Times New Roman"/>
        </w:rPr>
        <w:t>等级分别计为</w:t>
      </w:r>
      <w:r>
        <w:rPr>
          <w:rFonts w:ascii="Times New Roman" w:hAnsi="Times New Roman" w:cs="Times New Roman"/>
        </w:rPr>
        <w:t>95</w:t>
      </w:r>
      <w:r>
        <w:rPr>
          <w:rFonts w:ascii="Times New Roman" w:hAnsi="Times New Roman" w:cs="Times New Roman"/>
        </w:rPr>
        <w:t>、</w:t>
      </w:r>
      <w:r>
        <w:rPr>
          <w:rFonts w:ascii="Times New Roman" w:hAnsi="Times New Roman" w:cs="Times New Roman"/>
        </w:rPr>
        <w:t>85</w:t>
      </w:r>
      <w:r>
        <w:rPr>
          <w:rFonts w:ascii="Times New Roman" w:hAnsi="Times New Roman" w:cs="Times New Roman"/>
        </w:rPr>
        <w:t>、</w:t>
      </w:r>
      <w:r>
        <w:rPr>
          <w:rFonts w:ascii="Times New Roman" w:hAnsi="Times New Roman" w:cs="Times New Roman"/>
        </w:rPr>
        <w:t>75</w:t>
      </w:r>
      <w:r>
        <w:rPr>
          <w:rFonts w:ascii="Times New Roman" w:hAnsi="Times New Roman" w:cs="Times New Roman"/>
        </w:rPr>
        <w:t>、</w:t>
      </w:r>
      <w:r>
        <w:rPr>
          <w:rFonts w:ascii="Times New Roman" w:hAnsi="Times New Roman" w:cs="Times New Roman"/>
        </w:rPr>
        <w:t>65</w:t>
      </w:r>
      <w:r>
        <w:rPr>
          <w:rFonts w:ascii="Times New Roman" w:hAnsi="Times New Roman" w:cs="Times New Roman"/>
        </w:rPr>
        <w:t>、</w:t>
      </w:r>
      <w:r>
        <w:rPr>
          <w:rFonts w:ascii="Times New Roman" w:hAnsi="Times New Roman" w:cs="Times New Roman"/>
        </w:rPr>
        <w:t>30</w:t>
      </w:r>
      <w:r>
        <w:rPr>
          <w:rFonts w:ascii="Times New Roman" w:hAnsi="Times New Roman" w:cs="Times New Roman"/>
        </w:rPr>
        <w:t>分</w:t>
      </w:r>
    </w:p>
    <w:p w:rsidR="00D80CEB" w:rsidRDefault="00DF2730">
      <w:pPr>
        <w:widowControl/>
        <w:spacing w:line="240" w:lineRule="auto"/>
        <w:jc w:val="left"/>
        <w:rPr>
          <w:rFonts w:ascii="Times New Roman" w:hAnsi="Times New Roman" w:cs="Times New Roman"/>
          <w:sz w:val="28"/>
          <w:szCs w:val="28"/>
        </w:rPr>
      </w:pPr>
      <w:r>
        <w:rPr>
          <w:rFonts w:ascii="Times New Roman" w:hAnsi="Times New Roman" w:cs="Times New Roman"/>
          <w:sz w:val="28"/>
          <w:szCs w:val="28"/>
        </w:rPr>
        <w:br w:type="page"/>
      </w:r>
    </w:p>
    <w:p w:rsidR="00D80CEB" w:rsidRDefault="00D80CEB">
      <w:pPr>
        <w:ind w:left="480"/>
        <w:rPr>
          <w:rFonts w:ascii="Times New Roman" w:hAnsi="Times New Roman" w:cs="Times New Roman"/>
          <w:sz w:val="28"/>
          <w:szCs w:val="28"/>
        </w:rPr>
      </w:pPr>
    </w:p>
    <w:p w:rsidR="00D80CEB" w:rsidRDefault="00DF2730">
      <w:pPr>
        <w:ind w:left="480"/>
        <w:jc w:val="center"/>
        <w:rPr>
          <w:rFonts w:ascii="Times New Roman" w:hAnsi="Times New Roman" w:cs="Times New Roman"/>
          <w:b/>
          <w:sz w:val="28"/>
          <w:szCs w:val="28"/>
        </w:rPr>
      </w:pPr>
      <w:r>
        <w:rPr>
          <w:rFonts w:ascii="Times New Roman" w:hAnsi="Times New Roman" w:cs="Times New Roman" w:hint="eastAsia"/>
          <w:b/>
          <w:sz w:val="28"/>
          <w:szCs w:val="28"/>
        </w:rPr>
        <w:t>目</w:t>
      </w: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录</w:t>
      </w:r>
    </w:p>
    <w:p w:rsidR="00D80CEB" w:rsidRDefault="00DF2730">
      <w:pPr>
        <w:widowControl/>
        <w:spacing w:line="240" w:lineRule="auto"/>
        <w:jc w:val="left"/>
        <w:rPr>
          <w:rFonts w:ascii="Times New Roman" w:hAnsi="Times New Roman" w:cs="Times New Roman"/>
          <w:sz w:val="28"/>
          <w:szCs w:val="28"/>
        </w:rPr>
      </w:pPr>
      <w:r>
        <w:rPr>
          <w:rFonts w:ascii="Times New Roman" w:hAnsi="Times New Roman" w:cs="Times New Roman" w:hint="eastAsia"/>
          <w:sz w:val="28"/>
          <w:szCs w:val="28"/>
        </w:rPr>
        <w:t>根据文档自动生成目录</w:t>
      </w:r>
    </w:p>
    <w:p w:rsidR="00D80CEB" w:rsidRDefault="00DF2730">
      <w:pPr>
        <w:widowControl/>
        <w:spacing w:line="24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D80CEB" w:rsidRDefault="00D80CEB">
      <w:pPr>
        <w:ind w:left="480"/>
        <w:jc w:val="left"/>
        <w:rPr>
          <w:rFonts w:ascii="Times New Roman" w:hAnsi="Times New Roman" w:cs="Times New Roman"/>
          <w:b/>
          <w:sz w:val="28"/>
          <w:szCs w:val="28"/>
        </w:rPr>
      </w:pPr>
    </w:p>
    <w:p w:rsidR="00D80CEB" w:rsidRDefault="00DF2730">
      <w:r>
        <w:rPr>
          <w:rFonts w:hint="eastAsia"/>
        </w:rPr>
        <w:t>第一章</w:t>
      </w:r>
      <w:r>
        <w:rPr>
          <w:rFonts w:hint="eastAsia"/>
        </w:rPr>
        <w:t xml:space="preserve"> </w:t>
      </w:r>
      <w:r>
        <w:rPr>
          <w:rFonts w:hint="eastAsia"/>
        </w:rPr>
        <w:t>功能设计列表</w:t>
      </w:r>
    </w:p>
    <w:tbl>
      <w:tblPr>
        <w:tblStyle w:val="a6"/>
        <w:tblW w:w="0" w:type="auto"/>
        <w:tblLook w:val="04A0" w:firstRow="1" w:lastRow="0" w:firstColumn="1" w:lastColumn="0" w:noHBand="0" w:noVBand="1"/>
      </w:tblPr>
      <w:tblGrid>
        <w:gridCol w:w="959"/>
        <w:gridCol w:w="1843"/>
        <w:gridCol w:w="2268"/>
        <w:gridCol w:w="3452"/>
      </w:tblGrid>
      <w:tr w:rsidR="00D80CEB">
        <w:tc>
          <w:tcPr>
            <w:tcW w:w="959" w:type="dxa"/>
          </w:tcPr>
          <w:p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序号</w:t>
            </w:r>
          </w:p>
        </w:tc>
        <w:tc>
          <w:tcPr>
            <w:tcW w:w="1843" w:type="dxa"/>
          </w:tcPr>
          <w:p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模块编号</w:t>
            </w:r>
          </w:p>
        </w:tc>
        <w:tc>
          <w:tcPr>
            <w:tcW w:w="2268" w:type="dxa"/>
          </w:tcPr>
          <w:p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模块名称</w:t>
            </w:r>
          </w:p>
        </w:tc>
        <w:tc>
          <w:tcPr>
            <w:tcW w:w="3452" w:type="dxa"/>
          </w:tcPr>
          <w:p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功能模块简述</w:t>
            </w:r>
          </w:p>
        </w:tc>
      </w:tr>
      <w:tr w:rsidR="00D80CEB">
        <w:tc>
          <w:tcPr>
            <w:tcW w:w="959" w:type="dxa"/>
          </w:tcPr>
          <w:p w:rsidR="00D80CEB" w:rsidRDefault="00D80CEB">
            <w:pPr>
              <w:spacing w:line="240" w:lineRule="auto"/>
              <w:jc w:val="left"/>
              <w:rPr>
                <w:rFonts w:ascii="仿宋" w:eastAsia="仿宋" w:hAnsi="仿宋"/>
                <w:sz w:val="28"/>
                <w:szCs w:val="28"/>
              </w:rPr>
            </w:pPr>
          </w:p>
        </w:tc>
        <w:tc>
          <w:tcPr>
            <w:tcW w:w="1843" w:type="dxa"/>
          </w:tcPr>
          <w:p w:rsidR="00D80CEB" w:rsidRDefault="00D80CEB">
            <w:pPr>
              <w:spacing w:line="240" w:lineRule="auto"/>
              <w:jc w:val="left"/>
              <w:rPr>
                <w:rFonts w:ascii="仿宋" w:eastAsia="仿宋" w:hAnsi="仿宋"/>
                <w:sz w:val="28"/>
                <w:szCs w:val="28"/>
              </w:rPr>
            </w:pPr>
          </w:p>
        </w:tc>
        <w:tc>
          <w:tcPr>
            <w:tcW w:w="2268" w:type="dxa"/>
          </w:tcPr>
          <w:p w:rsidR="00D80CEB" w:rsidRDefault="00D80CEB">
            <w:pPr>
              <w:spacing w:line="240" w:lineRule="auto"/>
              <w:jc w:val="left"/>
              <w:rPr>
                <w:rFonts w:ascii="仿宋" w:eastAsia="仿宋" w:hAnsi="仿宋"/>
                <w:sz w:val="28"/>
                <w:szCs w:val="28"/>
              </w:rPr>
            </w:pPr>
          </w:p>
        </w:tc>
        <w:tc>
          <w:tcPr>
            <w:tcW w:w="3452" w:type="dxa"/>
          </w:tcPr>
          <w:p w:rsidR="00D80CEB" w:rsidRDefault="00D80CEB">
            <w:pPr>
              <w:spacing w:line="240" w:lineRule="auto"/>
              <w:jc w:val="left"/>
              <w:rPr>
                <w:rFonts w:ascii="仿宋" w:eastAsia="仿宋" w:hAnsi="仿宋"/>
                <w:sz w:val="28"/>
                <w:szCs w:val="28"/>
              </w:rPr>
            </w:pPr>
          </w:p>
        </w:tc>
      </w:tr>
      <w:tr w:rsidR="00D80CEB">
        <w:tc>
          <w:tcPr>
            <w:tcW w:w="959" w:type="dxa"/>
          </w:tcPr>
          <w:p w:rsidR="00D80CEB" w:rsidRDefault="00D80CEB">
            <w:pPr>
              <w:spacing w:line="240" w:lineRule="auto"/>
              <w:jc w:val="left"/>
              <w:rPr>
                <w:rFonts w:ascii="仿宋" w:eastAsia="仿宋" w:hAnsi="仿宋"/>
                <w:sz w:val="28"/>
                <w:szCs w:val="28"/>
              </w:rPr>
            </w:pPr>
          </w:p>
        </w:tc>
        <w:tc>
          <w:tcPr>
            <w:tcW w:w="1843" w:type="dxa"/>
          </w:tcPr>
          <w:p w:rsidR="00D80CEB" w:rsidRDefault="00D80CEB">
            <w:pPr>
              <w:spacing w:line="240" w:lineRule="auto"/>
              <w:jc w:val="left"/>
              <w:rPr>
                <w:rFonts w:ascii="仿宋" w:eastAsia="仿宋" w:hAnsi="仿宋"/>
                <w:sz w:val="28"/>
                <w:szCs w:val="28"/>
              </w:rPr>
            </w:pPr>
          </w:p>
        </w:tc>
        <w:tc>
          <w:tcPr>
            <w:tcW w:w="2268" w:type="dxa"/>
          </w:tcPr>
          <w:p w:rsidR="00D80CEB" w:rsidRDefault="00D80CEB">
            <w:pPr>
              <w:spacing w:line="240" w:lineRule="auto"/>
              <w:jc w:val="left"/>
              <w:rPr>
                <w:rFonts w:ascii="仿宋" w:eastAsia="仿宋" w:hAnsi="仿宋"/>
                <w:sz w:val="28"/>
                <w:szCs w:val="28"/>
              </w:rPr>
            </w:pPr>
          </w:p>
        </w:tc>
        <w:tc>
          <w:tcPr>
            <w:tcW w:w="3452" w:type="dxa"/>
          </w:tcPr>
          <w:p w:rsidR="00D80CEB" w:rsidRDefault="00D80CEB">
            <w:pPr>
              <w:spacing w:line="240" w:lineRule="auto"/>
              <w:jc w:val="left"/>
              <w:rPr>
                <w:rFonts w:ascii="仿宋" w:eastAsia="仿宋" w:hAnsi="仿宋"/>
                <w:sz w:val="28"/>
                <w:szCs w:val="28"/>
              </w:rPr>
            </w:pPr>
          </w:p>
        </w:tc>
      </w:tr>
      <w:tr w:rsidR="00D80CEB">
        <w:tc>
          <w:tcPr>
            <w:tcW w:w="959" w:type="dxa"/>
          </w:tcPr>
          <w:p w:rsidR="00D80CEB" w:rsidRDefault="00D80CEB">
            <w:pPr>
              <w:spacing w:line="240" w:lineRule="auto"/>
              <w:jc w:val="left"/>
              <w:rPr>
                <w:rFonts w:ascii="仿宋" w:eastAsia="仿宋" w:hAnsi="仿宋"/>
                <w:sz w:val="28"/>
                <w:szCs w:val="28"/>
              </w:rPr>
            </w:pPr>
          </w:p>
        </w:tc>
        <w:tc>
          <w:tcPr>
            <w:tcW w:w="1843" w:type="dxa"/>
          </w:tcPr>
          <w:p w:rsidR="00D80CEB" w:rsidRDefault="00D80CEB">
            <w:pPr>
              <w:spacing w:line="240" w:lineRule="auto"/>
              <w:jc w:val="left"/>
              <w:rPr>
                <w:rFonts w:ascii="仿宋" w:eastAsia="仿宋" w:hAnsi="仿宋"/>
                <w:sz w:val="28"/>
                <w:szCs w:val="28"/>
              </w:rPr>
            </w:pPr>
          </w:p>
        </w:tc>
        <w:tc>
          <w:tcPr>
            <w:tcW w:w="2268" w:type="dxa"/>
          </w:tcPr>
          <w:p w:rsidR="00D80CEB" w:rsidRDefault="00D80CEB">
            <w:pPr>
              <w:spacing w:line="240" w:lineRule="auto"/>
              <w:jc w:val="left"/>
              <w:rPr>
                <w:rFonts w:ascii="仿宋" w:eastAsia="仿宋" w:hAnsi="仿宋"/>
                <w:sz w:val="28"/>
                <w:szCs w:val="28"/>
              </w:rPr>
            </w:pPr>
          </w:p>
        </w:tc>
        <w:tc>
          <w:tcPr>
            <w:tcW w:w="3452" w:type="dxa"/>
          </w:tcPr>
          <w:p w:rsidR="00D80CEB" w:rsidRDefault="00D80CEB">
            <w:pPr>
              <w:spacing w:line="240" w:lineRule="auto"/>
              <w:jc w:val="left"/>
              <w:rPr>
                <w:rFonts w:ascii="仿宋" w:eastAsia="仿宋" w:hAnsi="仿宋"/>
                <w:sz w:val="28"/>
                <w:szCs w:val="28"/>
              </w:rPr>
            </w:pPr>
          </w:p>
        </w:tc>
      </w:tr>
    </w:tbl>
    <w:p w:rsidR="00D80CEB" w:rsidRDefault="00DF2730">
      <w:pPr>
        <w:jc w:val="left"/>
        <w:rPr>
          <w:rFonts w:ascii="仿宋" w:eastAsia="仿宋" w:hAnsi="仿宋"/>
        </w:rPr>
      </w:pPr>
      <w:r>
        <w:rPr>
          <w:rFonts w:ascii="仿宋" w:eastAsia="仿宋" w:hAnsi="仿宋" w:hint="eastAsia"/>
        </w:rPr>
        <w:t>第二章</w:t>
      </w:r>
      <w:r>
        <w:rPr>
          <w:rFonts w:ascii="仿宋" w:eastAsia="仿宋" w:hAnsi="仿宋" w:hint="eastAsia"/>
        </w:rPr>
        <w:t xml:space="preserve"> </w:t>
      </w:r>
      <w:r>
        <w:rPr>
          <w:rFonts w:ascii="仿宋" w:eastAsia="仿宋" w:hAnsi="仿宋" w:hint="eastAsia"/>
        </w:rPr>
        <w:t>功能模块设计</w:t>
      </w:r>
    </w:p>
    <w:p w:rsidR="00D80CEB" w:rsidRDefault="00DF2730">
      <w:pPr>
        <w:ind w:firstLine="564"/>
        <w:jc w:val="left"/>
        <w:rPr>
          <w:rFonts w:ascii="仿宋" w:eastAsia="仿宋" w:hAnsi="仿宋"/>
        </w:rPr>
      </w:pPr>
      <w:r>
        <w:rPr>
          <w:rFonts w:ascii="仿宋" w:eastAsia="仿宋" w:hAnsi="仿宋" w:hint="eastAsia"/>
        </w:rPr>
        <w:t>2.1 XXX</w:t>
      </w:r>
      <w:r>
        <w:rPr>
          <w:rFonts w:ascii="仿宋" w:eastAsia="仿宋" w:hAnsi="仿宋" w:hint="eastAsia"/>
        </w:rPr>
        <w:t>模块</w:t>
      </w:r>
    </w:p>
    <w:p w:rsidR="00D80CEB" w:rsidRDefault="00DF2730">
      <w:pPr>
        <w:ind w:firstLine="564"/>
        <w:jc w:val="left"/>
        <w:rPr>
          <w:rFonts w:ascii="仿宋" w:eastAsia="仿宋" w:hAnsi="仿宋"/>
        </w:rPr>
      </w:pPr>
      <w:r>
        <w:rPr>
          <w:rFonts w:ascii="仿宋" w:eastAsia="仿宋" w:hAnsi="仿宋" w:hint="eastAsia"/>
        </w:rPr>
        <w:t>2.1.1 XXX</w:t>
      </w:r>
      <w:r>
        <w:rPr>
          <w:rFonts w:ascii="仿宋" w:eastAsia="仿宋" w:hAnsi="仿宋" w:hint="eastAsia"/>
        </w:rPr>
        <w:t>模块功能描述</w:t>
      </w:r>
    </w:p>
    <w:p w:rsidR="00D80CEB" w:rsidRDefault="00DF2730" w:rsidP="0084387D">
      <w:pPr>
        <w:ind w:firstLineChars="152" w:firstLine="365"/>
        <w:jc w:val="left"/>
        <w:rPr>
          <w:rFonts w:ascii="仿宋" w:eastAsia="仿宋" w:hAnsi="仿宋"/>
        </w:rPr>
      </w:pPr>
      <w:r>
        <w:rPr>
          <w:rFonts w:ascii="仿宋" w:eastAsia="仿宋" w:hAnsi="仿宋" w:hint="eastAsia"/>
        </w:rPr>
        <w:t xml:space="preserve"> </w:t>
      </w:r>
      <w:r>
        <w:rPr>
          <w:rFonts w:ascii="仿宋" w:eastAsia="仿宋" w:hAnsi="仿宋" w:hint="eastAsia"/>
        </w:rPr>
        <w:t>主要描述本功能模块的实现的功能。</w:t>
      </w:r>
    </w:p>
    <w:p w:rsidR="00D80CEB" w:rsidRDefault="00DF2730" w:rsidP="0084387D">
      <w:pPr>
        <w:ind w:firstLineChars="202" w:firstLine="485"/>
        <w:jc w:val="left"/>
        <w:rPr>
          <w:rFonts w:ascii="仿宋" w:eastAsia="仿宋" w:hAnsi="仿宋"/>
        </w:rPr>
      </w:pPr>
      <w:r>
        <w:rPr>
          <w:rFonts w:ascii="仿宋" w:eastAsia="仿宋" w:hAnsi="仿宋" w:hint="eastAsia"/>
        </w:rPr>
        <w:t>2.1.2 XXX</w:t>
      </w:r>
      <w:r>
        <w:rPr>
          <w:rFonts w:ascii="仿宋" w:eastAsia="仿宋" w:hAnsi="仿宋" w:hint="eastAsia"/>
        </w:rPr>
        <w:t>模块输入数据</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详细描述用户输入的数据</w:t>
      </w:r>
      <w:r>
        <w:rPr>
          <w:rFonts w:ascii="仿宋" w:eastAsia="仿宋" w:hAnsi="仿宋" w:hint="eastAsia"/>
          <w:i w:val="0"/>
          <w:color w:val="auto"/>
          <w:sz w:val="24"/>
          <w:szCs w:val="24"/>
        </w:rPr>
        <w:t>(</w:t>
      </w:r>
      <w:r>
        <w:rPr>
          <w:rFonts w:ascii="仿宋" w:eastAsia="仿宋" w:hAnsi="仿宋" w:hint="eastAsia"/>
          <w:i w:val="0"/>
          <w:color w:val="auto"/>
          <w:sz w:val="24"/>
          <w:szCs w:val="24"/>
        </w:rPr>
        <w:t>包括任何输入设备</w:t>
      </w:r>
      <w:r>
        <w:rPr>
          <w:rFonts w:ascii="仿宋" w:eastAsia="仿宋" w:hAnsi="仿宋" w:hint="eastAsia"/>
          <w:i w:val="0"/>
          <w:color w:val="auto"/>
          <w:sz w:val="24"/>
          <w:szCs w:val="24"/>
        </w:rPr>
        <w:t>)</w:t>
      </w:r>
      <w:r>
        <w:rPr>
          <w:rFonts w:ascii="仿宋" w:eastAsia="仿宋" w:hAnsi="仿宋" w:hint="eastAsia"/>
          <w:i w:val="0"/>
          <w:color w:val="auto"/>
          <w:sz w:val="24"/>
          <w:szCs w:val="24"/>
        </w:rPr>
        <w:t>以及这些数据的有效性检验规则。</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详细描述从物理模型中的哪些表获取数据以及获取这些数据的条件。</w:t>
      </w:r>
    </w:p>
    <w:p w:rsidR="00D80CEB" w:rsidRDefault="00DF2730">
      <w:pPr>
        <w:ind w:firstLineChars="236" w:firstLine="566"/>
        <w:rPr>
          <w:rFonts w:ascii="仿宋" w:eastAsia="仿宋" w:hAnsi="仿宋"/>
        </w:rPr>
      </w:pPr>
      <w:r>
        <w:rPr>
          <w:rFonts w:ascii="仿宋" w:eastAsia="仿宋" w:hAnsi="仿宋" w:hint="eastAsia"/>
        </w:rPr>
        <w:t>2.1.3 XXX</w:t>
      </w:r>
      <w:r>
        <w:rPr>
          <w:rFonts w:ascii="仿宋" w:eastAsia="仿宋" w:hAnsi="仿宋" w:hint="eastAsia"/>
        </w:rPr>
        <w:t>模块输出数据</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详细描述子功能模块所产生的数据以及这些数据的表现形式。</w:t>
      </w:r>
    </w:p>
    <w:p w:rsidR="00D80CEB" w:rsidRDefault="00DF2730">
      <w:pPr>
        <w:ind w:firstLine="564"/>
        <w:jc w:val="left"/>
        <w:rPr>
          <w:rFonts w:ascii="仿宋" w:eastAsia="仿宋" w:hAnsi="仿宋"/>
        </w:rPr>
      </w:pPr>
      <w:r>
        <w:rPr>
          <w:rFonts w:ascii="仿宋" w:eastAsia="仿宋" w:hAnsi="仿宋" w:hint="eastAsia"/>
        </w:rPr>
        <w:t xml:space="preserve">2.1.4 </w:t>
      </w:r>
      <w:r>
        <w:rPr>
          <w:rFonts w:ascii="仿宋" w:eastAsia="仿宋" w:hAnsi="仿宋" w:hint="eastAsia"/>
        </w:rPr>
        <w:t>XXX</w:t>
      </w:r>
      <w:r>
        <w:rPr>
          <w:rFonts w:ascii="仿宋" w:eastAsia="仿宋" w:hAnsi="仿宋" w:hint="eastAsia"/>
        </w:rPr>
        <w:t>模块设计流程</w:t>
      </w:r>
    </w:p>
    <w:p w:rsidR="00D80CEB" w:rsidRDefault="00DF2730">
      <w:pPr>
        <w:pStyle w:val="0741"/>
        <w:rPr>
          <w:rFonts w:ascii="仿宋" w:eastAsia="仿宋" w:hAnsi="仿宋"/>
          <w:i w:val="0"/>
          <w:color w:val="auto"/>
          <w:sz w:val="24"/>
          <w:szCs w:val="24"/>
        </w:rPr>
      </w:pPr>
      <w:r>
        <w:rPr>
          <w:rFonts w:ascii="仿宋" w:eastAsia="仿宋" w:hAnsi="仿宋" w:hint="eastAsia"/>
          <w:sz w:val="24"/>
          <w:szCs w:val="24"/>
        </w:rPr>
        <w:t xml:space="preserve"> </w:t>
      </w:r>
      <w:r>
        <w:rPr>
          <w:rFonts w:ascii="仿宋" w:eastAsia="仿宋" w:hAnsi="仿宋" w:hint="eastAsia"/>
          <w:i w:val="0"/>
          <w:color w:val="auto"/>
          <w:sz w:val="24"/>
          <w:szCs w:val="24"/>
        </w:rPr>
        <w:t>从业务角度详细描述根据输入数据产生输出数据的业务算法和流程。一般采用程序流程图描述实现的算法，并对实现算法进行描述</w:t>
      </w:r>
    </w:p>
    <w:p w:rsidR="00D80CEB" w:rsidRDefault="00DF2730">
      <w:pPr>
        <w:ind w:firstLine="564"/>
        <w:jc w:val="left"/>
        <w:rPr>
          <w:rFonts w:ascii="仿宋" w:eastAsia="仿宋" w:hAnsi="仿宋"/>
        </w:rPr>
      </w:pPr>
      <w:r>
        <w:rPr>
          <w:rFonts w:ascii="仿宋" w:eastAsia="仿宋" w:hAnsi="仿宋" w:hint="eastAsia"/>
        </w:rPr>
        <w:t>2.1.5 XXX</w:t>
      </w:r>
      <w:r>
        <w:rPr>
          <w:rFonts w:ascii="仿宋" w:eastAsia="仿宋" w:hAnsi="仿宋" w:hint="eastAsia"/>
        </w:rPr>
        <w:t>模块用户界面设计</w:t>
      </w:r>
    </w:p>
    <w:p w:rsidR="00D80CEB" w:rsidRDefault="00DF2730" w:rsidP="0084387D">
      <w:pPr>
        <w:ind w:firstLineChars="177" w:firstLine="425"/>
        <w:rPr>
          <w:rFonts w:ascii="仿宋" w:eastAsia="仿宋" w:hAnsi="仿宋"/>
        </w:rPr>
      </w:pPr>
      <w:r>
        <w:rPr>
          <w:rFonts w:ascii="仿宋" w:eastAsia="仿宋" w:hAnsi="仿宋" w:hint="eastAsia"/>
        </w:rPr>
        <w:t>规定人机界面的内容、界面风格、调用方式等，包括所谓的表单设计、报表设计和用户需要的打印输出等设计。此部分内容可能比较多。</w:t>
      </w:r>
    </w:p>
    <w:p w:rsidR="00D80CEB" w:rsidRDefault="00DF2730">
      <w:pPr>
        <w:rPr>
          <w:rFonts w:ascii="仿宋" w:eastAsia="仿宋" w:hAnsi="仿宋"/>
        </w:rPr>
      </w:pPr>
      <w:r>
        <w:rPr>
          <w:rFonts w:ascii="仿宋" w:eastAsia="仿宋" w:hAnsi="仿宋" w:hint="eastAsia"/>
        </w:rPr>
        <w:t xml:space="preserve">2.1.6 </w:t>
      </w:r>
      <w:r>
        <w:rPr>
          <w:rFonts w:ascii="仿宋" w:eastAsia="仿宋" w:hAnsi="仿宋" w:hint="eastAsia"/>
        </w:rPr>
        <w:t>接口说明</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例如：</w:t>
      </w:r>
      <w:r>
        <w:rPr>
          <w:rFonts w:ascii="仿宋" w:eastAsia="仿宋" w:hAnsi="仿宋" w:hint="eastAsia"/>
          <w:i w:val="0"/>
          <w:color w:val="auto"/>
          <w:sz w:val="24"/>
          <w:szCs w:val="24"/>
        </w:rPr>
        <w:t>xx</w:t>
      </w:r>
      <w:r>
        <w:rPr>
          <w:rFonts w:ascii="仿宋" w:eastAsia="仿宋" w:hAnsi="仿宋" w:hint="eastAsia"/>
          <w:i w:val="0"/>
          <w:color w:val="auto"/>
          <w:sz w:val="24"/>
          <w:szCs w:val="24"/>
        </w:rPr>
        <w:t>子系统通过</w:t>
      </w:r>
      <w:r>
        <w:rPr>
          <w:rFonts w:ascii="仿宋" w:eastAsia="仿宋" w:hAnsi="仿宋" w:hint="eastAsia"/>
          <w:i w:val="0"/>
          <w:color w:val="auto"/>
          <w:sz w:val="24"/>
          <w:szCs w:val="24"/>
        </w:rPr>
        <w:t>xx</w:t>
      </w:r>
      <w:r>
        <w:rPr>
          <w:rFonts w:ascii="仿宋" w:eastAsia="仿宋" w:hAnsi="仿宋" w:hint="eastAsia"/>
          <w:i w:val="0"/>
          <w:color w:val="auto"/>
          <w:sz w:val="24"/>
          <w:szCs w:val="24"/>
        </w:rPr>
        <w:t>从</w:t>
      </w:r>
      <w:r>
        <w:rPr>
          <w:rFonts w:ascii="仿宋" w:eastAsia="仿宋" w:hAnsi="仿宋" w:hint="eastAsia"/>
          <w:i w:val="0"/>
          <w:color w:val="auto"/>
          <w:sz w:val="24"/>
          <w:szCs w:val="24"/>
        </w:rPr>
        <w:t>xx</w:t>
      </w:r>
      <w:r>
        <w:rPr>
          <w:rFonts w:ascii="仿宋" w:eastAsia="仿宋" w:hAnsi="仿宋" w:hint="eastAsia"/>
          <w:i w:val="0"/>
          <w:color w:val="auto"/>
          <w:sz w:val="24"/>
          <w:szCs w:val="24"/>
        </w:rPr>
        <w:t>子系统取得</w:t>
      </w:r>
      <w:r>
        <w:rPr>
          <w:rFonts w:ascii="仿宋" w:eastAsia="仿宋" w:hAnsi="仿宋" w:hint="eastAsia"/>
          <w:i w:val="0"/>
          <w:color w:val="auto"/>
          <w:sz w:val="24"/>
          <w:szCs w:val="24"/>
        </w:rPr>
        <w:t>xx</w:t>
      </w:r>
      <w:r>
        <w:rPr>
          <w:rFonts w:ascii="仿宋" w:eastAsia="仿宋" w:hAnsi="仿宋" w:hint="eastAsia"/>
          <w:i w:val="0"/>
          <w:color w:val="auto"/>
          <w:sz w:val="24"/>
          <w:szCs w:val="24"/>
        </w:rPr>
        <w:t>等，相关标准，调用示例，可根据需要增加章节描述接口。</w:t>
      </w:r>
    </w:p>
    <w:p w:rsidR="00D80CEB" w:rsidRDefault="00DF2730">
      <w:pPr>
        <w:rPr>
          <w:rFonts w:ascii="仿宋" w:eastAsia="仿宋" w:hAnsi="仿宋"/>
        </w:rPr>
      </w:pPr>
      <w:r>
        <w:rPr>
          <w:rFonts w:ascii="仿宋" w:eastAsia="仿宋" w:hAnsi="仿宋" w:hint="eastAsia"/>
        </w:rPr>
        <w:t>2.1.7</w:t>
      </w:r>
      <w:r>
        <w:rPr>
          <w:rFonts w:ascii="仿宋" w:eastAsia="仿宋" w:hAnsi="仿宋" w:hint="eastAsia"/>
        </w:rPr>
        <w:t>调用方式</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例如：内部接口调用：</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例</w:t>
      </w:r>
      <w:r>
        <w:rPr>
          <w:rFonts w:ascii="仿宋" w:eastAsia="仿宋" w:hAnsi="仿宋" w:hint="eastAsia"/>
          <w:i w:val="0"/>
          <w:color w:val="auto"/>
          <w:sz w:val="24"/>
          <w:szCs w:val="24"/>
        </w:rPr>
        <w:t xml:space="preserve">: </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w:t>
      </w:r>
      <w:r>
        <w:rPr>
          <w:rFonts w:ascii="仿宋" w:eastAsia="仿宋" w:hAnsi="仿宋" w:hint="eastAsia"/>
          <w:i w:val="0"/>
          <w:color w:val="auto"/>
          <w:sz w:val="24"/>
          <w:szCs w:val="24"/>
        </w:rPr>
        <w:t>通过用户服务号码取得该客户认证密码等信息，如果该客户存在返回为</w:t>
      </w:r>
      <w:r>
        <w:rPr>
          <w:rFonts w:ascii="仿宋" w:eastAsia="仿宋" w:hAnsi="仿宋" w:hint="eastAsia"/>
          <w:i w:val="0"/>
          <w:color w:val="auto"/>
          <w:sz w:val="24"/>
          <w:szCs w:val="24"/>
        </w:rPr>
        <w:t>0</w:t>
      </w:r>
      <w:r>
        <w:rPr>
          <w:rFonts w:ascii="仿宋" w:eastAsia="仿宋" w:hAnsi="仿宋" w:hint="eastAsia"/>
          <w:i w:val="0"/>
          <w:color w:val="auto"/>
          <w:sz w:val="24"/>
          <w:szCs w:val="24"/>
        </w:rPr>
        <w:t>，其他情况参考错误编码</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w:t>
      </w:r>
    </w:p>
    <w:p w:rsidR="00D80CEB" w:rsidRDefault="00DF2730">
      <w:pPr>
        <w:pStyle w:val="0741"/>
        <w:rPr>
          <w:i w:val="0"/>
          <w:color w:val="auto"/>
        </w:rPr>
      </w:pPr>
      <w:proofErr w:type="gramStart"/>
      <w:r>
        <w:rPr>
          <w:rFonts w:hint="eastAsia"/>
          <w:i w:val="0"/>
          <w:color w:val="auto"/>
        </w:rPr>
        <w:t xml:space="preserve">public  </w:t>
      </w:r>
      <w:proofErr w:type="spellStart"/>
      <w:r>
        <w:rPr>
          <w:rFonts w:hint="eastAsia"/>
          <w:i w:val="0"/>
          <w:color w:val="auto"/>
        </w:rPr>
        <w:t>RUserInfo</w:t>
      </w:r>
      <w:proofErr w:type="spellEnd"/>
      <w:proofErr w:type="gramEnd"/>
      <w:r>
        <w:rPr>
          <w:rFonts w:hint="eastAsia"/>
          <w:i w:val="0"/>
          <w:color w:val="auto"/>
        </w:rPr>
        <w:t xml:space="preserve">  </w:t>
      </w:r>
      <w:proofErr w:type="spellStart"/>
      <w:r>
        <w:rPr>
          <w:rFonts w:hint="eastAsia"/>
          <w:i w:val="0"/>
          <w:color w:val="auto"/>
        </w:rPr>
        <w:t>getUserInfo</w:t>
      </w:r>
      <w:proofErr w:type="spellEnd"/>
      <w:r>
        <w:rPr>
          <w:rFonts w:hint="eastAsia"/>
          <w:i w:val="0"/>
          <w:color w:val="auto"/>
        </w:rPr>
        <w:t xml:space="preserve"> (String </w:t>
      </w:r>
      <w:proofErr w:type="spellStart"/>
      <w:r>
        <w:rPr>
          <w:rFonts w:hint="eastAsia"/>
          <w:i w:val="0"/>
          <w:color w:val="auto"/>
        </w:rPr>
        <w:t>userNo</w:t>
      </w:r>
      <w:proofErr w:type="spellEnd"/>
      <w:r>
        <w:rPr>
          <w:rFonts w:hint="eastAsia"/>
          <w:i w:val="0"/>
          <w:color w:val="auto"/>
        </w:rPr>
        <w:t>);</w:t>
      </w:r>
    </w:p>
    <w:p w:rsidR="00D80CEB" w:rsidRDefault="00DF2730">
      <w:pPr>
        <w:ind w:firstLine="564"/>
        <w:jc w:val="left"/>
        <w:rPr>
          <w:rFonts w:ascii="仿宋" w:eastAsia="仿宋" w:hAnsi="仿宋"/>
        </w:rPr>
      </w:pPr>
      <w:r>
        <w:rPr>
          <w:rFonts w:ascii="仿宋" w:eastAsia="仿宋" w:hAnsi="仿宋" w:hint="eastAsia"/>
        </w:rPr>
        <w:lastRenderedPageBreak/>
        <w:t>2.2 XXX</w:t>
      </w:r>
      <w:r>
        <w:rPr>
          <w:rFonts w:ascii="仿宋" w:eastAsia="仿宋" w:hAnsi="仿宋" w:hint="eastAsia"/>
        </w:rPr>
        <w:t>模块</w:t>
      </w:r>
    </w:p>
    <w:p w:rsidR="00D80CEB" w:rsidRDefault="00D80CEB"/>
    <w:p w:rsidR="00D80CEB" w:rsidRDefault="00DF2730">
      <w:pPr>
        <w:jc w:val="left"/>
        <w:rPr>
          <w:rFonts w:ascii="仿宋" w:eastAsia="仿宋" w:hAnsi="仿宋"/>
          <w:sz w:val="28"/>
          <w:szCs w:val="28"/>
        </w:rPr>
      </w:pPr>
      <w:r>
        <w:rPr>
          <w:rFonts w:ascii="仿宋" w:eastAsia="仿宋" w:hAnsi="仿宋" w:hint="eastAsia"/>
          <w:sz w:val="28"/>
          <w:szCs w:val="28"/>
        </w:rPr>
        <w:t>第三章</w:t>
      </w:r>
      <w:r>
        <w:rPr>
          <w:rFonts w:ascii="仿宋" w:eastAsia="仿宋" w:hAnsi="仿宋" w:hint="eastAsia"/>
          <w:sz w:val="28"/>
          <w:szCs w:val="28"/>
        </w:rPr>
        <w:t xml:space="preserve"> </w:t>
      </w:r>
      <w:r>
        <w:rPr>
          <w:rFonts w:ascii="仿宋" w:eastAsia="仿宋" w:hAnsi="仿宋" w:hint="eastAsia"/>
          <w:sz w:val="28"/>
          <w:szCs w:val="28"/>
        </w:rPr>
        <w:t>测试</w:t>
      </w:r>
    </w:p>
    <w:p w:rsidR="00D80CEB" w:rsidRDefault="00DF2730">
      <w:pPr>
        <w:ind w:firstLine="426"/>
        <w:jc w:val="left"/>
        <w:rPr>
          <w:rFonts w:ascii="仿宋" w:eastAsia="仿宋" w:hAnsi="仿宋"/>
        </w:rPr>
      </w:pPr>
      <w:r>
        <w:rPr>
          <w:rFonts w:ascii="仿宋" w:eastAsia="仿宋" w:hAnsi="仿宋" w:hint="eastAsia"/>
        </w:rPr>
        <w:t xml:space="preserve">3.1 </w:t>
      </w:r>
      <w:r>
        <w:rPr>
          <w:rFonts w:ascii="仿宋" w:eastAsia="仿宋" w:hAnsi="仿宋" w:hint="eastAsia"/>
        </w:rPr>
        <w:t>测试环境</w:t>
      </w:r>
    </w:p>
    <w:p w:rsidR="00D80CEB" w:rsidRDefault="00DF2730" w:rsidP="0084387D">
      <w:pPr>
        <w:ind w:firstLineChars="177" w:firstLine="425"/>
        <w:rPr>
          <w:rFonts w:ascii="仿宋" w:eastAsia="仿宋" w:hAnsi="仿宋"/>
        </w:rPr>
      </w:pPr>
      <w:r>
        <w:rPr>
          <w:rFonts w:ascii="仿宋" w:eastAsia="仿宋" w:hAnsi="仿宋" w:hint="eastAsia"/>
        </w:rPr>
        <w:t>3.2 XXX</w:t>
      </w:r>
      <w:r>
        <w:rPr>
          <w:rFonts w:ascii="仿宋" w:eastAsia="仿宋" w:hAnsi="仿宋" w:hint="eastAsia"/>
        </w:rPr>
        <w:t>模块功能测试</w:t>
      </w:r>
    </w:p>
    <w:p w:rsidR="00D80CEB" w:rsidRDefault="00DF2730" w:rsidP="0084387D">
      <w:pPr>
        <w:ind w:firstLineChars="177" w:firstLine="425"/>
        <w:rPr>
          <w:rFonts w:ascii="仿宋" w:eastAsia="仿宋" w:hAnsi="仿宋"/>
          <w:kern w:val="0"/>
        </w:rPr>
      </w:pPr>
      <w:r>
        <w:rPr>
          <w:rFonts w:ascii="仿宋" w:eastAsia="仿宋" w:hAnsi="仿宋"/>
          <w:kern w:val="0"/>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rPr>
          <w:rFonts w:ascii="仿宋" w:eastAsia="仿宋" w:hAnsi="仿宋"/>
          <w:kern w:val="0"/>
        </w:rPr>
        <w:t xml:space="preserve"> (GUI) </w:t>
      </w:r>
      <w:r>
        <w:rPr>
          <w:rFonts w:ascii="仿宋" w:eastAsia="仿宋" w:hAnsi="仿宋"/>
          <w:kern w:val="0"/>
        </w:rPr>
        <w:t>与应用程序交互并</w:t>
      </w:r>
      <w:r>
        <w:rPr>
          <w:rFonts w:ascii="仿宋" w:eastAsia="仿宋" w:hAnsi="仿宋"/>
          <w:kern w:val="0"/>
        </w:rPr>
        <w:t>分析输出结果来验证应用程序及其内部进程。以下列出的是每个应用程序推荐的测试方法概要：</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982"/>
        <w:gridCol w:w="5802"/>
      </w:tblGrid>
      <w:tr w:rsidR="00D80CEB">
        <w:trPr>
          <w:cantSplit/>
        </w:trPr>
        <w:tc>
          <w:tcPr>
            <w:tcW w:w="1982" w:type="dxa"/>
            <w:tcBorders>
              <w:top w:val="single" w:sz="12" w:space="0" w:color="000000"/>
              <w:left w:val="single" w:sz="12" w:space="0" w:color="000000"/>
              <w:bottom w:val="single" w:sz="6" w:space="0" w:color="000000"/>
              <w:right w:val="single" w:sz="6"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 xml:space="preserve"> </w:t>
            </w:r>
            <w:r>
              <w:rPr>
                <w:kern w:val="0"/>
                <w:sz w:val="21"/>
                <w:szCs w:val="21"/>
              </w:rPr>
              <w:t>测试目标：</w:t>
            </w:r>
          </w:p>
        </w:tc>
        <w:tc>
          <w:tcPr>
            <w:tcW w:w="5802" w:type="dxa"/>
            <w:tcBorders>
              <w:top w:val="single" w:sz="12" w:space="0" w:color="000000"/>
              <w:left w:val="nil"/>
              <w:bottom w:val="single" w:sz="6" w:space="0" w:color="000000"/>
              <w:right w:val="single" w:sz="12"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rFonts w:ascii="宋体" w:hAnsi="宋体"/>
                <w:kern w:val="0"/>
                <w:sz w:val="21"/>
                <w:szCs w:val="21"/>
              </w:rPr>
              <w:t>确保测试对象的功能正常，其中包括导航、数据输入、处理和检索等。</w:t>
            </w:r>
          </w:p>
        </w:tc>
      </w:tr>
      <w:tr w:rsidR="00D80CEB">
        <w:trPr>
          <w:cantSplit/>
        </w:trPr>
        <w:tc>
          <w:tcPr>
            <w:tcW w:w="1982" w:type="dxa"/>
            <w:tcBorders>
              <w:top w:val="single" w:sz="6" w:space="0" w:color="000000"/>
              <w:left w:val="single" w:sz="12" w:space="0" w:color="000000"/>
              <w:bottom w:val="single" w:sz="6" w:space="0" w:color="000000"/>
              <w:right w:val="single" w:sz="6"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方法：</w:t>
            </w:r>
          </w:p>
        </w:tc>
        <w:tc>
          <w:tcPr>
            <w:tcW w:w="5802" w:type="dxa"/>
            <w:tcBorders>
              <w:top w:val="single" w:sz="6" w:space="0" w:color="000000"/>
              <w:left w:val="nil"/>
              <w:bottom w:val="single" w:sz="6" w:space="0" w:color="000000"/>
              <w:right w:val="single" w:sz="12" w:space="0" w:color="000000"/>
            </w:tcBorders>
          </w:tcPr>
          <w:p w:rsidR="00D80CEB" w:rsidRDefault="00DF2730">
            <w:pPr>
              <w:rPr>
                <w:rFonts w:ascii="ˎ̥" w:hAnsi="ˎ̥" w:cs="宋体" w:hint="eastAsia"/>
                <w:sz w:val="21"/>
                <w:szCs w:val="21"/>
              </w:rPr>
            </w:pPr>
            <w:r>
              <w:rPr>
                <w:sz w:val="21"/>
                <w:szCs w:val="21"/>
              </w:rPr>
              <w:t>利用有效的和无效的数据来执行各个用例、用例流或功能，以核实以下内容：</w:t>
            </w:r>
          </w:p>
          <w:p w:rsidR="00D80CEB" w:rsidRDefault="00DF2730">
            <w:pPr>
              <w:rPr>
                <w:sz w:val="21"/>
                <w:szCs w:val="21"/>
              </w:rPr>
            </w:pPr>
            <w:r>
              <w:rPr>
                <w:rFonts w:hAnsi="Symbol"/>
                <w:sz w:val="21"/>
                <w:szCs w:val="21"/>
              </w:rPr>
              <w:t></w:t>
            </w:r>
            <w:r>
              <w:rPr>
                <w:sz w:val="21"/>
                <w:szCs w:val="21"/>
              </w:rPr>
              <w:tab/>
            </w:r>
            <w:r>
              <w:rPr>
                <w:sz w:val="21"/>
                <w:szCs w:val="21"/>
              </w:rPr>
              <w:t>在使用有效数据时得到预期的结果。</w:t>
            </w:r>
          </w:p>
          <w:p w:rsidR="00D80CEB" w:rsidRDefault="00DF2730">
            <w:pPr>
              <w:rPr>
                <w:sz w:val="21"/>
                <w:szCs w:val="21"/>
              </w:rPr>
            </w:pPr>
            <w:r>
              <w:rPr>
                <w:rFonts w:hAnsi="Symbol"/>
                <w:sz w:val="21"/>
                <w:szCs w:val="21"/>
              </w:rPr>
              <w:t></w:t>
            </w:r>
            <w:r>
              <w:rPr>
                <w:sz w:val="21"/>
                <w:szCs w:val="21"/>
              </w:rPr>
              <w:tab/>
            </w:r>
            <w:r>
              <w:rPr>
                <w:sz w:val="21"/>
                <w:szCs w:val="21"/>
              </w:rPr>
              <w:t>在使用无效数据时显示相应的错误消息或警告消息。</w:t>
            </w:r>
          </w:p>
          <w:p w:rsidR="00D80CEB" w:rsidRDefault="00DF2730">
            <w:pPr>
              <w:rPr>
                <w:rFonts w:ascii="ˎ̥" w:hAnsi="ˎ̥" w:cs="宋体" w:hint="eastAsia"/>
                <w:sz w:val="21"/>
                <w:szCs w:val="21"/>
              </w:rPr>
            </w:pPr>
            <w:r>
              <w:rPr>
                <w:rFonts w:hAnsi="Symbol"/>
                <w:sz w:val="21"/>
                <w:szCs w:val="21"/>
              </w:rPr>
              <w:t></w:t>
            </w:r>
            <w:r>
              <w:rPr>
                <w:sz w:val="21"/>
                <w:szCs w:val="21"/>
              </w:rPr>
              <w:t xml:space="preserve">  </w:t>
            </w:r>
            <w:r>
              <w:rPr>
                <w:sz w:val="21"/>
                <w:szCs w:val="21"/>
              </w:rPr>
              <w:tab/>
            </w:r>
            <w:r>
              <w:rPr>
                <w:sz w:val="21"/>
                <w:szCs w:val="21"/>
              </w:rPr>
              <w:t>各业务规则都得到了正确的应用。</w:t>
            </w:r>
          </w:p>
        </w:tc>
      </w:tr>
      <w:tr w:rsidR="00D80CEB">
        <w:trPr>
          <w:cantSplit/>
        </w:trPr>
        <w:tc>
          <w:tcPr>
            <w:tcW w:w="1982" w:type="dxa"/>
            <w:tcBorders>
              <w:top w:val="single" w:sz="6" w:space="0" w:color="000000"/>
              <w:left w:val="single" w:sz="12" w:space="0" w:color="000000"/>
              <w:bottom w:val="single" w:sz="6" w:space="0" w:color="000000"/>
              <w:right w:val="single" w:sz="6"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完成标准：</w:t>
            </w:r>
          </w:p>
        </w:tc>
        <w:tc>
          <w:tcPr>
            <w:tcW w:w="5802" w:type="dxa"/>
            <w:tcBorders>
              <w:top w:val="single" w:sz="6" w:space="0" w:color="000000"/>
              <w:left w:val="nil"/>
              <w:bottom w:val="single" w:sz="6" w:space="0" w:color="000000"/>
              <w:right w:val="single" w:sz="12" w:space="0" w:color="000000"/>
            </w:tcBorders>
          </w:tcPr>
          <w:p w:rsidR="00D80CEB" w:rsidRDefault="00DF2730">
            <w:pPr>
              <w:rPr>
                <w:rFonts w:ascii="ˎ̥" w:hAnsi="ˎ̥" w:cs="宋体" w:hint="eastAsia"/>
                <w:sz w:val="21"/>
                <w:szCs w:val="21"/>
              </w:rPr>
            </w:pPr>
            <w:r>
              <w:rPr>
                <w:rFonts w:hAnsi="Symbol"/>
                <w:sz w:val="21"/>
                <w:szCs w:val="21"/>
              </w:rPr>
              <w:t></w:t>
            </w:r>
            <w:r>
              <w:rPr>
                <w:sz w:val="21"/>
                <w:szCs w:val="21"/>
              </w:rPr>
              <w:t xml:space="preserve">   </w:t>
            </w:r>
            <w:r>
              <w:rPr>
                <w:sz w:val="21"/>
                <w:szCs w:val="21"/>
              </w:rPr>
              <w:tab/>
            </w:r>
            <w:r>
              <w:rPr>
                <w:sz w:val="21"/>
                <w:szCs w:val="21"/>
              </w:rPr>
              <w:t>所计划的测试已全部执行。</w:t>
            </w:r>
          </w:p>
          <w:p w:rsidR="00D80CEB" w:rsidRDefault="00DF2730">
            <w:pPr>
              <w:rPr>
                <w:rFonts w:ascii="ˎ̥" w:hAnsi="ˎ̥" w:cs="宋体" w:hint="eastAsia"/>
                <w:sz w:val="21"/>
                <w:szCs w:val="21"/>
              </w:rPr>
            </w:pPr>
            <w:r>
              <w:rPr>
                <w:rFonts w:hAnsi="Symbol"/>
                <w:sz w:val="21"/>
                <w:szCs w:val="21"/>
              </w:rPr>
              <w:t></w:t>
            </w:r>
            <w:r>
              <w:rPr>
                <w:sz w:val="21"/>
                <w:szCs w:val="21"/>
              </w:rPr>
              <w:t xml:space="preserve">  </w:t>
            </w:r>
            <w:r>
              <w:rPr>
                <w:rFonts w:hint="eastAsia"/>
                <w:sz w:val="21"/>
                <w:szCs w:val="21"/>
              </w:rPr>
              <w:t xml:space="preserve"> </w:t>
            </w:r>
            <w:r>
              <w:rPr>
                <w:sz w:val="21"/>
                <w:szCs w:val="21"/>
              </w:rPr>
              <w:t>所发现的缺陷已全部解决。</w:t>
            </w:r>
          </w:p>
        </w:tc>
      </w:tr>
      <w:tr w:rsidR="00D80CEB">
        <w:trPr>
          <w:cantSplit/>
        </w:trPr>
        <w:tc>
          <w:tcPr>
            <w:tcW w:w="1982" w:type="dxa"/>
            <w:tcBorders>
              <w:top w:val="single" w:sz="6" w:space="0" w:color="000000"/>
              <w:left w:val="single" w:sz="12" w:space="0" w:color="000000"/>
              <w:bottom w:val="single" w:sz="12" w:space="0" w:color="000000"/>
              <w:right w:val="single" w:sz="6"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需考虑的特殊事项：</w:t>
            </w:r>
          </w:p>
        </w:tc>
        <w:tc>
          <w:tcPr>
            <w:tcW w:w="5802" w:type="dxa"/>
            <w:tcBorders>
              <w:top w:val="single" w:sz="6" w:space="0" w:color="000000"/>
              <w:left w:val="nil"/>
              <w:bottom w:val="single" w:sz="12" w:space="0" w:color="000000"/>
              <w:right w:val="single" w:sz="12" w:space="0" w:color="000000"/>
            </w:tcBorders>
          </w:tcPr>
          <w:p w:rsidR="00D80CEB" w:rsidRDefault="00DF2730">
            <w:pPr>
              <w:rPr>
                <w:rFonts w:ascii="ˎ̥" w:hAnsi="ˎ̥" w:cs="宋体" w:hint="eastAsia"/>
                <w:sz w:val="21"/>
                <w:szCs w:val="21"/>
              </w:rPr>
            </w:pPr>
            <w:r>
              <w:rPr>
                <w:sz w:val="21"/>
                <w:szCs w:val="21"/>
              </w:rPr>
              <w:t>确定或说明那些将对功能测试的实施和执行造成影响的事项或因素（内部的或外部的）</w:t>
            </w:r>
          </w:p>
        </w:tc>
      </w:tr>
    </w:tbl>
    <w:p w:rsidR="00D80CEB" w:rsidRDefault="00DF2730">
      <w:pPr>
        <w:ind w:firstLine="564"/>
        <w:jc w:val="left"/>
        <w:rPr>
          <w:rFonts w:ascii="Times New Roman" w:eastAsia="黑体" w:hAnsi="Times New Roman" w:cs="Times New Roman"/>
        </w:rPr>
      </w:pPr>
      <w:r>
        <w:rPr>
          <w:rFonts w:ascii="Times New Roman" w:eastAsia="黑体" w:hAnsi="Times New Roman" w:cs="Times New Roman" w:hint="eastAsia"/>
        </w:rPr>
        <w:t xml:space="preserve">3.3 </w:t>
      </w:r>
      <w:r>
        <w:rPr>
          <w:rFonts w:ascii="仿宋" w:eastAsia="仿宋" w:hAnsi="仿宋" w:hint="eastAsia"/>
        </w:rPr>
        <w:t>XXX</w:t>
      </w:r>
      <w:r>
        <w:rPr>
          <w:rFonts w:ascii="仿宋" w:eastAsia="仿宋" w:hAnsi="仿宋" w:hint="eastAsia"/>
        </w:rPr>
        <w:t>模块功能测试</w:t>
      </w:r>
    </w:p>
    <w:p w:rsidR="00D80CEB" w:rsidRDefault="00D80CEB">
      <w:pPr>
        <w:jc w:val="center"/>
        <w:rPr>
          <w:rFonts w:ascii="Times New Roman" w:eastAsia="华文中宋" w:hAnsi="Times New Roman" w:cs="Times New Roman"/>
          <w:b/>
          <w:bCs/>
          <w:sz w:val="32"/>
          <w:szCs w:val="32"/>
        </w:rPr>
      </w:pPr>
    </w:p>
    <w:sectPr w:rsidR="00D80CEB">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730" w:rsidRDefault="00DF2730">
      <w:pPr>
        <w:spacing w:line="240" w:lineRule="auto"/>
      </w:pPr>
      <w:r>
        <w:separator/>
      </w:r>
    </w:p>
  </w:endnote>
  <w:endnote w:type="continuationSeparator" w:id="0">
    <w:p w:rsidR="00DF2730" w:rsidRDefault="00DF2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CEB" w:rsidRDefault="00DF2730">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0CEB" w:rsidRDefault="00DF2730">
                          <w:pPr>
                            <w:pStyle w:val="a4"/>
                            <w:rPr>
                              <w:rFonts w:ascii="Times New Roman" w:hAnsi="Times New Roman" w:cs="Times New Roman"/>
                              <w:sz w:val="21"/>
                              <w:szCs w:val="21"/>
                            </w:rPr>
                          </w:pPr>
                          <w:r>
                            <w:rPr>
                              <w:rFonts w:ascii="Times New Roman" w:hAnsi="Times New Roman" w:cs="Times New Roman"/>
                              <w:sz w:val="21"/>
                              <w:szCs w:val="21"/>
                            </w:rPr>
                            <w:t>第</w:t>
                          </w: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sidR="007336C0">
                            <w:rPr>
                              <w:rFonts w:ascii="Times New Roman" w:hAnsi="Times New Roman" w:cs="Times New Roman"/>
                              <w:noProof/>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sz w:val="21"/>
                              <w:szCs w:val="21"/>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80CEB" w:rsidRDefault="00DF2730">
                    <w:pPr>
                      <w:pStyle w:val="a4"/>
                      <w:rPr>
                        <w:rFonts w:ascii="Times New Roman" w:hAnsi="Times New Roman" w:cs="Times New Roman"/>
                        <w:sz w:val="21"/>
                        <w:szCs w:val="21"/>
                      </w:rPr>
                    </w:pPr>
                    <w:r>
                      <w:rPr>
                        <w:rFonts w:ascii="Times New Roman" w:hAnsi="Times New Roman" w:cs="Times New Roman"/>
                        <w:sz w:val="21"/>
                        <w:szCs w:val="21"/>
                      </w:rPr>
                      <w:t>第</w:t>
                    </w: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sidR="007336C0">
                      <w:rPr>
                        <w:rFonts w:ascii="Times New Roman" w:hAnsi="Times New Roman" w:cs="Times New Roman"/>
                        <w:noProof/>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sz w:val="21"/>
                        <w:szCs w:val="21"/>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730" w:rsidRDefault="00DF2730">
      <w:pPr>
        <w:spacing w:line="240" w:lineRule="auto"/>
      </w:pPr>
      <w:r>
        <w:separator/>
      </w:r>
    </w:p>
  </w:footnote>
  <w:footnote w:type="continuationSeparator" w:id="0">
    <w:p w:rsidR="00DF2730" w:rsidRDefault="00DF273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05DD9"/>
    <w:rsid w:val="00016DA6"/>
    <w:rsid w:val="000A594C"/>
    <w:rsid w:val="0010566B"/>
    <w:rsid w:val="00133283"/>
    <w:rsid w:val="001B1667"/>
    <w:rsid w:val="002104B4"/>
    <w:rsid w:val="0021236D"/>
    <w:rsid w:val="002261CA"/>
    <w:rsid w:val="0026504A"/>
    <w:rsid w:val="00375A5B"/>
    <w:rsid w:val="003F72FC"/>
    <w:rsid w:val="004829B7"/>
    <w:rsid w:val="0049671F"/>
    <w:rsid w:val="004A5E40"/>
    <w:rsid w:val="004D3D18"/>
    <w:rsid w:val="005016D1"/>
    <w:rsid w:val="00504B73"/>
    <w:rsid w:val="005102AD"/>
    <w:rsid w:val="0051098F"/>
    <w:rsid w:val="00533888"/>
    <w:rsid w:val="00533BDF"/>
    <w:rsid w:val="005E191C"/>
    <w:rsid w:val="006529C7"/>
    <w:rsid w:val="00661FB5"/>
    <w:rsid w:val="0069231B"/>
    <w:rsid w:val="006A75C3"/>
    <w:rsid w:val="0070207E"/>
    <w:rsid w:val="007336C0"/>
    <w:rsid w:val="00785B5A"/>
    <w:rsid w:val="007D64B3"/>
    <w:rsid w:val="0084387D"/>
    <w:rsid w:val="00A1548B"/>
    <w:rsid w:val="00A97C4F"/>
    <w:rsid w:val="00AD7E38"/>
    <w:rsid w:val="00B55927"/>
    <w:rsid w:val="00BF31B9"/>
    <w:rsid w:val="00C01101"/>
    <w:rsid w:val="00C6331B"/>
    <w:rsid w:val="00C955E7"/>
    <w:rsid w:val="00D01A2F"/>
    <w:rsid w:val="00D27EA9"/>
    <w:rsid w:val="00D61A4F"/>
    <w:rsid w:val="00D80CEB"/>
    <w:rsid w:val="00DC473A"/>
    <w:rsid w:val="00DC5BB6"/>
    <w:rsid w:val="00DE110F"/>
    <w:rsid w:val="00DF2730"/>
    <w:rsid w:val="00DF7AC2"/>
    <w:rsid w:val="00E37D53"/>
    <w:rsid w:val="00E710F6"/>
    <w:rsid w:val="00F435B3"/>
    <w:rsid w:val="00F552B2"/>
    <w:rsid w:val="00FC022E"/>
    <w:rsid w:val="07225952"/>
    <w:rsid w:val="0A305DD9"/>
    <w:rsid w:val="0DDD270F"/>
    <w:rsid w:val="1B365959"/>
    <w:rsid w:val="25EF09E6"/>
    <w:rsid w:val="2C701AA1"/>
    <w:rsid w:val="37642281"/>
    <w:rsid w:val="42311ED5"/>
    <w:rsid w:val="71524ADA"/>
    <w:rsid w:val="75076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rFonts w:ascii="Calibri" w:eastAsia="宋体" w:hAnsi="Calibri"/>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80" w:line="413" w:lineRule="auto"/>
      <w:outlineLvl w:val="1"/>
    </w:pPr>
    <w:rPr>
      <w:rFonts w:ascii="Arial" w:eastAsia="黑体" w:hAnsi="Arial"/>
      <w:b/>
      <w:sz w:val="28"/>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pPr>
      <w:spacing w:line="240" w:lineRule="auto"/>
    </w:pPr>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6">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Char">
    <w:name w:val="批注框文本 Char"/>
    <w:basedOn w:val="a0"/>
    <w:link w:val="a3"/>
    <w:rPr>
      <w:rFonts w:ascii="Calibri" w:eastAsia="宋体" w:hAnsi="Calibri"/>
      <w:kern w:val="2"/>
      <w:sz w:val="18"/>
      <w:szCs w:val="18"/>
    </w:rPr>
  </w:style>
  <w:style w:type="paragraph" w:customStyle="1" w:styleId="0741">
    <w:name w:val="样式 倾斜 蓝色 首行缩进:  0.74 厘米1"/>
    <w:basedOn w:val="a"/>
    <w:next w:val="a"/>
    <w:pPr>
      <w:spacing w:line="240" w:lineRule="auto"/>
      <w:ind w:firstLine="420"/>
    </w:pPr>
    <w:rPr>
      <w:rFonts w:ascii="宋体" w:hAnsi="宋体" w:cs="宋体"/>
      <w:i/>
      <w:iCs/>
      <w:color w:val="0000FF"/>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rFonts w:ascii="Calibri" w:eastAsia="宋体" w:hAnsi="Calibri"/>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80" w:line="413" w:lineRule="auto"/>
      <w:outlineLvl w:val="1"/>
    </w:pPr>
    <w:rPr>
      <w:rFonts w:ascii="Arial" w:eastAsia="黑体" w:hAnsi="Arial"/>
      <w:b/>
      <w:sz w:val="28"/>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pPr>
      <w:spacing w:line="240" w:lineRule="auto"/>
    </w:pPr>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6">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Char">
    <w:name w:val="批注框文本 Char"/>
    <w:basedOn w:val="a0"/>
    <w:link w:val="a3"/>
    <w:rPr>
      <w:rFonts w:ascii="Calibri" w:eastAsia="宋体" w:hAnsi="Calibri"/>
      <w:kern w:val="2"/>
      <w:sz w:val="18"/>
      <w:szCs w:val="18"/>
    </w:rPr>
  </w:style>
  <w:style w:type="paragraph" w:customStyle="1" w:styleId="0741">
    <w:name w:val="样式 倾斜 蓝色 首行缩进:  0.74 厘米1"/>
    <w:basedOn w:val="a"/>
    <w:next w:val="a"/>
    <w:pPr>
      <w:spacing w:line="240" w:lineRule="auto"/>
      <w:ind w:firstLine="420"/>
    </w:pPr>
    <w:rPr>
      <w:rFonts w:ascii="宋体" w:hAnsi="宋体" w:cs="宋体"/>
      <w:i/>
      <w:iCs/>
      <w:color w:val="0000F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385</Words>
  <Characters>2201</Characters>
  <Application>Microsoft Office Word</Application>
  <DocSecurity>0</DocSecurity>
  <Lines>18</Lines>
  <Paragraphs>5</Paragraphs>
  <ScaleCrop>false</ScaleCrop>
  <Company>china</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44</cp:revision>
  <dcterms:created xsi:type="dcterms:W3CDTF">2018-12-16T08:43:00Z</dcterms:created>
  <dcterms:modified xsi:type="dcterms:W3CDTF">2020-05-08T01:38:00Z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