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2BA3" w14:textId="7D27A1FA" w:rsidR="00DD42A5" w:rsidRPr="00D33AEE" w:rsidRDefault="00366109" w:rsidP="002C173B">
      <w:pPr>
        <w:spacing w:after="200" w:line="276" w:lineRule="auto"/>
        <w:jc w:val="center"/>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 xml:space="preserve"> </w:t>
      </w:r>
      <w:r w:rsidR="002C173B">
        <w:rPr>
          <w:rFonts w:ascii="Times New Roman" w:eastAsiaTheme="minorEastAsia" w:hAnsi="Times New Roman" w:cs="Times New Roman"/>
          <w:b/>
          <w:bCs/>
          <w:color w:val="000000" w:themeColor="text1"/>
        </w:rPr>
        <w:t>DEFINICIÓN DEL PROYECTO</w:t>
      </w:r>
    </w:p>
    <w:p w14:paraId="53E3DA70" w14:textId="77777777" w:rsidR="00DD42A5" w:rsidRDefault="00DD42A5" w:rsidP="00DD42A5">
      <w:pPr>
        <w:spacing w:after="200" w:line="276" w:lineRule="auto"/>
        <w:jc w:val="center"/>
        <w:rPr>
          <w:rFonts w:ascii="Times New Roman" w:eastAsiaTheme="minorEastAsia" w:hAnsi="Times New Roman" w:cs="Times New Roman"/>
          <w:b/>
          <w:bCs/>
          <w:color w:val="000000" w:themeColor="text1"/>
        </w:rPr>
      </w:pPr>
    </w:p>
    <w:p w14:paraId="3AF23196" w14:textId="77777777" w:rsidR="00785480" w:rsidRPr="00D33AEE" w:rsidRDefault="00785480" w:rsidP="00DD42A5">
      <w:pPr>
        <w:spacing w:after="200" w:line="276" w:lineRule="auto"/>
        <w:jc w:val="center"/>
        <w:rPr>
          <w:rFonts w:ascii="Times New Roman" w:eastAsiaTheme="minorEastAsia" w:hAnsi="Times New Roman" w:cs="Times New Roman"/>
          <w:b/>
          <w:bCs/>
          <w:color w:val="000000" w:themeColor="text1"/>
        </w:rPr>
      </w:pPr>
    </w:p>
    <w:p w14:paraId="673FECCD"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r w:rsidRPr="00D33AEE">
        <w:rPr>
          <w:rFonts w:ascii="Times New Roman" w:eastAsiaTheme="minorEastAsia" w:hAnsi="Times New Roman" w:cs="Times New Roman"/>
          <w:b/>
          <w:bCs/>
          <w:color w:val="000000" w:themeColor="text1"/>
        </w:rPr>
        <w:t>INTEGRANTES:</w:t>
      </w:r>
    </w:p>
    <w:p w14:paraId="1A6C66D1"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r w:rsidRPr="00D33AEE">
        <w:rPr>
          <w:rFonts w:ascii="Times New Roman" w:eastAsiaTheme="minorEastAsia" w:hAnsi="Times New Roman" w:cs="Times New Roman"/>
          <w:b/>
          <w:bCs/>
          <w:color w:val="000000" w:themeColor="text1"/>
        </w:rPr>
        <w:t>Salomé Quiceno Holguín</w:t>
      </w:r>
    </w:p>
    <w:p w14:paraId="2FB587AC" w14:textId="36E5F88D" w:rsidR="00DD42A5" w:rsidRDefault="00DD42A5" w:rsidP="00DD42A5">
      <w:pPr>
        <w:spacing w:after="200" w:line="276" w:lineRule="auto"/>
        <w:jc w:val="center"/>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Miguel Ángel Rojo Valencia</w:t>
      </w:r>
    </w:p>
    <w:p w14:paraId="045D9F3D" w14:textId="108FA618" w:rsidR="00BD4346" w:rsidRPr="00D33AEE" w:rsidRDefault="00FB696A" w:rsidP="00DD42A5">
      <w:pPr>
        <w:spacing w:after="200" w:line="276" w:lineRule="auto"/>
        <w:jc w:val="center"/>
        <w:rPr>
          <w:rFonts w:ascii="Times New Roman" w:eastAsiaTheme="minorEastAsia" w:hAnsi="Times New Roman" w:cs="Times New Roman"/>
          <w:b/>
          <w:bCs/>
          <w:color w:val="000000" w:themeColor="text1"/>
        </w:rPr>
      </w:pPr>
      <w:proofErr w:type="spellStart"/>
      <w:r w:rsidRPr="00FB696A">
        <w:rPr>
          <w:rFonts w:ascii="Times New Roman" w:eastAsiaTheme="minorEastAsia" w:hAnsi="Times New Roman" w:cs="Times New Roman"/>
          <w:b/>
          <w:bCs/>
          <w:color w:val="000000" w:themeColor="text1"/>
        </w:rPr>
        <w:t>Rolfy</w:t>
      </w:r>
      <w:proofErr w:type="spellEnd"/>
      <w:r w:rsidRPr="00FB696A">
        <w:rPr>
          <w:rFonts w:ascii="Times New Roman" w:eastAsiaTheme="minorEastAsia" w:hAnsi="Times New Roman" w:cs="Times New Roman"/>
          <w:b/>
          <w:bCs/>
          <w:color w:val="000000" w:themeColor="text1"/>
        </w:rPr>
        <w:t xml:space="preserve"> Palomino Galindo</w:t>
      </w:r>
    </w:p>
    <w:p w14:paraId="6222AB9F" w14:textId="77777777" w:rsidR="00DD42A5" w:rsidRDefault="00DD42A5" w:rsidP="00DD42A5">
      <w:pPr>
        <w:spacing w:after="200" w:line="276" w:lineRule="auto"/>
        <w:jc w:val="center"/>
        <w:rPr>
          <w:rFonts w:ascii="Times New Roman" w:eastAsiaTheme="minorEastAsia" w:hAnsi="Times New Roman" w:cs="Times New Roman"/>
          <w:b/>
          <w:bCs/>
          <w:color w:val="000000" w:themeColor="text1"/>
        </w:rPr>
      </w:pPr>
    </w:p>
    <w:p w14:paraId="5AA58C96" w14:textId="77777777" w:rsidR="00785480" w:rsidRPr="00D33AEE" w:rsidRDefault="00785480" w:rsidP="00DD42A5">
      <w:pPr>
        <w:spacing w:after="200" w:line="276" w:lineRule="auto"/>
        <w:jc w:val="center"/>
        <w:rPr>
          <w:rFonts w:ascii="Times New Roman" w:eastAsiaTheme="minorEastAsia" w:hAnsi="Times New Roman" w:cs="Times New Roman"/>
          <w:b/>
          <w:bCs/>
          <w:color w:val="000000" w:themeColor="text1"/>
        </w:rPr>
      </w:pPr>
    </w:p>
    <w:p w14:paraId="671EE04E" w14:textId="77777777" w:rsidR="00DD42A5" w:rsidRPr="007534AD" w:rsidRDefault="00DD42A5" w:rsidP="00DD42A5">
      <w:pPr>
        <w:spacing w:after="200" w:line="276" w:lineRule="auto"/>
        <w:jc w:val="center"/>
        <w:rPr>
          <w:rFonts w:ascii="Times New Roman" w:eastAsiaTheme="minorEastAsia" w:hAnsi="Times New Roman" w:cs="Times New Roman"/>
          <w:b/>
          <w:bCs/>
          <w:color w:val="000000" w:themeColor="text1"/>
          <w:lang w:val="en-US"/>
        </w:rPr>
      </w:pPr>
      <w:proofErr w:type="spellStart"/>
      <w:r w:rsidRPr="007534AD">
        <w:rPr>
          <w:rFonts w:ascii="Times New Roman" w:eastAsiaTheme="minorEastAsia" w:hAnsi="Times New Roman" w:cs="Times New Roman"/>
          <w:b/>
          <w:bCs/>
          <w:color w:val="000000" w:themeColor="text1"/>
          <w:lang w:val="en-US"/>
        </w:rPr>
        <w:t>Profesor</w:t>
      </w:r>
      <w:proofErr w:type="spellEnd"/>
      <w:r w:rsidRPr="007534AD">
        <w:rPr>
          <w:rFonts w:ascii="Times New Roman" w:eastAsiaTheme="minorEastAsia" w:hAnsi="Times New Roman" w:cs="Times New Roman"/>
          <w:b/>
          <w:bCs/>
          <w:color w:val="000000" w:themeColor="text1"/>
          <w:lang w:val="en-US"/>
        </w:rPr>
        <w:t>:</w:t>
      </w:r>
    </w:p>
    <w:p w14:paraId="7D4DAD07" w14:textId="03D63071" w:rsidR="00DD42A5" w:rsidRPr="007534AD" w:rsidRDefault="00BB0795" w:rsidP="00DD42A5">
      <w:pPr>
        <w:spacing w:after="200" w:line="276" w:lineRule="auto"/>
        <w:jc w:val="center"/>
        <w:rPr>
          <w:rFonts w:ascii="Times New Roman" w:eastAsiaTheme="minorEastAsia" w:hAnsi="Times New Roman" w:cs="Times New Roman"/>
          <w:b/>
          <w:bCs/>
          <w:color w:val="000000" w:themeColor="text1"/>
          <w:lang w:val="en-US"/>
        </w:rPr>
      </w:pPr>
      <w:r w:rsidRPr="007534AD">
        <w:rPr>
          <w:rFonts w:ascii="Times New Roman" w:eastAsiaTheme="minorEastAsia" w:hAnsi="Times New Roman" w:cs="Times New Roman"/>
          <w:b/>
          <w:bCs/>
          <w:color w:val="000000" w:themeColor="text1"/>
          <w:lang w:val="en-US"/>
        </w:rPr>
        <w:t>William D</w:t>
      </w:r>
      <w:r w:rsidR="00CC4128" w:rsidRPr="007534AD">
        <w:rPr>
          <w:rFonts w:ascii="Times New Roman" w:eastAsiaTheme="minorEastAsia" w:hAnsi="Times New Roman" w:cs="Times New Roman"/>
          <w:b/>
          <w:bCs/>
          <w:color w:val="000000" w:themeColor="text1"/>
          <w:lang w:val="en-US"/>
        </w:rPr>
        <w:t>í</w:t>
      </w:r>
      <w:r w:rsidRPr="007534AD">
        <w:rPr>
          <w:rFonts w:ascii="Times New Roman" w:eastAsiaTheme="minorEastAsia" w:hAnsi="Times New Roman" w:cs="Times New Roman"/>
          <w:b/>
          <w:bCs/>
          <w:color w:val="000000" w:themeColor="text1"/>
          <w:lang w:val="en-US"/>
        </w:rPr>
        <w:t>az Villegas</w:t>
      </w:r>
    </w:p>
    <w:p w14:paraId="27F3EFF0" w14:textId="77777777" w:rsidR="00DD42A5" w:rsidRPr="007534AD" w:rsidRDefault="00DD42A5" w:rsidP="00DD42A5">
      <w:pPr>
        <w:spacing w:after="200" w:line="276" w:lineRule="auto"/>
        <w:jc w:val="center"/>
        <w:rPr>
          <w:rFonts w:ascii="Times New Roman" w:eastAsiaTheme="minorEastAsia" w:hAnsi="Times New Roman" w:cs="Times New Roman"/>
          <w:b/>
          <w:bCs/>
          <w:color w:val="000000" w:themeColor="text1"/>
          <w:lang w:val="en-US"/>
        </w:rPr>
      </w:pPr>
    </w:p>
    <w:p w14:paraId="0CE38862" w14:textId="77777777" w:rsidR="00785480" w:rsidRPr="007534AD" w:rsidRDefault="00785480" w:rsidP="00DD42A5">
      <w:pPr>
        <w:spacing w:after="200" w:line="276" w:lineRule="auto"/>
        <w:jc w:val="center"/>
        <w:rPr>
          <w:rFonts w:ascii="Times New Roman" w:eastAsiaTheme="minorEastAsia" w:hAnsi="Times New Roman" w:cs="Times New Roman"/>
          <w:b/>
          <w:bCs/>
          <w:color w:val="000000" w:themeColor="text1"/>
          <w:lang w:val="en-US"/>
        </w:rPr>
      </w:pPr>
    </w:p>
    <w:p w14:paraId="5448908B" w14:textId="77777777" w:rsidR="00DD42A5" w:rsidRPr="007534AD" w:rsidRDefault="00DD42A5" w:rsidP="00DD42A5">
      <w:pPr>
        <w:spacing w:after="200" w:line="276" w:lineRule="auto"/>
        <w:jc w:val="center"/>
        <w:rPr>
          <w:rFonts w:ascii="Times New Roman" w:eastAsiaTheme="minorEastAsia" w:hAnsi="Times New Roman" w:cs="Times New Roman"/>
          <w:b/>
          <w:bCs/>
          <w:color w:val="000000" w:themeColor="text1"/>
          <w:lang w:val="en-US"/>
        </w:rPr>
      </w:pPr>
      <w:r w:rsidRPr="007534AD">
        <w:rPr>
          <w:rFonts w:ascii="Times New Roman" w:eastAsiaTheme="minorEastAsia" w:hAnsi="Times New Roman" w:cs="Times New Roman"/>
          <w:b/>
          <w:bCs/>
          <w:color w:val="000000" w:themeColor="text1"/>
          <w:lang w:val="en-US"/>
        </w:rPr>
        <w:t>Materia:</w:t>
      </w:r>
    </w:p>
    <w:p w14:paraId="28ABF5CD" w14:textId="148C87BC" w:rsidR="00DD42A5" w:rsidRPr="00D33AEE" w:rsidRDefault="00DB088A" w:rsidP="00DD42A5">
      <w:pPr>
        <w:spacing w:after="200" w:line="276" w:lineRule="auto"/>
        <w:jc w:val="center"/>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P</w:t>
      </w:r>
      <w:r w:rsidR="00CC4128">
        <w:rPr>
          <w:rFonts w:ascii="Times New Roman" w:eastAsiaTheme="minorEastAsia" w:hAnsi="Times New Roman" w:cs="Times New Roman"/>
          <w:b/>
          <w:bCs/>
          <w:color w:val="000000" w:themeColor="text1"/>
        </w:rPr>
        <w:t>rogramación de Software</w:t>
      </w:r>
    </w:p>
    <w:p w14:paraId="68017317" w14:textId="77777777" w:rsidR="00DD42A5" w:rsidRDefault="00DD42A5" w:rsidP="00DD42A5">
      <w:pPr>
        <w:spacing w:after="200" w:line="276" w:lineRule="auto"/>
        <w:jc w:val="center"/>
        <w:rPr>
          <w:rFonts w:ascii="Times New Roman" w:eastAsiaTheme="minorEastAsia" w:hAnsi="Times New Roman" w:cs="Times New Roman"/>
          <w:b/>
          <w:bCs/>
          <w:color w:val="000000" w:themeColor="text1"/>
        </w:rPr>
      </w:pPr>
    </w:p>
    <w:p w14:paraId="224EA3B5" w14:textId="77777777" w:rsidR="00785480" w:rsidRPr="00D33AEE" w:rsidRDefault="00785480" w:rsidP="00DD42A5">
      <w:pPr>
        <w:spacing w:after="200" w:line="276" w:lineRule="auto"/>
        <w:jc w:val="center"/>
        <w:rPr>
          <w:rFonts w:ascii="Times New Roman" w:eastAsiaTheme="minorEastAsia" w:hAnsi="Times New Roman" w:cs="Times New Roman"/>
          <w:b/>
          <w:bCs/>
          <w:color w:val="000000" w:themeColor="text1"/>
        </w:rPr>
      </w:pPr>
    </w:p>
    <w:p w14:paraId="1AA92D59"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r w:rsidRPr="00D33AEE">
        <w:rPr>
          <w:rFonts w:ascii="Times New Roman" w:eastAsiaTheme="minorEastAsia" w:hAnsi="Times New Roman" w:cs="Times New Roman"/>
          <w:b/>
          <w:bCs/>
          <w:color w:val="000000" w:themeColor="text1"/>
        </w:rPr>
        <w:t>Instituto Tecnológico Metropolitano</w:t>
      </w:r>
    </w:p>
    <w:p w14:paraId="673D69B3"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p>
    <w:p w14:paraId="3A0CE4F9"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p>
    <w:p w14:paraId="1BB90258"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r w:rsidRPr="00D33AEE">
        <w:rPr>
          <w:rFonts w:ascii="Times New Roman" w:eastAsiaTheme="minorEastAsia" w:hAnsi="Times New Roman" w:cs="Times New Roman"/>
          <w:b/>
          <w:bCs/>
          <w:color w:val="000000" w:themeColor="text1"/>
        </w:rPr>
        <w:t>Medellín</w:t>
      </w:r>
    </w:p>
    <w:p w14:paraId="239BB44D"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p>
    <w:p w14:paraId="2760A8A5" w14:textId="77777777" w:rsidR="00DD42A5" w:rsidRPr="00D33AEE" w:rsidRDefault="00DD42A5" w:rsidP="00DD42A5">
      <w:pPr>
        <w:spacing w:after="200" w:line="276" w:lineRule="auto"/>
        <w:jc w:val="center"/>
        <w:rPr>
          <w:rFonts w:ascii="Times New Roman" w:eastAsiaTheme="minorEastAsia" w:hAnsi="Times New Roman" w:cs="Times New Roman"/>
          <w:b/>
          <w:bCs/>
          <w:color w:val="000000" w:themeColor="text1"/>
        </w:rPr>
      </w:pPr>
    </w:p>
    <w:p w14:paraId="42327E09" w14:textId="77777777" w:rsidR="00DD42A5" w:rsidRDefault="00DD42A5" w:rsidP="00DD42A5">
      <w:pPr>
        <w:spacing w:after="200" w:line="276" w:lineRule="auto"/>
        <w:jc w:val="center"/>
        <w:rPr>
          <w:rFonts w:ascii="Times New Roman" w:eastAsiaTheme="minorEastAsia" w:hAnsi="Times New Roman" w:cs="Times New Roman"/>
          <w:b/>
          <w:bCs/>
          <w:color w:val="000000" w:themeColor="text1"/>
        </w:rPr>
      </w:pPr>
      <w:r w:rsidRPr="00D33AEE">
        <w:rPr>
          <w:rFonts w:ascii="Times New Roman" w:eastAsiaTheme="minorEastAsia" w:hAnsi="Times New Roman" w:cs="Times New Roman"/>
          <w:b/>
          <w:bCs/>
          <w:color w:val="000000" w:themeColor="text1"/>
        </w:rPr>
        <w:t>2026</w:t>
      </w:r>
    </w:p>
    <w:p w14:paraId="27A14201" w14:textId="77777777" w:rsidR="00956740" w:rsidRDefault="00956740" w:rsidP="00DD42A5">
      <w:pPr>
        <w:spacing w:after="200" w:line="276" w:lineRule="auto"/>
        <w:jc w:val="center"/>
        <w:rPr>
          <w:rFonts w:ascii="Times New Roman" w:eastAsiaTheme="minorEastAsia" w:hAnsi="Times New Roman" w:cs="Times New Roman"/>
          <w:b/>
          <w:bCs/>
          <w:color w:val="000000" w:themeColor="text1"/>
        </w:rPr>
      </w:pPr>
    </w:p>
    <w:p w14:paraId="642F862F" w14:textId="77777777" w:rsidR="007337A4" w:rsidRPr="00804A6C" w:rsidRDefault="00956A52" w:rsidP="00FB511D">
      <w:pPr>
        <w:pStyle w:val="Prrafodelista"/>
        <w:numPr>
          <w:ilvl w:val="0"/>
          <w:numId w:val="1"/>
        </w:numPr>
        <w:spacing w:after="200" w:line="276" w:lineRule="auto"/>
        <w:rPr>
          <w:rFonts w:ascii="Times New Roman" w:eastAsiaTheme="minorEastAsia" w:hAnsi="Times New Roman" w:cs="Times New Roman"/>
          <w:color w:val="000000" w:themeColor="text1"/>
        </w:rPr>
      </w:pPr>
      <w:r w:rsidRPr="007337A4">
        <w:rPr>
          <w:rFonts w:ascii="Times New Roman" w:eastAsiaTheme="minorEastAsia" w:hAnsi="Times New Roman" w:cs="Times New Roman"/>
          <w:b/>
          <w:bCs/>
          <w:color w:val="000000" w:themeColor="text1"/>
        </w:rPr>
        <w:lastRenderedPageBreak/>
        <w:t>Definición del proyecto.</w:t>
      </w:r>
    </w:p>
    <w:p w14:paraId="1596BDE8"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Caso de Estudio: Sistema de préstamos bibliotecarios</w:t>
      </w:r>
    </w:p>
    <w:p w14:paraId="5300337D"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Se desea crear un sitio web que permita realizar Préstamos Bibliotecarios. El sitio interactúa con clientes (estudiante, empleados y profesores) y con usuarios (organizador o bibliotecario y administrador). Los clientes vía WEB pueden consultar préstamos, material bibliográfico en mora e historial de préstamos, renovar préstamo y reservar material bibliográfico. El Bibliotecario puede realizar préstamos, consultar material disponible, consultar libros más prestados, consultar prestamos atrasados y generar reportes de préstamos efectuados por material o por cliente, además actualiza el estado físico de los libros y genera un informe diario de cantidad de libros prestados y en mora, el Administrador además de las operaciones de consulta del Organizador también puede realizar consulta de los préstamos por diferentes criterios igual que las morosidades.</w:t>
      </w:r>
    </w:p>
    <w:p w14:paraId="49C423D1"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Semestralmente el área de Admisiones y registro envía la información de los estudiantes activos para ser tenidos en cuenta. Nómina envía información de los empleados y docentes activos para ese semestre.</w:t>
      </w:r>
    </w:p>
    <w:p w14:paraId="049EE7DD"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Las principales funcionalidades que debe brindar el sistema son:</w:t>
      </w:r>
    </w:p>
    <w:p w14:paraId="5F31C214"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Prestar Material bibliográfico: Al momento de realizar un préstamo el cliente llega donde el bibliotecario con el libro a prestar. A continuación, el bibliotecario ingresa el código del cliente (Carnet si es estudiante y cédula si es empleado o docente) y el código del libro con lector de código de barras, posteriormente el sistema valida que el cliente exista, no se encuentre moroso, que el material bibliográfico exista y su estado sea disponible, una vez todas las condiciones se cumplen el sistema procede a realizar el préstamo, dentro de este proceso se cambia el estado del material bibliográfico de disponible a no disponible y aparece un mensaje indicando que el préstamo fue realizado  exitosamente con los datos del cliente(carnet o cédula según sea el caso),  la fecha de préstamo y la fecha de  entrega. En caso de que el código del cliente no exista, el cliente aparezca como moroso o el material bibliográfico no esté disponible, el sistema arroja un mensaje correspondiente a la inconsistencia indicando que no es posible realizar el préstamo.</w:t>
      </w:r>
    </w:p>
    <w:p w14:paraId="12EF6D55"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En caso de que el material bibliográfico haya sido reservado por otro cliente el préstamo no se puede realizar.</w:t>
      </w:r>
    </w:p>
    <w:p w14:paraId="06421738"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Renovar Préstamo: El cliente se acerca al bibliotecario con un material bibliográfico que desea renovar el préstamo, el bibliotecario debe validar que el préstamo exista y que el cliente si sea el que tiene en préstamo el material bibliográfico, también debe verificar que éste no se encuentre reservado para la fecha que requiere el cliente la renovación. </w:t>
      </w:r>
    </w:p>
    <w:p w14:paraId="308181CE"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La renovación no se realiza si el cliente esta moroso. </w:t>
      </w:r>
    </w:p>
    <w:p w14:paraId="735D9A18"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En caso de poder realizarse la renovación se debe   cambiar en el préstamo la fecha de entrega por la nueva fecha, y actualizar el estado del material bibliográfico a “No disponible”. </w:t>
      </w:r>
    </w:p>
    <w:p w14:paraId="68ED77E3"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Si el cliente se encuentra moroso se imprime un mensaje “PEPITO PEREZ se encuentra moroso”. </w:t>
      </w:r>
    </w:p>
    <w:p w14:paraId="791D3254"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lastRenderedPageBreak/>
        <w:t xml:space="preserve">Si el cliente no es el mismo que aparece en el préstamo, el bibliotecario cancela la renovación e informa al cliente. </w:t>
      </w:r>
    </w:p>
    <w:p w14:paraId="7020ABCF"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Si el código del material bibliográfico no es válido, se imprime un mensaje “El código del material bibliográfico no se encuentra en el sistema”.</w:t>
      </w:r>
    </w:p>
    <w:p w14:paraId="306C2899"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Según las normas de la institución no se pueden renovar ni prestar materiales bibliográficos si estos se encuentran reservados, además todo préstamo se debe conservar, y las renovaciones deben actualizar la fecha de entrega del préstamo. </w:t>
      </w:r>
    </w:p>
    <w:p w14:paraId="405E4DEC"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Para renovar un préstamo, el día en que termina el préstamo el cliente puede diligenciar la renovación solo si el material no ha sido reservado para esa fecha de entrega</w:t>
      </w:r>
      <w:r w:rsidRPr="00040FAF">
        <w:rPr>
          <w:rFonts w:ascii="Times New Roman" w:eastAsiaTheme="minorEastAsia" w:hAnsi="Times New Roman" w:cs="Times New Roman"/>
          <w:color w:val="000000" w:themeColor="text1"/>
        </w:rPr>
        <w:t>. De forma presencial el recepcionista pide al cliente el código del cliente, el código del material bibliográfico y la nueva fecha de entrega y lo renueva. O vía web el cliente ingresa la nueva fecha de entrega y lo renueva.</w:t>
      </w:r>
      <w:r w:rsidRPr="00804A6C">
        <w:rPr>
          <w:rFonts w:ascii="Times New Roman" w:eastAsiaTheme="minorEastAsia" w:hAnsi="Times New Roman" w:cs="Times New Roman"/>
          <w:color w:val="000000" w:themeColor="text1"/>
        </w:rPr>
        <w:t xml:space="preserve"> </w:t>
      </w:r>
    </w:p>
    <w:p w14:paraId="7CE0367D"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Nota: solo se puede reservar un día. </w:t>
      </w:r>
    </w:p>
    <w:p w14:paraId="40975EDC"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Devolver material bibliográfico: El estudiante entrega el material bibliográfico, el bibliotecario ingresa los datos del material bibliográfico, verifica si el préstamo existe, luego verifica que el material bibliográfico sea ingresado antes o en la fecha indicada para luego cancelar el préstamo. Por último, actualiza el estado del material bibliográfico.</w:t>
      </w:r>
    </w:p>
    <w:p w14:paraId="0A1EE4BC"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Si la fecha de entrega es posterior a la fecha de entrega de la ficha, se genera un registro de morosidad al cliente.</w:t>
      </w:r>
    </w:p>
    <w:p w14:paraId="5E39A65C"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Para las devoluciones el cliente llega al recepcionista y entrega el material bibliográfico, el bibliotecario pide el código o carnet al cliente y actualiza el estado del material bibliográfico.</w:t>
      </w:r>
    </w:p>
    <w:p w14:paraId="64AFFBC0"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Reservar material bibliográfico: Para reservar un material bibliográfico hay dos opciones primero de forma personal el cliente le pide al recepcionista que le haga la reserva de un material bibliográfico y este verifica la disponibilidad para la fecha solicitada y luego se llena los datos del cliente, la fecha de reserva y entrega. La segunda opción es que el cliente pueda hacer la reserva vía web previamente iniciando sesión. Luego selecciona la opción de reserva y consulta la disponibilidad del material bibliográfico deseado y si está disponible diligencia sus datos y las fechas.</w:t>
      </w:r>
    </w:p>
    <w:p w14:paraId="4E59D6E8"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Cancelación de reserva es similar a la opción de reserva. Vía web, el cliente consulta con el código del material bibliográfico la reserva y se cancela</w:t>
      </w:r>
    </w:p>
    <w:p w14:paraId="67965A2C"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El sistema ejecuta un proceso para notificar mediante correo a los clientes cuando están morosos, el sistema mediante una opción de moroso le informa al recepcionista que el cliente no hizo la devolución de los libros.</w:t>
      </w:r>
    </w:p>
    <w:p w14:paraId="0E0E264D"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t xml:space="preserve">Generar Informe de morosos: Semestralmente se debe realizar un informe para el Área de Admisiones y registros. Este informe contiene, Código del cliente, nombre del cliente, código del material bibliográfico, descripción del material bibliográfico, Facultad, programa académico, días de atraso fecha de préstamo y fecha de entrega.   El informe puede ser ordenado por facultad, programa académico, días de atraso, código del cliente, o combinaciones de las anteriores. </w:t>
      </w:r>
    </w:p>
    <w:p w14:paraId="4FE0030E" w14:textId="77777777" w:rsidR="00804A6C" w:rsidRPr="00804A6C" w:rsidRDefault="00804A6C" w:rsidP="00804A6C">
      <w:pPr>
        <w:pStyle w:val="Prrafodelista"/>
        <w:spacing w:after="200" w:line="276" w:lineRule="auto"/>
        <w:rPr>
          <w:rFonts w:ascii="Times New Roman" w:eastAsiaTheme="minorEastAsia" w:hAnsi="Times New Roman" w:cs="Times New Roman"/>
          <w:color w:val="000000" w:themeColor="text1"/>
        </w:rPr>
      </w:pPr>
      <w:r w:rsidRPr="00804A6C">
        <w:rPr>
          <w:rFonts w:ascii="Times New Roman" w:eastAsiaTheme="minorEastAsia" w:hAnsi="Times New Roman" w:cs="Times New Roman"/>
          <w:color w:val="000000" w:themeColor="text1"/>
        </w:rPr>
        <w:lastRenderedPageBreak/>
        <w:t>Generar informe de vetados: Para consultar los vetados, se requiere consultar el registro de clientes que estén en el sistema, este registro muestra las faltas del cliente de una manera acumulativa, lo que significa que, al tener un cierto número de falencias, el cliente quedara vetado, el Bibliotecario tiene la opción de visualizar dichas personas, de una manera ordenada por diferentes criterios como el informe de morosos.</w:t>
      </w:r>
    </w:p>
    <w:p w14:paraId="4EABDF03" w14:textId="22721121" w:rsidR="009A7E24" w:rsidRDefault="00F20E6E" w:rsidP="009A7E24">
      <w:pPr>
        <w:pStyle w:val="Prrafodelista"/>
        <w:numPr>
          <w:ilvl w:val="0"/>
          <w:numId w:val="1"/>
        </w:numPr>
        <w:spacing w:after="200" w:line="276" w:lineRule="auto"/>
        <w:rPr>
          <w:rFonts w:ascii="Times New Roman" w:eastAsiaTheme="minorEastAsia" w:hAnsi="Times New Roman" w:cs="Times New Roman"/>
          <w:b/>
          <w:bCs/>
          <w:color w:val="000000" w:themeColor="text1"/>
        </w:rPr>
      </w:pPr>
      <w:r w:rsidRPr="00F20E6E">
        <w:rPr>
          <w:rFonts w:ascii="Times New Roman" w:eastAsiaTheme="minorEastAsia" w:hAnsi="Times New Roman" w:cs="Times New Roman"/>
          <w:b/>
          <w:bCs/>
          <w:color w:val="000000" w:themeColor="text1"/>
        </w:rPr>
        <w:t>Necesidad o problema</w:t>
      </w:r>
    </w:p>
    <w:p w14:paraId="4E52B0B5" w14:textId="0F0BB1AC" w:rsidR="009A7E24" w:rsidRDefault="009A7E24" w:rsidP="009A7E24">
      <w:pPr>
        <w:pStyle w:val="Prrafodelista"/>
        <w:spacing w:after="200" w:line="276" w:lineRule="auto"/>
        <w:rPr>
          <w:rFonts w:ascii="Times New Roman" w:eastAsiaTheme="minorEastAsia" w:hAnsi="Times New Roman" w:cs="Times New Roman"/>
          <w:color w:val="000000" w:themeColor="text1"/>
        </w:rPr>
      </w:pPr>
      <w:r w:rsidRPr="00D5798C">
        <w:rPr>
          <w:rFonts w:ascii="Times New Roman" w:eastAsiaTheme="minorEastAsia" w:hAnsi="Times New Roman" w:cs="Times New Roman"/>
          <w:color w:val="000000" w:themeColor="text1"/>
        </w:rPr>
        <w:t>¿Cómo diseñar e implementar un sistema de información que gestione de manera eficiente los préstamos bibliotecarios, garantizando la disponibilidad del material, el control de morosidad y sanciones, la generación automática de informes, la seguridad de la información y el acceso controlado para usuarios y bibliotecarios?</w:t>
      </w:r>
    </w:p>
    <w:p w14:paraId="1376A8FF" w14:textId="7E02D91E" w:rsidR="007337A4" w:rsidRPr="00AD4E55" w:rsidRDefault="00AD4E55" w:rsidP="007337A4">
      <w:pPr>
        <w:pStyle w:val="Prrafodelista"/>
        <w:numPr>
          <w:ilvl w:val="0"/>
          <w:numId w:val="1"/>
        </w:numPr>
        <w:spacing w:after="200" w:line="276" w:lineRule="auto"/>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D</w:t>
      </w:r>
      <w:r w:rsidRPr="00AD4E55">
        <w:rPr>
          <w:rFonts w:ascii="Times New Roman" w:eastAsiaTheme="minorEastAsia" w:hAnsi="Times New Roman" w:cs="Times New Roman"/>
          <w:b/>
          <w:bCs/>
          <w:color w:val="000000" w:themeColor="text1"/>
        </w:rPr>
        <w:t>escripción de la necesidad o situación problemática.</w:t>
      </w:r>
    </w:p>
    <w:p w14:paraId="01D0C075" w14:textId="01F79E0A" w:rsidR="00FB511D" w:rsidRPr="007337A4" w:rsidRDefault="00377E43" w:rsidP="007337A4">
      <w:pPr>
        <w:spacing w:after="200" w:line="276" w:lineRule="auto"/>
        <w:ind w:left="360"/>
        <w:rPr>
          <w:rFonts w:ascii="Times New Roman" w:eastAsiaTheme="minorEastAsia" w:hAnsi="Times New Roman" w:cs="Times New Roman"/>
          <w:color w:val="000000" w:themeColor="text1"/>
        </w:rPr>
      </w:pPr>
      <w:r w:rsidRPr="007337A4">
        <w:rPr>
          <w:rFonts w:ascii="Times New Roman" w:eastAsiaTheme="minorEastAsia" w:hAnsi="Times New Roman" w:cs="Times New Roman"/>
          <w:color w:val="000000" w:themeColor="text1"/>
        </w:rPr>
        <w:t>Las bibliotecas universitarias</w:t>
      </w:r>
      <w:r w:rsidR="00E12EB3" w:rsidRPr="007337A4">
        <w:rPr>
          <w:rFonts w:ascii="Times New Roman" w:eastAsiaTheme="minorEastAsia" w:hAnsi="Times New Roman" w:cs="Times New Roman"/>
          <w:color w:val="000000" w:themeColor="text1"/>
        </w:rPr>
        <w:t xml:space="preserve"> </w:t>
      </w:r>
      <w:r w:rsidR="006F279A" w:rsidRPr="007337A4">
        <w:rPr>
          <w:rFonts w:ascii="Times New Roman" w:eastAsiaTheme="minorEastAsia" w:hAnsi="Times New Roman" w:cs="Times New Roman"/>
          <w:color w:val="000000" w:themeColor="text1"/>
        </w:rPr>
        <w:t xml:space="preserve">gestionan </w:t>
      </w:r>
      <w:r w:rsidR="00B648A6" w:rsidRPr="007337A4">
        <w:rPr>
          <w:rFonts w:ascii="Times New Roman" w:eastAsiaTheme="minorEastAsia" w:hAnsi="Times New Roman" w:cs="Times New Roman"/>
          <w:color w:val="000000" w:themeColor="text1"/>
        </w:rPr>
        <w:t>gran cantidad de material bibliográfico y recursos académicos</w:t>
      </w:r>
      <w:r w:rsidR="00891E39" w:rsidRPr="007337A4">
        <w:rPr>
          <w:rFonts w:ascii="Times New Roman" w:eastAsiaTheme="minorEastAsia" w:hAnsi="Times New Roman" w:cs="Times New Roman"/>
          <w:color w:val="000000" w:themeColor="text1"/>
        </w:rPr>
        <w:t>, tal como libros, revistas, tesis y material digital</w:t>
      </w:r>
      <w:r w:rsidR="00AE5734" w:rsidRPr="007337A4">
        <w:rPr>
          <w:rFonts w:ascii="Times New Roman" w:eastAsiaTheme="minorEastAsia" w:hAnsi="Times New Roman" w:cs="Times New Roman"/>
          <w:color w:val="000000" w:themeColor="text1"/>
        </w:rPr>
        <w:t xml:space="preserve">. Estos recursos deben de estar disponibles de manera organizada para estudiantes, docentes y </w:t>
      </w:r>
      <w:r w:rsidR="00812403" w:rsidRPr="007337A4">
        <w:rPr>
          <w:rFonts w:ascii="Times New Roman" w:eastAsiaTheme="minorEastAsia" w:hAnsi="Times New Roman" w:cs="Times New Roman"/>
          <w:color w:val="000000" w:themeColor="text1"/>
        </w:rPr>
        <w:t>los administradores.</w:t>
      </w:r>
      <w:r w:rsidR="00812403" w:rsidRPr="007337A4">
        <w:rPr>
          <w:rFonts w:ascii="Times New Roman" w:eastAsiaTheme="minorEastAsia" w:hAnsi="Times New Roman" w:cs="Times New Roman"/>
          <w:color w:val="000000" w:themeColor="text1"/>
        </w:rPr>
        <w:br/>
        <w:t xml:space="preserve">Pero en muchos casos los procesos de préstamo, devolución, </w:t>
      </w:r>
      <w:r w:rsidR="00F17CAF" w:rsidRPr="007337A4">
        <w:rPr>
          <w:rFonts w:ascii="Times New Roman" w:eastAsiaTheme="minorEastAsia" w:hAnsi="Times New Roman" w:cs="Times New Roman"/>
          <w:color w:val="000000" w:themeColor="text1"/>
        </w:rPr>
        <w:t>renovación y reserva se realizan de forma manual o con sistemas poco automatizados</w:t>
      </w:r>
      <w:r w:rsidR="00C67EFC" w:rsidRPr="007337A4">
        <w:rPr>
          <w:rFonts w:ascii="Times New Roman" w:eastAsiaTheme="minorEastAsia" w:hAnsi="Times New Roman" w:cs="Times New Roman"/>
          <w:color w:val="000000" w:themeColor="text1"/>
        </w:rPr>
        <w:t xml:space="preserve">. Esta situación genera múltiples </w:t>
      </w:r>
      <w:r w:rsidR="00F20EB7" w:rsidRPr="007337A4">
        <w:rPr>
          <w:rFonts w:ascii="Times New Roman" w:eastAsiaTheme="minorEastAsia" w:hAnsi="Times New Roman" w:cs="Times New Roman"/>
          <w:color w:val="000000" w:themeColor="text1"/>
        </w:rPr>
        <w:t>dificultades operativas y administrativas.</w:t>
      </w:r>
    </w:p>
    <w:p w14:paraId="4E686D33" w14:textId="77777777" w:rsidR="00B77A90" w:rsidRPr="00B77A90" w:rsidRDefault="00B77A90" w:rsidP="00B77A90">
      <w:pPr>
        <w:pStyle w:val="Prrafodelista"/>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Entre las principales problemáticas identificadas se encuentran:</w:t>
      </w:r>
    </w:p>
    <w:p w14:paraId="17322934"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Pérdida de control sobre los materiales prestados.</w:t>
      </w:r>
    </w:p>
    <w:p w14:paraId="7A63640A"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Desconocimiento en tiempo real sobre la disponibilidad de los recursos.</w:t>
      </w:r>
    </w:p>
    <w:p w14:paraId="5201BDA8"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Dificultad para registrar correctamente fechas de devolución.</w:t>
      </w:r>
    </w:p>
    <w:p w14:paraId="27D5B0C5"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Problemas en el control de morosidad y aplicación de sanciones.</w:t>
      </w:r>
    </w:p>
    <w:p w14:paraId="4BEB4E22"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Gestión limitada de renovaciones y reservas.</w:t>
      </w:r>
    </w:p>
    <w:p w14:paraId="1D213CA7"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Generación manual de informes administrativos.</w:t>
      </w:r>
    </w:p>
    <w:p w14:paraId="1F20A564" w14:textId="77777777" w:rsidR="00B77A90" w:rsidRP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Falta de notificaciones automáticas para usuarios morosos.</w:t>
      </w:r>
    </w:p>
    <w:p w14:paraId="4275B52F" w14:textId="77777777" w:rsidR="00B77A90" w:rsidRDefault="00B77A90" w:rsidP="00B77A90">
      <w:pPr>
        <w:pStyle w:val="Prrafodelista"/>
        <w:numPr>
          <w:ilvl w:val="0"/>
          <w:numId w:val="3"/>
        </w:numPr>
        <w:spacing w:after="200" w:line="276" w:lineRule="auto"/>
        <w:rPr>
          <w:rFonts w:ascii="Times New Roman" w:eastAsiaTheme="minorEastAsia" w:hAnsi="Times New Roman" w:cs="Times New Roman"/>
          <w:color w:val="000000" w:themeColor="text1"/>
        </w:rPr>
      </w:pPr>
      <w:r w:rsidRPr="00B77A90">
        <w:rPr>
          <w:rFonts w:ascii="Times New Roman" w:eastAsiaTheme="minorEastAsia" w:hAnsi="Times New Roman" w:cs="Times New Roman"/>
          <w:color w:val="000000" w:themeColor="text1"/>
        </w:rPr>
        <w:t>Alto consumo de tiempo por parte de los bibliotecarios en la revisión de préstamos vencidos.</w:t>
      </w:r>
    </w:p>
    <w:p w14:paraId="45E2BE34" w14:textId="7324543F" w:rsidR="00B77A90" w:rsidRDefault="00B77A90" w:rsidP="00B77A90">
      <w:pPr>
        <w:spacing w:after="200" w:line="276" w:lineRule="auto"/>
        <w:ind w:left="708"/>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La gestión manual incrementa </w:t>
      </w:r>
      <w:r w:rsidR="00D206BE">
        <w:rPr>
          <w:rFonts w:ascii="Times New Roman" w:eastAsiaTheme="minorEastAsia" w:hAnsi="Times New Roman" w:cs="Times New Roman"/>
          <w:color w:val="000000" w:themeColor="text1"/>
        </w:rPr>
        <w:t xml:space="preserve">el riesgo de errores, duplicidad de información y retrasos en la atención a los usuarios, afectando el servicio de la biblioteca. </w:t>
      </w:r>
    </w:p>
    <w:p w14:paraId="3BA91C49" w14:textId="77777777" w:rsidR="00FB511D" w:rsidRDefault="00FB511D" w:rsidP="00956740">
      <w:pPr>
        <w:spacing w:after="200" w:line="276" w:lineRule="auto"/>
        <w:rPr>
          <w:rFonts w:ascii="Times New Roman" w:eastAsiaTheme="minorEastAsia" w:hAnsi="Times New Roman" w:cs="Times New Roman"/>
          <w:b/>
          <w:bCs/>
          <w:color w:val="000000" w:themeColor="text1"/>
        </w:rPr>
      </w:pPr>
    </w:p>
    <w:p w14:paraId="20D7F76B" w14:textId="77777777" w:rsidR="0019221A" w:rsidRDefault="005F3A77" w:rsidP="0019221A">
      <w:pPr>
        <w:pStyle w:val="Prrafodelista"/>
        <w:numPr>
          <w:ilvl w:val="0"/>
          <w:numId w:val="1"/>
        </w:numPr>
        <w:spacing w:after="200" w:line="276" w:lineRule="auto"/>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O</w:t>
      </w:r>
      <w:r w:rsidRPr="005F3A77">
        <w:rPr>
          <w:rFonts w:ascii="Times New Roman" w:eastAsiaTheme="minorEastAsia" w:hAnsi="Times New Roman" w:cs="Times New Roman"/>
          <w:b/>
          <w:bCs/>
          <w:color w:val="000000" w:themeColor="text1"/>
        </w:rPr>
        <w:t>bjetivo general (desarrollo de SW)</w:t>
      </w:r>
    </w:p>
    <w:p w14:paraId="3C97E06B" w14:textId="77777777" w:rsidR="0019221A" w:rsidRDefault="0019221A" w:rsidP="0019221A">
      <w:pPr>
        <w:pStyle w:val="Prrafodelista"/>
        <w:spacing w:after="200" w:line="276" w:lineRule="auto"/>
        <w:ind w:left="360"/>
      </w:pPr>
      <w:r>
        <w:t xml:space="preserve">Desarrollar un aplicativo web para la gestión y seguimiento eficiente de préstamos de materiales bibliográficos y lúdicos, que permita optimizar el control del inventario, </w:t>
      </w:r>
    </w:p>
    <w:p w14:paraId="690A93BA" w14:textId="183B78D9" w:rsidR="0019221A" w:rsidRDefault="0019221A" w:rsidP="0019221A">
      <w:pPr>
        <w:pStyle w:val="Prrafodelista"/>
        <w:spacing w:after="200" w:line="276" w:lineRule="auto"/>
        <w:ind w:left="360"/>
      </w:pPr>
      <w:r>
        <w:t>garantizar la disponibilidad de los recursos y asegurar el acceso al sistema únicamente a usuarios previamente autorizados.</w:t>
      </w:r>
    </w:p>
    <w:p w14:paraId="07E18D69" w14:textId="77777777" w:rsidR="00571793" w:rsidRDefault="00571793" w:rsidP="0019221A">
      <w:pPr>
        <w:pStyle w:val="Prrafodelista"/>
        <w:spacing w:after="200" w:line="276" w:lineRule="auto"/>
        <w:ind w:left="360"/>
      </w:pPr>
    </w:p>
    <w:p w14:paraId="152F2CEB" w14:textId="77777777" w:rsidR="00571793" w:rsidRDefault="00571793" w:rsidP="0019221A">
      <w:pPr>
        <w:pStyle w:val="Prrafodelista"/>
        <w:spacing w:after="200" w:line="276" w:lineRule="auto"/>
        <w:ind w:left="360"/>
      </w:pPr>
    </w:p>
    <w:p w14:paraId="28580C50" w14:textId="74B83774" w:rsidR="00571793" w:rsidRDefault="00571793" w:rsidP="00571793">
      <w:pPr>
        <w:pStyle w:val="Prrafodelista"/>
        <w:numPr>
          <w:ilvl w:val="0"/>
          <w:numId w:val="1"/>
        </w:numPr>
        <w:spacing w:after="200" w:line="276" w:lineRule="auto"/>
        <w:rPr>
          <w:rFonts w:ascii="Times New Roman" w:eastAsiaTheme="minorEastAsia" w:hAnsi="Times New Roman" w:cs="Times New Roman"/>
          <w:b/>
          <w:bCs/>
          <w:color w:val="000000" w:themeColor="text1"/>
        </w:rPr>
      </w:pPr>
      <w:r w:rsidRPr="00571793">
        <w:rPr>
          <w:rFonts w:ascii="Times New Roman" w:eastAsiaTheme="minorEastAsia" w:hAnsi="Times New Roman" w:cs="Times New Roman"/>
          <w:b/>
          <w:bCs/>
          <w:color w:val="000000" w:themeColor="text1"/>
        </w:rPr>
        <w:lastRenderedPageBreak/>
        <w:t>Objetivos específicos (ciclo de vida de desarrollo de software.)</w:t>
      </w:r>
    </w:p>
    <w:p w14:paraId="7DDCB61C" w14:textId="33DC1F05" w:rsidR="005D1BDA" w:rsidRPr="00996D75" w:rsidRDefault="005D1BDA" w:rsidP="005D1BDA">
      <w:pPr>
        <w:pStyle w:val="Prrafodelista"/>
        <w:numPr>
          <w:ilvl w:val="1"/>
          <w:numId w:val="1"/>
        </w:numPr>
        <w:spacing w:before="100" w:beforeAutospacing="1" w:after="100" w:afterAutospacing="1" w:line="240" w:lineRule="auto"/>
        <w:rPr>
          <w:rFonts w:ascii="Times New Roman" w:eastAsia="Times New Roman" w:hAnsi="Times New Roman" w:cs="Times New Roman"/>
        </w:rPr>
      </w:pPr>
      <w:r w:rsidRPr="00996D75">
        <w:rPr>
          <w:rFonts w:ascii="Times New Roman" w:eastAsia="Times New Roman" w:hAnsi="Times New Roman" w:cs="Times New Roman"/>
        </w:rPr>
        <w:t>Analizar los requerimientos del sistema, mediante la identificación de las necesidades de los diferentes actores</w:t>
      </w:r>
      <w:r w:rsidR="00E51B62">
        <w:rPr>
          <w:rFonts w:ascii="Times New Roman" w:eastAsia="Times New Roman" w:hAnsi="Times New Roman" w:cs="Times New Roman"/>
        </w:rPr>
        <w:t>,</w:t>
      </w:r>
      <w:r w:rsidRPr="00996D75">
        <w:rPr>
          <w:rFonts w:ascii="Times New Roman" w:eastAsia="Times New Roman" w:hAnsi="Times New Roman" w:cs="Times New Roman"/>
        </w:rPr>
        <w:t xml:space="preserve"> definiendo los procesos principales como préstamos, devoluciones, reservas, renovaciones y generación de reportes, así como los requerimientos funcionales y no funcionales del sistema. </w:t>
      </w:r>
    </w:p>
    <w:p w14:paraId="17433F5E" w14:textId="4AA067C3" w:rsidR="005D1BDA" w:rsidRPr="00996D75" w:rsidRDefault="005D1BDA" w:rsidP="005D1BDA">
      <w:pPr>
        <w:pStyle w:val="Prrafodelista"/>
        <w:numPr>
          <w:ilvl w:val="1"/>
          <w:numId w:val="1"/>
        </w:numPr>
        <w:spacing w:before="100" w:beforeAutospacing="1" w:after="100" w:afterAutospacing="1" w:line="240" w:lineRule="auto"/>
        <w:rPr>
          <w:rFonts w:ascii="Times New Roman" w:eastAsia="Times New Roman" w:hAnsi="Times New Roman" w:cs="Times New Roman"/>
        </w:rPr>
      </w:pPr>
      <w:r w:rsidRPr="00996D75">
        <w:rPr>
          <w:rFonts w:ascii="Times New Roman" w:eastAsia="Times New Roman" w:hAnsi="Times New Roman" w:cs="Times New Roman"/>
        </w:rPr>
        <w:t>Diseñar la solución del sistema, elaborando los diagramas necesarios</w:t>
      </w:r>
      <w:r w:rsidR="00996D75">
        <w:rPr>
          <w:rFonts w:ascii="Times New Roman" w:eastAsia="Times New Roman" w:hAnsi="Times New Roman" w:cs="Times New Roman"/>
        </w:rPr>
        <w:t>,</w:t>
      </w:r>
      <w:r w:rsidRPr="00996D75">
        <w:rPr>
          <w:rFonts w:ascii="Times New Roman" w:eastAsia="Times New Roman" w:hAnsi="Times New Roman" w:cs="Times New Roman"/>
        </w:rPr>
        <w:t xml:space="preserve"> definiendo la estructura de la base de datos, las relaciones entre entidades y la organización de los módulos del sistema, además de plantear las interfaces de usuario. </w:t>
      </w:r>
    </w:p>
    <w:p w14:paraId="09E2C1E8" w14:textId="220225B9" w:rsidR="005D1BDA" w:rsidRPr="00996D75" w:rsidRDefault="005D1BDA" w:rsidP="005D1BDA">
      <w:pPr>
        <w:pStyle w:val="Prrafodelista"/>
        <w:numPr>
          <w:ilvl w:val="1"/>
          <w:numId w:val="1"/>
        </w:numPr>
        <w:spacing w:before="100" w:beforeAutospacing="1" w:after="100" w:afterAutospacing="1" w:line="240" w:lineRule="auto"/>
        <w:rPr>
          <w:rFonts w:ascii="Times New Roman" w:eastAsia="Times New Roman" w:hAnsi="Times New Roman" w:cs="Times New Roman"/>
        </w:rPr>
      </w:pPr>
      <w:r w:rsidRPr="00996D75">
        <w:rPr>
          <w:rFonts w:ascii="Times New Roman" w:eastAsia="Times New Roman" w:hAnsi="Times New Roman" w:cs="Times New Roman"/>
        </w:rPr>
        <w:t xml:space="preserve">Implementar el sistema web, desarrollando los diferentes módulos que lo componen, tales como gestión de usuarios, gestión de materiales bibliográficos, préstamos, devoluciones, reservas, control de morosidad y generación de informes, utilizando las herramientas y tecnologías definidas. </w:t>
      </w:r>
    </w:p>
    <w:p w14:paraId="5B35A311" w14:textId="0086BCF1" w:rsidR="005D1BDA" w:rsidRPr="00996D75" w:rsidRDefault="005D1BDA" w:rsidP="005D1BDA">
      <w:pPr>
        <w:pStyle w:val="Prrafodelista"/>
        <w:numPr>
          <w:ilvl w:val="1"/>
          <w:numId w:val="1"/>
        </w:numPr>
        <w:spacing w:before="100" w:beforeAutospacing="1" w:after="100" w:afterAutospacing="1" w:line="240" w:lineRule="auto"/>
        <w:rPr>
          <w:rFonts w:ascii="Times New Roman" w:eastAsia="Times New Roman" w:hAnsi="Times New Roman" w:cs="Times New Roman"/>
        </w:rPr>
      </w:pPr>
      <w:r w:rsidRPr="00996D75">
        <w:rPr>
          <w:rFonts w:ascii="Times New Roman" w:eastAsia="Times New Roman" w:hAnsi="Times New Roman" w:cs="Times New Roman"/>
        </w:rPr>
        <w:t xml:space="preserve">Realizar pruebas del sistema, con el fin de verificar que cada uno de los módulos funcione correctamente, validando las reglas de negocio (como restricciones de préstamos, control de morosidad y reservas) y corrigiendo posibles errores identificados durante el proceso. </w:t>
      </w:r>
    </w:p>
    <w:p w14:paraId="33BDAF73" w14:textId="78B96BC3" w:rsidR="005D1BDA" w:rsidRPr="00996D75" w:rsidRDefault="005D1BDA" w:rsidP="005D1BDA">
      <w:pPr>
        <w:pStyle w:val="Prrafodelista"/>
        <w:numPr>
          <w:ilvl w:val="1"/>
          <w:numId w:val="1"/>
        </w:numPr>
        <w:spacing w:before="100" w:beforeAutospacing="1" w:after="100" w:afterAutospacing="1" w:line="240" w:lineRule="auto"/>
        <w:rPr>
          <w:rFonts w:ascii="Times New Roman" w:eastAsia="Times New Roman" w:hAnsi="Times New Roman" w:cs="Times New Roman"/>
        </w:rPr>
      </w:pPr>
      <w:r w:rsidRPr="00996D75">
        <w:rPr>
          <w:rFonts w:ascii="Times New Roman" w:eastAsia="Times New Roman" w:hAnsi="Times New Roman" w:cs="Times New Roman"/>
        </w:rPr>
        <w:t xml:space="preserve">Implantar el sistema, poniendo en funcionamiento la aplicación en un entorno real o simulado, elaborando la documentación técnica y de usuario, y asegurando que el sistema pueda ser utilizado correctamente por los actores involucrados. </w:t>
      </w:r>
    </w:p>
    <w:p w14:paraId="25A5EE07" w14:textId="77777777" w:rsidR="00571793" w:rsidRDefault="00571793" w:rsidP="00571793">
      <w:pPr>
        <w:pStyle w:val="Prrafodelista"/>
        <w:spacing w:after="200" w:line="276" w:lineRule="auto"/>
        <w:ind w:left="360"/>
      </w:pPr>
    </w:p>
    <w:p w14:paraId="086FF7B8" w14:textId="77777777" w:rsidR="00B22281" w:rsidRDefault="00B22281" w:rsidP="00571793">
      <w:pPr>
        <w:pStyle w:val="Prrafodelista"/>
        <w:spacing w:after="200" w:line="276" w:lineRule="auto"/>
        <w:ind w:left="360"/>
      </w:pPr>
    </w:p>
    <w:p w14:paraId="065F6D16" w14:textId="77777777" w:rsidR="00B22281" w:rsidRDefault="00B22281" w:rsidP="00571793">
      <w:pPr>
        <w:pStyle w:val="Prrafodelista"/>
        <w:spacing w:after="200" w:line="276" w:lineRule="auto"/>
        <w:ind w:left="360"/>
      </w:pPr>
    </w:p>
    <w:p w14:paraId="1481E40C" w14:textId="0D1C07B5" w:rsidR="00B22281" w:rsidRDefault="00B22281" w:rsidP="00571793">
      <w:pPr>
        <w:pStyle w:val="Prrafodelista"/>
        <w:spacing w:after="200" w:line="276" w:lineRule="auto"/>
        <w:ind w:left="360"/>
      </w:pPr>
      <w:r>
        <w:t>Nota adicional:</w:t>
      </w:r>
      <w:r w:rsidR="00A83163">
        <w:t xml:space="preserve"> Profe nosotros creamos el modelo relacional </w:t>
      </w:r>
      <w:r w:rsidR="00B86276">
        <w:t>de acuerdo con</w:t>
      </w:r>
      <w:r w:rsidR="00A83163">
        <w:t xml:space="preserve"> lo que tenemos en nuestro </w:t>
      </w:r>
      <w:r w:rsidR="005C0496">
        <w:t>proyecto</w:t>
      </w:r>
      <w:r w:rsidR="00A83163">
        <w:t xml:space="preserve"> de </w:t>
      </w:r>
      <w:r w:rsidR="005C0496">
        <w:t>Gestión</w:t>
      </w:r>
      <w:r w:rsidR="00A83163">
        <w:t xml:space="preserve"> de Biblioteca, y nos gustaría saber si hay posibilidad de </w:t>
      </w:r>
      <w:r w:rsidR="005C0496">
        <w:t>guiarnos de este</w:t>
      </w:r>
      <w:r w:rsidR="00B86276">
        <w:t xml:space="preserve"> MR que realizamos ahora</w:t>
      </w:r>
      <w:r w:rsidR="005C0496">
        <w:t>, o que sugerencias nos das</w:t>
      </w:r>
      <w:r w:rsidR="00B86276">
        <w:t xml:space="preserve"> en mejorar o que se puede hacer.</w:t>
      </w:r>
    </w:p>
    <w:p w14:paraId="003AD1CB" w14:textId="69C37927" w:rsidR="005B3254" w:rsidRDefault="005B3254" w:rsidP="00571793">
      <w:pPr>
        <w:pStyle w:val="Prrafodelista"/>
        <w:spacing w:after="200" w:line="276" w:lineRule="auto"/>
        <w:ind w:left="360"/>
      </w:pPr>
      <w:r>
        <w:rPr>
          <w:noProof/>
          <w14:ligatures w14:val="standardContextual"/>
        </w:rPr>
        <w:drawing>
          <wp:inline distT="0" distB="0" distL="0" distR="0" wp14:anchorId="0B0BCDAC" wp14:editId="1E39AC5D">
            <wp:extent cx="5943600" cy="3175000"/>
            <wp:effectExtent l="0" t="0" r="0" b="6350"/>
            <wp:docPr id="177838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9612" name="Imagen 1778389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60B1B052" w14:textId="77777777" w:rsidR="005F3A77" w:rsidRPr="00996D75" w:rsidRDefault="005F3A77" w:rsidP="005F3A77">
      <w:pPr>
        <w:pStyle w:val="Prrafodelista"/>
        <w:spacing w:after="200" w:line="276" w:lineRule="auto"/>
        <w:ind w:left="360"/>
        <w:rPr>
          <w:rFonts w:ascii="Times New Roman" w:eastAsiaTheme="minorEastAsia" w:hAnsi="Times New Roman" w:cs="Times New Roman"/>
          <w:color w:val="000000" w:themeColor="text1"/>
        </w:rPr>
      </w:pPr>
    </w:p>
    <w:p w14:paraId="12A4DCCA" w14:textId="77777777" w:rsidR="0057594C" w:rsidRPr="0057594C" w:rsidRDefault="0057594C" w:rsidP="0057594C">
      <w:pPr>
        <w:pStyle w:val="Prrafodelista"/>
        <w:spacing w:after="200" w:line="276" w:lineRule="auto"/>
        <w:rPr>
          <w:rFonts w:ascii="Times New Roman" w:eastAsiaTheme="minorEastAsia" w:hAnsi="Times New Roman" w:cs="Times New Roman"/>
          <w:b/>
          <w:bCs/>
          <w:color w:val="000000" w:themeColor="text1"/>
        </w:rPr>
      </w:pPr>
    </w:p>
    <w:sectPr w:rsidR="0057594C" w:rsidRPr="0057594C" w:rsidSect="005A5D9D">
      <w:pgSz w:w="12240" w:h="15840"/>
      <w:pgMar w:top="1440" w:right="1440" w:bottom="1440" w:left="1440"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990"/>
    <w:multiLevelType w:val="multilevel"/>
    <w:tmpl w:val="F2A66BC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 w15:restartNumberingAfterBreak="0">
    <w:nsid w:val="14703C2C"/>
    <w:multiLevelType w:val="multilevel"/>
    <w:tmpl w:val="6D7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53693"/>
    <w:multiLevelType w:val="multilevel"/>
    <w:tmpl w:val="AE64DB96"/>
    <w:lvl w:ilvl="0">
      <w:start w:val="5"/>
      <w:numFmt w:val="decimal"/>
      <w:lvlText w:val="%1"/>
      <w:lvlJc w:val="left"/>
      <w:pPr>
        <w:ind w:left="360" w:hanging="360"/>
      </w:pPr>
      <w:rPr>
        <w:rFonts w:hint="default"/>
        <w:b/>
      </w:rPr>
    </w:lvl>
    <w:lvl w:ilvl="1">
      <w:start w:val="5"/>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2A9A15E8"/>
    <w:multiLevelType w:val="multilevel"/>
    <w:tmpl w:val="F2A66BC4"/>
    <w:styleLink w:val="Listaactual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4" w15:restartNumberingAfterBreak="0">
    <w:nsid w:val="5BA05793"/>
    <w:multiLevelType w:val="multilevel"/>
    <w:tmpl w:val="FA0E7FA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68C16FC8"/>
    <w:multiLevelType w:val="multilevel"/>
    <w:tmpl w:val="464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07454"/>
    <w:multiLevelType w:val="multilevel"/>
    <w:tmpl w:val="F2A66BC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num w:numId="1" w16cid:durableId="1141195949">
    <w:abstractNumId w:val="6"/>
  </w:num>
  <w:num w:numId="2" w16cid:durableId="1639534631">
    <w:abstractNumId w:val="5"/>
  </w:num>
  <w:num w:numId="3" w16cid:durableId="2091081204">
    <w:abstractNumId w:val="4"/>
  </w:num>
  <w:num w:numId="4" w16cid:durableId="1340691647">
    <w:abstractNumId w:val="1"/>
  </w:num>
  <w:num w:numId="5" w16cid:durableId="872159684">
    <w:abstractNumId w:val="6"/>
    <w:lvlOverride w:ilvl="0">
      <w:lvl w:ilvl="0">
        <w:start w:val="1"/>
        <w:numFmt w:val="decimal"/>
        <w:lvlText w:val="%1."/>
        <w:lvlJc w:val="left"/>
        <w:pPr>
          <w:ind w:left="360" w:hanging="360"/>
        </w:pPr>
        <w:rPr>
          <w:rFonts w:hint="default"/>
        </w:rPr>
      </w:lvl>
    </w:lvlOverride>
    <w:lvlOverride w:ilvl="1">
      <w:lvl w:ilvl="1">
        <w:start w:val="1"/>
        <w:numFmt w:val="decimal"/>
        <w:isLgl/>
        <w:lvlText w:val="%1.%2."/>
        <w:lvlJc w:val="left"/>
        <w:pPr>
          <w:ind w:left="360" w:hanging="360"/>
        </w:pPr>
        <w:rPr>
          <w:rFonts w:hint="default"/>
          <w:b/>
        </w:rPr>
      </w:lvl>
    </w:lvlOverride>
    <w:lvlOverride w:ilvl="2">
      <w:lvl w:ilvl="2">
        <w:start w:val="1"/>
        <w:numFmt w:val="decimal"/>
        <w:isLgl/>
        <w:lvlText w:val="%1.%2.%3."/>
        <w:lvlJc w:val="left"/>
        <w:pPr>
          <w:ind w:left="720" w:hanging="720"/>
        </w:pPr>
        <w:rPr>
          <w:rFonts w:hint="default"/>
          <w:b/>
        </w:rPr>
      </w:lvl>
    </w:lvlOverride>
    <w:lvlOverride w:ilvl="3">
      <w:lvl w:ilvl="3">
        <w:start w:val="1"/>
        <w:numFmt w:val="decimal"/>
        <w:isLgl/>
        <w:lvlText w:val="%1.%2.%3.%4."/>
        <w:lvlJc w:val="left"/>
        <w:pPr>
          <w:ind w:left="720" w:hanging="720"/>
        </w:pPr>
        <w:rPr>
          <w:rFonts w:hint="default"/>
          <w:b/>
        </w:rPr>
      </w:lvl>
    </w:lvlOverride>
    <w:lvlOverride w:ilvl="4">
      <w:lvl w:ilvl="4">
        <w:start w:val="1"/>
        <w:numFmt w:val="decimal"/>
        <w:isLgl/>
        <w:lvlText w:val="%1.%2.%3.%4.%5."/>
        <w:lvlJc w:val="left"/>
        <w:pPr>
          <w:ind w:left="1080" w:hanging="1080"/>
        </w:pPr>
        <w:rPr>
          <w:rFonts w:hint="default"/>
          <w:b/>
        </w:rPr>
      </w:lvl>
    </w:lvlOverride>
    <w:lvlOverride w:ilvl="5">
      <w:lvl w:ilvl="5">
        <w:start w:val="1"/>
        <w:numFmt w:val="decimal"/>
        <w:isLgl/>
        <w:lvlText w:val="%1.%2.%3.%4.%5.%6."/>
        <w:lvlJc w:val="left"/>
        <w:pPr>
          <w:ind w:left="1080" w:hanging="1080"/>
        </w:pPr>
        <w:rPr>
          <w:rFonts w:hint="default"/>
          <w:b/>
        </w:rPr>
      </w:lvl>
    </w:lvlOverride>
    <w:lvlOverride w:ilvl="6">
      <w:lvl w:ilvl="6">
        <w:start w:val="1"/>
        <w:numFmt w:val="decimal"/>
        <w:isLgl/>
        <w:lvlText w:val="%1.%2.%3.%4.%5.%6.%7."/>
        <w:lvlJc w:val="left"/>
        <w:pPr>
          <w:ind w:left="1440" w:hanging="1440"/>
        </w:pPr>
        <w:rPr>
          <w:rFonts w:hint="default"/>
          <w:b/>
        </w:rPr>
      </w:lvl>
    </w:lvlOverride>
    <w:lvlOverride w:ilvl="7">
      <w:lvl w:ilvl="7">
        <w:start w:val="1"/>
        <w:numFmt w:val="decimal"/>
        <w:isLgl/>
        <w:lvlText w:val="%1.%2.%3.%4.%5.%6.%7.%8."/>
        <w:lvlJc w:val="left"/>
        <w:pPr>
          <w:ind w:left="1440" w:hanging="1440"/>
        </w:pPr>
        <w:rPr>
          <w:rFonts w:hint="default"/>
          <w:b/>
        </w:rPr>
      </w:lvl>
    </w:lvlOverride>
    <w:lvlOverride w:ilvl="8">
      <w:lvl w:ilvl="8">
        <w:start w:val="1"/>
        <w:numFmt w:val="decimal"/>
        <w:isLgl/>
        <w:lvlText w:val="%1.%2.%3.%4.%5.%6.%7.%8.%9."/>
        <w:lvlJc w:val="left"/>
        <w:pPr>
          <w:ind w:left="1800" w:hanging="1800"/>
        </w:pPr>
        <w:rPr>
          <w:rFonts w:hint="default"/>
          <w:b/>
        </w:rPr>
      </w:lvl>
    </w:lvlOverride>
  </w:num>
  <w:num w:numId="6" w16cid:durableId="656959615">
    <w:abstractNumId w:val="3"/>
  </w:num>
  <w:num w:numId="7" w16cid:durableId="265120154">
    <w:abstractNumId w:val="0"/>
  </w:num>
  <w:num w:numId="8" w16cid:durableId="1596936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D6"/>
    <w:rsid w:val="00040FAF"/>
    <w:rsid w:val="000B4883"/>
    <w:rsid w:val="0019221A"/>
    <w:rsid w:val="001A726F"/>
    <w:rsid w:val="0025694D"/>
    <w:rsid w:val="00274DAB"/>
    <w:rsid w:val="002A73E9"/>
    <w:rsid w:val="002C173B"/>
    <w:rsid w:val="00366109"/>
    <w:rsid w:val="00377E43"/>
    <w:rsid w:val="00527F4B"/>
    <w:rsid w:val="00571793"/>
    <w:rsid w:val="0057594C"/>
    <w:rsid w:val="005A5D9D"/>
    <w:rsid w:val="005B3254"/>
    <w:rsid w:val="005C0496"/>
    <w:rsid w:val="005D1BDA"/>
    <w:rsid w:val="005F3A77"/>
    <w:rsid w:val="00651D6E"/>
    <w:rsid w:val="006F279A"/>
    <w:rsid w:val="007337A4"/>
    <w:rsid w:val="007534AD"/>
    <w:rsid w:val="00785480"/>
    <w:rsid w:val="00804A6C"/>
    <w:rsid w:val="00812403"/>
    <w:rsid w:val="00891E39"/>
    <w:rsid w:val="00956740"/>
    <w:rsid w:val="00956A52"/>
    <w:rsid w:val="00996D75"/>
    <w:rsid w:val="009A7E24"/>
    <w:rsid w:val="009E3EE4"/>
    <w:rsid w:val="00A328F8"/>
    <w:rsid w:val="00A73DEB"/>
    <w:rsid w:val="00A83163"/>
    <w:rsid w:val="00AD4E55"/>
    <w:rsid w:val="00AE5734"/>
    <w:rsid w:val="00AF23FE"/>
    <w:rsid w:val="00AF53A3"/>
    <w:rsid w:val="00B22281"/>
    <w:rsid w:val="00B648A6"/>
    <w:rsid w:val="00B77A90"/>
    <w:rsid w:val="00B86276"/>
    <w:rsid w:val="00BB0795"/>
    <w:rsid w:val="00BD4346"/>
    <w:rsid w:val="00C67EFC"/>
    <w:rsid w:val="00C74158"/>
    <w:rsid w:val="00CC4128"/>
    <w:rsid w:val="00CC79D6"/>
    <w:rsid w:val="00D206BE"/>
    <w:rsid w:val="00D5798C"/>
    <w:rsid w:val="00DB088A"/>
    <w:rsid w:val="00DD42A5"/>
    <w:rsid w:val="00E12EB3"/>
    <w:rsid w:val="00E22289"/>
    <w:rsid w:val="00E51B62"/>
    <w:rsid w:val="00EC68F8"/>
    <w:rsid w:val="00F17CAF"/>
    <w:rsid w:val="00F20E6E"/>
    <w:rsid w:val="00F20EB7"/>
    <w:rsid w:val="00F772F2"/>
    <w:rsid w:val="00FB511D"/>
    <w:rsid w:val="00FB69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1F2C"/>
  <w15:chartTrackingRefBased/>
  <w15:docId w15:val="{52824258-9410-4393-9AB6-1B7BA0E3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2A5"/>
    <w:pPr>
      <w:spacing w:line="480" w:lineRule="auto"/>
    </w:pPr>
    <w:rPr>
      <w:rFonts w:ascii="Arial" w:eastAsia="Arial" w:hAnsi="Arial" w:cs="Arial"/>
      <w:kern w:val="0"/>
      <w:sz w:val="24"/>
      <w:szCs w:val="24"/>
      <w:lang w:eastAsia="es-CO"/>
      <w14:ligatures w14:val="none"/>
    </w:rPr>
  </w:style>
  <w:style w:type="paragraph" w:styleId="Ttulo1">
    <w:name w:val="heading 1"/>
    <w:basedOn w:val="Normal"/>
    <w:next w:val="Normal"/>
    <w:link w:val="Ttulo1Car"/>
    <w:uiPriority w:val="9"/>
    <w:qFormat/>
    <w:rsid w:val="00CC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79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79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79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79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79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79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79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79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79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79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79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79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79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79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79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79D6"/>
    <w:rPr>
      <w:rFonts w:eastAsiaTheme="majorEastAsia" w:cstheme="majorBidi"/>
      <w:color w:val="272727" w:themeColor="text1" w:themeTint="D8"/>
    </w:rPr>
  </w:style>
  <w:style w:type="paragraph" w:styleId="Ttulo">
    <w:name w:val="Title"/>
    <w:basedOn w:val="Normal"/>
    <w:next w:val="Normal"/>
    <w:link w:val="TtuloCar"/>
    <w:uiPriority w:val="10"/>
    <w:qFormat/>
    <w:rsid w:val="00CC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79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79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79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79D6"/>
    <w:pPr>
      <w:spacing w:before="160"/>
      <w:jc w:val="center"/>
    </w:pPr>
    <w:rPr>
      <w:i/>
      <w:iCs/>
      <w:color w:val="404040" w:themeColor="text1" w:themeTint="BF"/>
    </w:rPr>
  </w:style>
  <w:style w:type="character" w:customStyle="1" w:styleId="CitaCar">
    <w:name w:val="Cita Car"/>
    <w:basedOn w:val="Fuentedeprrafopredeter"/>
    <w:link w:val="Cita"/>
    <w:uiPriority w:val="29"/>
    <w:rsid w:val="00CC79D6"/>
    <w:rPr>
      <w:i/>
      <w:iCs/>
      <w:color w:val="404040" w:themeColor="text1" w:themeTint="BF"/>
    </w:rPr>
  </w:style>
  <w:style w:type="paragraph" w:styleId="Prrafodelista">
    <w:name w:val="List Paragraph"/>
    <w:basedOn w:val="Normal"/>
    <w:uiPriority w:val="34"/>
    <w:qFormat/>
    <w:rsid w:val="00CC79D6"/>
    <w:pPr>
      <w:ind w:left="720"/>
      <w:contextualSpacing/>
    </w:pPr>
  </w:style>
  <w:style w:type="character" w:styleId="nfasisintenso">
    <w:name w:val="Intense Emphasis"/>
    <w:basedOn w:val="Fuentedeprrafopredeter"/>
    <w:uiPriority w:val="21"/>
    <w:qFormat/>
    <w:rsid w:val="00CC79D6"/>
    <w:rPr>
      <w:i/>
      <w:iCs/>
      <w:color w:val="0F4761" w:themeColor="accent1" w:themeShade="BF"/>
    </w:rPr>
  </w:style>
  <w:style w:type="paragraph" w:styleId="Citadestacada">
    <w:name w:val="Intense Quote"/>
    <w:basedOn w:val="Normal"/>
    <w:next w:val="Normal"/>
    <w:link w:val="CitadestacadaCar"/>
    <w:uiPriority w:val="30"/>
    <w:qFormat/>
    <w:rsid w:val="00CC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79D6"/>
    <w:rPr>
      <w:i/>
      <w:iCs/>
      <w:color w:val="0F4761" w:themeColor="accent1" w:themeShade="BF"/>
    </w:rPr>
  </w:style>
  <w:style w:type="character" w:styleId="Referenciaintensa">
    <w:name w:val="Intense Reference"/>
    <w:basedOn w:val="Fuentedeprrafopredeter"/>
    <w:uiPriority w:val="32"/>
    <w:qFormat/>
    <w:rsid w:val="00CC79D6"/>
    <w:rPr>
      <w:b/>
      <w:bCs/>
      <w:smallCaps/>
      <w:color w:val="0F4761" w:themeColor="accent1" w:themeShade="BF"/>
      <w:spacing w:val="5"/>
    </w:rPr>
  </w:style>
  <w:style w:type="paragraph" w:styleId="NormalWeb">
    <w:name w:val="Normal (Web)"/>
    <w:basedOn w:val="Normal"/>
    <w:uiPriority w:val="99"/>
    <w:semiHidden/>
    <w:unhideWhenUsed/>
    <w:rsid w:val="0019221A"/>
    <w:pPr>
      <w:spacing w:before="100" w:beforeAutospacing="1" w:after="100" w:afterAutospacing="1" w:line="240" w:lineRule="auto"/>
    </w:pPr>
    <w:rPr>
      <w:rFonts w:ascii="Times New Roman" w:eastAsia="Times New Roman" w:hAnsi="Times New Roman" w:cs="Times New Roman"/>
    </w:rPr>
  </w:style>
  <w:style w:type="character" w:styleId="Fuerte">
    <w:name w:val="Strong"/>
    <w:basedOn w:val="Fuentedeprrafopredeter"/>
    <w:uiPriority w:val="22"/>
    <w:qFormat/>
    <w:rsid w:val="005D1BDA"/>
    <w:rPr>
      <w:b/>
      <w:bCs/>
    </w:rPr>
  </w:style>
  <w:style w:type="numbering" w:customStyle="1" w:styleId="Listaactual1">
    <w:name w:val="Lista actual1"/>
    <w:uiPriority w:val="99"/>
    <w:rsid w:val="005D1BDA"/>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1565</Words>
  <Characters>8846</Characters>
  <Application>Microsoft Office Word</Application>
  <DocSecurity>0</DocSecurity>
  <Lines>170</Lines>
  <Paragraphs>70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 QUICENO HOLGUIN</dc:creator>
  <cp:keywords/>
  <dc:description/>
  <cp:lastModifiedBy>SALOM� QUICENO HOLGUIN</cp:lastModifiedBy>
  <cp:revision>52</cp:revision>
  <dcterms:created xsi:type="dcterms:W3CDTF">2026-02-24T22:27:00Z</dcterms:created>
  <dcterms:modified xsi:type="dcterms:W3CDTF">2026-04-11T22:31:00Z</dcterms:modified>
</cp:coreProperties>
</file>