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60"/>
        <w:tblW w:w="992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570EEB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p w14:paraId="00000002">
            <w:pPr>
              <w:spacing w:after="0" w:line="240" w:lineRule="auto"/>
              <w:jc w:val="both"/>
              <w:rPr>
                <w:rFonts w:ascii="Century Gothic" w:hAnsi="Century Gothic" w:eastAsia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olor w:val="1D2763"/>
                <w:sz w:val="28"/>
                <w:szCs w:val="28"/>
              </w:rPr>
              <w:drawing>
                <wp:inline distT="0" distB="0" distL="0" distR="0">
                  <wp:extent cx="393065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03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000000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61"/>
        <w:tblW w:w="1005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25CB4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000000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0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62"/>
        <w:tblW w:w="1007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9CFF7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08">
            <w:pPr>
              <w:spacing w:after="0" w:line="240" w:lineRule="auto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1. Mira tu carta Gantt y reflexiona sobre los avances de tu Proyecto APT</w:t>
            </w:r>
          </w:p>
        </w:tc>
      </w:tr>
      <w:tr w14:paraId="0A06BB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shd w:val="clear" w:color="auto" w:fill="DEEAF6"/>
            <w:vAlign w:val="center"/>
          </w:tcPr>
          <w:p w14:paraId="00000009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000000A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Si bien partimos con un avance constante que nos permitía proyectar terminar a tiempo lo planificado, surgieron algunas dificultades, tales como: poco tiempo por parte de algunos integrantes, errores en ciertas funciones de la app y el retraso en la conversación con la OMIL de la Municipalidad de Huechuraba.</w:t>
            </w:r>
          </w:p>
          <w:p w14:paraId="0000000D">
            <w:pPr>
              <w:spacing w:after="0" w:line="240" w:lineRule="auto"/>
              <w:jc w:val="both"/>
              <w:rPr>
                <w:b/>
                <w:bCs/>
                <w:color w:val="1F4E79"/>
              </w:rPr>
            </w:pPr>
          </w:p>
          <w:p w14:paraId="0000000E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0000000F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</w:tc>
      </w:tr>
    </w:tbl>
    <w:p w14:paraId="0000001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63"/>
        <w:tblW w:w="1007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6EE6B9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11">
            <w:pPr>
              <w:spacing w:after="0" w:line="240" w:lineRule="auto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2. </w:t>
            </w:r>
          </w:p>
        </w:tc>
      </w:tr>
      <w:tr w14:paraId="4AAD81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shd w:val="clear" w:color="auto" w:fill="DEEAF6"/>
            <w:vAlign w:val="center"/>
          </w:tcPr>
          <w:p w14:paraId="00000012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14:paraId="00000013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00000016">
            <w:pPr>
              <w:spacing w:after="0" w:line="240" w:lineRule="auto"/>
              <w:jc w:val="both"/>
              <w:rPr>
                <w:b/>
                <w:bCs/>
                <w:color w:val="1F4E79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Estamos categorizando por criticidad e impacto y reasignando las labores a los integrantes que puedan realizarlas lo antes posible.</w:t>
            </w:r>
          </w:p>
          <w:p w14:paraId="00000017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00000018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</w:tc>
      </w:tr>
    </w:tbl>
    <w:p w14:paraId="0000001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00001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1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1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1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1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2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00002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64"/>
        <w:tblW w:w="1007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90601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22">
            <w:pPr>
              <w:spacing w:after="0" w:line="240" w:lineRule="auto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3. Hasta el momento:</w:t>
            </w:r>
          </w:p>
        </w:tc>
      </w:tr>
      <w:tr w14:paraId="7D6598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shd w:val="clear" w:color="auto" w:fill="DEEAF6"/>
            <w:vAlign w:val="center"/>
          </w:tcPr>
          <w:p w14:paraId="00000023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14:paraId="00000024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44A64087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Mi trabajo ha sido justo a cada plazo. Destaco mi compromiso y mi tolerancia a trabajar con personas que no son de mi agrado, pero tomo este último punto con profesionalismo y no dejo que afecte en absoluto el desarrollo de las tareas; al contrario, procuro ayudar a esa persona y levantar su ánimo para que pueda tener un mejor desempeño. Para mejorar, necesito enfocarme solo en una cosa, ya que todo me llama la atención y de repente puedo distraerme del foco principal.</w:t>
            </w:r>
          </w:p>
          <w:p w14:paraId="00000027">
            <w:pPr>
              <w:spacing w:after="0" w:line="240" w:lineRule="auto"/>
              <w:jc w:val="both"/>
              <w:rPr>
                <w:b/>
                <w:bCs/>
                <w:color w:val="1F4E79"/>
              </w:rPr>
            </w:pPr>
          </w:p>
          <w:p w14:paraId="00000028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00000029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</w:tc>
      </w:tr>
    </w:tbl>
    <w:p w14:paraId="0000002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00002B"/>
    <w:tbl>
      <w:tblPr>
        <w:tblStyle w:val="65"/>
        <w:tblW w:w="1007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EFE15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2C">
            <w:pPr>
              <w:spacing w:after="0" w:line="240" w:lineRule="auto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4. Después de reflexionar sobre el avance de tu Proyecto APT</w:t>
            </w:r>
          </w:p>
        </w:tc>
      </w:tr>
      <w:tr w14:paraId="574546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shd w:val="clear" w:color="auto" w:fill="DEEAF6"/>
            <w:vAlign w:val="center"/>
          </w:tcPr>
          <w:p w14:paraId="0000002D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¿Qué inquietudes te quedan sobre cómo proceder? ¿Qué pregunta te gustaría hacerle a tu docente o a tus pares?</w:t>
            </w:r>
          </w:p>
          <w:p w14:paraId="0000002E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Tengo la inquietud de que, a veces, no retengo tantos términos técnicos si no estoy metido de lleno en esa materia específica, y me preocupa tener que responder todo solo en la presentación final. Mi pregunta para el equipo es: ¿estamos todos yendo por el camino correcto para nuestra presentación? ¿Nos presentaremos con conocimientos sólidos para mostrar sinergia y un equipo equilibrado</w:t>
            </w:r>
          </w:p>
          <w:p w14:paraId="00000030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00000031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  <w:p w14:paraId="00000032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</w:tc>
      </w:tr>
    </w:tbl>
    <w:p w14:paraId="0000003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0000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66"/>
        <w:tblW w:w="1007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2C98D4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35">
            <w:pPr>
              <w:spacing w:after="0" w:line="240" w:lineRule="auto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5. A partir de esta instancia de monitoreo de su Proyecto APT</w:t>
            </w:r>
          </w:p>
        </w:tc>
      </w:tr>
      <w:tr w14:paraId="716A9B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shd w:val="clear" w:color="auto" w:fill="DEEAF6"/>
            <w:vAlign w:val="center"/>
          </w:tcPr>
          <w:p w14:paraId="00000036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0000037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0000038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000003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sin duda tienen que ser repartidas, hay algunas actividades que si tienen que ser asignadas.</w:t>
            </w:r>
          </w:p>
          <w:p w14:paraId="0000003A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</w:tc>
      </w:tr>
    </w:tbl>
    <w:p w14:paraId="0000003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00003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67"/>
        <w:tblW w:w="1007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5F8E3D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3D">
            <w:pPr>
              <w:spacing w:after="0" w:line="240" w:lineRule="auto"/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w4h92r4iye35" w:colFirst="0" w:colLast="0"/>
            <w:bookmarkEnd w:id="0"/>
            <w:r>
              <w:rPr>
                <w:sz w:val="24"/>
                <w:szCs w:val="24"/>
                <w:rtl w:val="0"/>
              </w:rPr>
              <w:t>6. APT  grupal</w:t>
            </w:r>
          </w:p>
        </w:tc>
      </w:tr>
      <w:tr w14:paraId="661632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shd w:val="clear" w:color="auto" w:fill="DEEAF6"/>
            <w:vAlign w:val="center"/>
          </w:tcPr>
          <w:p w14:paraId="0000003E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¿Cómo evalúan el trabajo en grupo? ¿Qué aspectos positivos destacan? ¿Qué aspectos podrían mejorar?</w:t>
            </w:r>
          </w:p>
          <w:p w14:paraId="0000003F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0000040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529D76E9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Le doy una buena nota. Como aspecto positivo, podría decir que todos tienen un nivel aceptable frente a todas las materias y muestran compromiso al cumplir con las tareas. Sin embargo, se debe mejorar la comunicación y buscar entregas más profundas (siempre se puede dar ese toque que marque la diferencia) para encontrar un verdadero valor agregado al trabajo.</w:t>
            </w:r>
          </w:p>
          <w:p w14:paraId="00000041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bookmarkStart w:id="1" w:name="_GoBack"/>
            <w:bookmarkEnd w:id="1"/>
          </w:p>
          <w:p w14:paraId="00000042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0000043">
            <w:pPr>
              <w:spacing w:after="0" w:line="240" w:lineRule="auto"/>
              <w:jc w:val="both"/>
              <w:rPr>
                <w:rFonts w:ascii="Calibri" w:hAnsi="Calibri" w:eastAsia="Calibri" w:cs="Calibri"/>
                <w:b/>
                <w:bCs/>
                <w:color w:val="1F4E79"/>
              </w:rPr>
            </w:pPr>
          </w:p>
        </w:tc>
      </w:tr>
    </w:tbl>
    <w:p w14:paraId="0000004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000045"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A3A6C2F-F11A-4CDB-9897-AEF3A7C3957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A298456-ED8A-45D7-B915-28AE9AD4464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5F638F3-27E4-45A7-A758-C9945ADC402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3978FC9-4259-4C4E-9F8C-E59ECA57EC3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A96868A9-7CC6-4545-9C8E-A4B6C5F0DD48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r:id="rId6" w:fontKey="{DCC3C2F6-4475-4329-A593-7C5A5E41016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D4D6CD91-9974-43CC-85A7-5323CED4A679}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  <w:embedRegular r:id="rId8" w:fontKey="{5A1890C0-1E69-43DC-BDB9-AE189F70E305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A8F9E2EF-4073-4FC2-B42B-3D288F30A1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-683260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" name="Shape 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F9EF4"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Shape 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5791C1">
                              <w:pPr>
                                <w:spacing w:before="0" w:after="160" w:line="258" w:lineRule="auto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Calibri" w:hAnsi="Calibri" w:eastAsia="Calibri" w:cs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" name="Grupo 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Conector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3.8pt;margin-top:0pt;height:15pt;width:610.5pt;z-index:251659264;mso-width-relative:page;mso-height-relative:page;" coordorigin="1469325,3679975" coordsize="7753375,195275" o:gfxdata="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gVXa99gAAAAJAQAADwAAAAAAAAABACAAAAAiAAAAZHJzL2Rvd25yZXYueG1sUEsB&#10;AhQAFAAAAAgAh07iQG5pcdv2AwAARg8AAA4AAAAAAAAAAQAgAAAAJwEAAGRycy9lMm9Eb2MueG1s&#10;UEsFBgAAAAAGAAYAWQEAAI8HAAAAAA==&#10;">
              <o:lock v:ext="edit" aspectratio="f"/>
              <v:group id="_x0000_s1026" o:spid="_x0000_s1026" o:spt="203" style="position:absolute;left:1469325;top:3684750;height:190500;width:7753350;" coordorigin="0,14970" coordsize="12255,3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rect id="Shape 3" o:spid="_x0000_s1026" o:spt="1" style="position:absolute;left:0;top:14970;height:300;width:122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28F9EF4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Shape 4" o:spid="_x0000_s1026" o:spt="1" style="position:absolute;left:10803;top:14982;height:288;width:659;" filled="f" stroked="f" coordsize="21600,21600" o:gfxdata="UEsDBAoAAAAAAIdO4kAAAAAAAAAAAAAAAAAEAAAAZHJzL1BLAwQUAAAACACHTuJADxz5Cr0AAADa&#10;AAAADwAAAGRycy9kb3ducmV2LnhtbEWPT4vCMBTE78J+h/AWvGmqLK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HPk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5791C1">
                        <w:pPr>
                          <w:spacing w:before="0" w:after="160" w:line="258" w:lineRule="auto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b w:val="0"/>
                            <w:i w:val="0"/>
                            <w:smallCaps w:val="0"/>
                            <w:strike w:val="0"/>
                            <w:color w:val="8C8C8C"/>
                            <w:sz w:val="22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</v:rect>
                <v:group id="_x0000_s1026" o:spid="_x0000_s1026" o:spt="203" style="position:absolute;left:0;top:14970;flip:x;height:230;width:12255;" coordorigin="-8,14978" coordsize="12255,230" o:gfxdata="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AC0tBL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4" type="#_x0000_t34" style="position:absolute;left:-8;top:14978;flip:x;height:230;width:1260;rotation:11796480f;" filled="f" stroked="t" coordsize="21600,21600" o:gfxdata="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F6uOugAAANoA&#10;AAAPAAAAAAAAAAEAIAAAACIAAABkcnMvZG93bnJldi54bWxQSwECFAAUAAAACACHTuJAMy8FnjsA&#10;AAA5AAAAEAAAAAAAAAABACAAAAAJAQAAZHJzL3NoYXBleG1sLnhtbFBLBQYAAAAABgAGAFsBAACz&#10;AwAAAAA=&#10;" adj="199423">
                    <v:fill on="f" focussize="0,0"/>
                    <v:stroke color="#A5A5A5" miterlimit="0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1252;top:14978;height:230;width:10995;rotation:11796480f;" filled="f" stroked="t" coordsize="21600,21600" o:gfxdata="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c5ZfvQAA&#10;ANoAAAAPAAAAAAAAAAEAIAAAACIAAABkcnMvZG93bnJldi54bWxQSwECFAAUAAAACACHTuJAMy8F&#10;njsAAAA5AAAAEAAAAAAAAAABACAAAAAMAQAAZHJzL3NoYXBleG1sLnhtbFBLBQYAAAAABgAGAFsB&#10;AAC2AwAAAAA=&#10;" adj="3156">
                    <v:fill on="f" focussize="0,0"/>
                    <v:stroke color="#A5A5A5" miterlimit="0" joinstyle="miter"/>
                    <v:imagedata o:title=""/>
                    <o:lock v:ext="edit" aspectratio="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b/>
        <w:bCs/>
        <w:sz w:val="24"/>
        <w:szCs w:val="24"/>
      </w:rPr>
    </w:pPr>
  </w:p>
  <w:tbl>
    <w:tblPr>
      <w:tblStyle w:val="68"/>
      <w:tblW w:w="9923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7E2B4369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Borders>
            <w:top w:val="nil"/>
            <w:left w:val="nil"/>
            <w:bottom w:val="nil"/>
            <w:right w:val="nil"/>
          </w:tcBorders>
        </w:tcPr>
        <w:p w14:paraId="00000047">
          <w:pPr>
            <w:spacing w:after="0" w:line="240" w:lineRule="auto"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>Diario de Reflexión</w:t>
          </w:r>
        </w:p>
        <w:p w14:paraId="00000048">
          <w:pPr>
            <w:spacing w:after="0" w:line="240" w:lineRule="auto"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>Fase 2</w:t>
          </w:r>
        </w:p>
        <w:p w14:paraId="00000049">
          <w:pPr>
            <w:spacing w:after="0" w:line="240" w:lineRule="auto"/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Borders>
            <w:top w:val="nil"/>
            <w:left w:val="nil"/>
            <w:bottom w:val="nil"/>
            <w:right w:val="nil"/>
          </w:tcBorders>
        </w:tcPr>
        <w:p w14:paraId="0000004A">
          <w:pPr>
            <w:spacing w:after="0" w:line="240" w:lineRule="auto"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drawing>
              <wp:inline distT="0" distB="0" distL="0" distR="0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2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419"/>
        <w:tab w:val="left" w:pos="8122"/>
        <w:tab w:val="right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val="clear" w:fill="auto"/>
        <w:vertAlign w:val="baseline"/>
      </w:rPr>
    </w:pPr>
  </w:p>
  <w:tbl>
    <w:tblPr>
      <w:tblStyle w:val="69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86"/>
      <w:gridCol w:w="5918"/>
      <w:gridCol w:w="3382"/>
    </w:tblGrid>
    <w:tr w14:paraId="5C918A0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Borders>
            <w:top w:val="nil"/>
            <w:left w:val="nil"/>
            <w:bottom w:val="nil"/>
            <w:right w:val="nil"/>
          </w:tcBorders>
        </w:tcPr>
        <w:p w14:paraId="0000004D">
          <w:pPr>
            <w:spacing w:after="0" w:line="240" w:lineRule="auto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  <w:drawing>
              <wp:inline distT="0" distB="0" distL="0" distR="0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1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 w14:paraId="0000004E">
          <w:pPr>
            <w:spacing w:after="0" w:line="240" w:lineRule="auto"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>PTR7862</w:t>
          </w:r>
        </w:p>
        <w:p w14:paraId="0000004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  <w:rtl w:val="0"/>
            </w:rPr>
            <w:t>Técnico en Geomática</w:t>
          </w:r>
        </w:p>
        <w:p w14:paraId="00000050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  <w:rtl w:val="0"/>
            </w:rPr>
            <w:t>Diario de Reflexión – Fase 2</w:t>
          </w:r>
        </w:p>
        <w:p w14:paraId="00000051">
          <w:pPr>
            <w:spacing w:after="0" w:line="240" w:lineRule="auto"/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Borders>
            <w:top w:val="nil"/>
            <w:left w:val="nil"/>
            <w:bottom w:val="nil"/>
            <w:right w:val="nil"/>
          </w:tcBorders>
        </w:tcPr>
        <w:p w14:paraId="00000052">
          <w:pPr>
            <w:spacing w:after="0" w:line="240" w:lineRule="auto"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  <w:drawing>
              <wp:inline distT="0" distB="0" distL="0" distR="0">
                <wp:extent cx="1895475" cy="466725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3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5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3311F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semiHidden="0" w:name="annotation text"/>
    <w:lsdException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0"/>
    </w:pPr>
    <w:rPr>
      <w:rFonts w:ascii="Calibri" w:hAnsi="Calibri" w:eastAsia="Calibri" w:cs="Calibri"/>
      <w:color w:val="2E75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40" w:after="0"/>
    </w:pPr>
    <w:rPr>
      <w:rFonts w:ascii="Calibri" w:hAnsi="Calibri" w:eastAsia="Calibri" w:cs="Calibri"/>
      <w:color w:val="1E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footnote reference"/>
    <w:basedOn w:val="8"/>
    <w:unhideWhenUsed/>
    <w:qFormat/>
    <w:uiPriority w:val="0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5">
    <w:name w:val="footnote text"/>
    <w:basedOn w:val="1"/>
    <w:link w:val="53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6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9">
    <w:name w:val="annotation subject"/>
    <w:basedOn w:val="20"/>
    <w:next w:val="20"/>
    <w:link w:val="41"/>
    <w:semiHidden/>
    <w:unhideWhenUsed/>
    <w:qFormat/>
    <w:uiPriority w:val="99"/>
    <w:rPr>
      <w:b/>
      <w:bCs/>
    </w:rPr>
  </w:style>
  <w:style w:type="paragraph" w:styleId="20">
    <w:name w:val="annotation text"/>
    <w:basedOn w:val="1"/>
    <w:link w:val="40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1">
    <w:name w:val="Balloon Text"/>
    <w:basedOn w:val="1"/>
    <w:link w:val="3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22">
    <w:name w:val="header"/>
    <w:basedOn w:val="1"/>
    <w:link w:val="32"/>
    <w:unhideWhenUsed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4">
    <w:name w:val="footer"/>
    <w:basedOn w:val="1"/>
    <w:link w:val="3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5">
    <w:name w:val="Subtitle"/>
    <w:basedOn w:val="1"/>
    <w:next w:val="1"/>
    <w:qFormat/>
    <w:uiPriority w:val="0"/>
    <w:pPr>
      <w:spacing w:before="40" w:line="288" w:lineRule="auto"/>
      <w:ind w:left="432" w:right="1080"/>
    </w:pPr>
    <w:rPr>
      <w:rFonts w:ascii="Calibri" w:hAnsi="Calibri" w:eastAsia="Calibri" w:cs="Calibri"/>
      <w:smallCaps/>
      <w:color w:val="5B9BD5"/>
      <w:sz w:val="56"/>
      <w:szCs w:val="56"/>
    </w:rPr>
  </w:style>
  <w:style w:type="paragraph" w:styleId="26">
    <w:name w:val="Title"/>
    <w:basedOn w:val="1"/>
    <w:next w:val="1"/>
    <w:qFormat/>
    <w:uiPriority w:val="0"/>
    <w:pPr>
      <w:spacing w:after="0" w:line="240" w:lineRule="auto"/>
    </w:pPr>
    <w:rPr>
      <w:rFonts w:ascii="Calibri" w:hAnsi="Calibri" w:eastAsia="Calibri" w:cs="Calibri"/>
      <w:sz w:val="56"/>
      <w:szCs w:val="56"/>
    </w:rPr>
  </w:style>
  <w:style w:type="table" w:styleId="27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9">
    <w:name w:val="No Spacing"/>
    <w:link w:val="30"/>
    <w:qFormat/>
    <w:uiPriority w:val="1"/>
    <w:pPr>
      <w:spacing w:after="0" w:line="240" w:lineRule="auto"/>
    </w:pPr>
    <w:rPr>
      <w:rFonts w:ascii="Calibri" w:hAnsi="Calibri" w:cs="Calibri" w:eastAsiaTheme="minorEastAsia"/>
      <w:sz w:val="22"/>
      <w:szCs w:val="22"/>
      <w:lang w:val="es-CL" w:eastAsia="es-CL"/>
    </w:rPr>
  </w:style>
  <w:style w:type="character" w:customStyle="1" w:styleId="30">
    <w:name w:val="Sin espaciado Car"/>
    <w:basedOn w:val="8"/>
    <w:link w:val="29"/>
    <w:qFormat/>
    <w:uiPriority w:val="1"/>
    <w:rPr>
      <w:rFonts w:eastAsiaTheme="minorEastAsia"/>
      <w:lang w:eastAsia="es-CL"/>
    </w:rPr>
  </w:style>
  <w:style w:type="character" w:customStyle="1" w:styleId="31">
    <w:name w:val="Título Car"/>
    <w:basedOn w:val="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Encabezado Car"/>
    <w:basedOn w:val="8"/>
    <w:link w:val="22"/>
    <w:qFormat/>
    <w:uiPriority w:val="0"/>
  </w:style>
  <w:style w:type="character" w:customStyle="1" w:styleId="33">
    <w:name w:val="Pie de página Car"/>
    <w:basedOn w:val="8"/>
    <w:link w:val="24"/>
    <w:qFormat/>
    <w:uiPriority w:val="99"/>
  </w:style>
  <w:style w:type="table" w:customStyle="1" w:styleId="34">
    <w:name w:val="Tabla normal 11"/>
    <w:basedOn w:val="9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5">
    <w:name w:val="List Paragraph"/>
    <w:basedOn w:val="1"/>
    <w:link w:val="50"/>
    <w:qFormat/>
    <w:uiPriority w:val="34"/>
    <w:pPr>
      <w:ind w:left="720"/>
      <w:contextualSpacing/>
    </w:pPr>
  </w:style>
  <w:style w:type="character" w:customStyle="1" w:styleId="36">
    <w:name w:val="Texto de globo Car"/>
    <w:basedOn w:val="8"/>
    <w:link w:val="21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7">
    <w:name w:val="Título 1 Car"/>
    <w:basedOn w:val="8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8">
    <w:name w:val="Título 2 Car"/>
    <w:basedOn w:val="8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9">
    <w:name w:val="Título 3 Car"/>
    <w:basedOn w:val="8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0">
    <w:name w:val="Texto comentario Car"/>
    <w:basedOn w:val="8"/>
    <w:link w:val="20"/>
    <w:uiPriority w:val="99"/>
    <w:rPr>
      <w:sz w:val="20"/>
      <w:szCs w:val="20"/>
    </w:rPr>
  </w:style>
  <w:style w:type="character" w:customStyle="1" w:styleId="41">
    <w:name w:val="Asunto del comentario Car"/>
    <w:basedOn w:val="40"/>
    <w:link w:val="19"/>
    <w:semiHidden/>
    <w:qFormat/>
    <w:uiPriority w:val="99"/>
    <w:rPr>
      <w:b/>
      <w:bCs/>
      <w:sz w:val="20"/>
      <w:szCs w:val="20"/>
    </w:rPr>
  </w:style>
  <w:style w:type="table" w:customStyle="1" w:styleId="42">
    <w:name w:val="Tabla con cuadrícula 1 clara - Énfasis 11"/>
    <w:basedOn w:val="9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3">
    <w:name w:val="Mención sin resolver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Subtítulo Car"/>
    <w:basedOn w:val="8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5">
    <w:name w:val="Tabla financiera"/>
    <w:basedOn w:val="9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6">
    <w:name w:val="Plain Table 5"/>
    <w:basedOn w:val="9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7">
    <w:name w:val="List Table 2 Accent 5"/>
    <w:basedOn w:val="9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8">
    <w:name w:val="3CBD5A742C28424DA5172AD252E32316"/>
    <w:qFormat/>
    <w:uiPriority w:val="0"/>
    <w:pPr>
      <w:spacing w:after="200" w:line="276" w:lineRule="auto"/>
    </w:pPr>
    <w:rPr>
      <w:rFonts w:ascii="Calibri" w:hAnsi="Calibri" w:cs="Calibri" w:eastAsiaTheme="minorEastAsia"/>
      <w:sz w:val="22"/>
      <w:szCs w:val="22"/>
      <w:lang w:val="es-CL" w:eastAsia="es-CL"/>
    </w:rPr>
  </w:style>
  <w:style w:type="paragraph" w:customStyle="1" w:styleId="49">
    <w:name w:val="TOC Heading"/>
    <w:next w:val="1"/>
    <w:unhideWhenUsed/>
    <w:qFormat/>
    <w:uiPriority w:val="39"/>
    <w:pPr>
      <w:spacing w:after="160" w:line="259" w:lineRule="auto"/>
      <w:outlineLvl w:val="9"/>
    </w:pPr>
    <w:rPr>
      <w:rFonts w:ascii="Calibri" w:hAnsi="Calibri" w:eastAsia="Calibri" w:cs="Calibri"/>
      <w:sz w:val="22"/>
      <w:szCs w:val="22"/>
      <w:lang w:val="es-CL" w:eastAsia="es-CL"/>
    </w:rPr>
  </w:style>
  <w:style w:type="character" w:customStyle="1" w:styleId="50">
    <w:name w:val="Párrafo de lista Car"/>
    <w:link w:val="35"/>
    <w:qFormat/>
    <w:uiPriority w:val="34"/>
  </w:style>
  <w:style w:type="paragraph" w:styleId="51">
    <w:name w:val="Intense Quote"/>
    <w:basedOn w:val="1"/>
    <w:next w:val="1"/>
    <w:link w:val="52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2">
    <w:name w:val="Cita destacada Car"/>
    <w:basedOn w:val="8"/>
    <w:link w:val="51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3">
    <w:name w:val="Texto nota pie Car"/>
    <w:basedOn w:val="8"/>
    <w:link w:val="15"/>
    <w:semiHidden/>
    <w:qFormat/>
    <w:uiPriority w:val="99"/>
    <w:rPr>
      <w:sz w:val="20"/>
      <w:szCs w:val="20"/>
      <w:lang w:val="es-ES"/>
    </w:rPr>
  </w:style>
  <w:style w:type="character" w:customStyle="1" w:styleId="54">
    <w:name w:val="normaltextrun"/>
    <w:basedOn w:val="8"/>
    <w:qFormat/>
    <w:uiPriority w:val="0"/>
  </w:style>
  <w:style w:type="paragraph" w:customStyle="1" w:styleId="5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es-CL"/>
    </w:rPr>
  </w:style>
  <w:style w:type="table" w:customStyle="1" w:styleId="56">
    <w:name w:val="Grid Table Light"/>
    <w:basedOn w:val="9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7">
    <w:name w:val="Cuadrícula de tabla clara1"/>
    <w:basedOn w:val="9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8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9">
    <w:name w:val="Revision"/>
    <w:hidden/>
    <w:semiHidden/>
    <w:qFormat/>
    <w:uiPriority w:val="99"/>
    <w:pPr>
      <w:spacing w:after="0" w:line="240" w:lineRule="auto"/>
    </w:pPr>
    <w:rPr>
      <w:rFonts w:ascii="Calibri" w:hAnsi="Calibri" w:eastAsia="Calibri" w:cs="Calibri"/>
      <w:sz w:val="22"/>
      <w:szCs w:val="22"/>
      <w:lang w:val="es-CL"/>
    </w:rPr>
  </w:style>
  <w:style w:type="table" w:customStyle="1" w:styleId="60">
    <w:name w:val="_Style 59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_Style 60"/>
    <w:basedOn w:val="28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2">
    <w:name w:val="_Style 61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3">
    <w:name w:val="_Style 62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4">
    <w:name w:val="_Style 63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5">
    <w:name w:val="_Style 64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6">
    <w:name w:val="_Style 65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7">
    <w:name w:val="_Style 66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8">
    <w:name w:val="_Style 67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9">
    <w:name w:val="_Style 68"/>
    <w:basedOn w:val="2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5i35AGayqjPYAjTZFqDE7OQcpA==">CgMxLjAyDmgudzRoOTJyNGl5ZTM1OAByITFsNTN4a0g5eVozTXVNMzBXSmdPTkN0cnF5VngtNF9fNA==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936</Words>
  <Characters>5118</Characters>
  <TotalTime>4</TotalTime>
  <ScaleCrop>false</ScaleCrop>
  <LinksUpToDate>false</LinksUpToDate>
  <CharactersWithSpaces>6039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abdos</cp:lastModifiedBy>
  <dcterms:modified xsi:type="dcterms:W3CDTF">2026-10-06T22:48:53Z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eyJoZGlkIjoiMWI1ODQ1NWY5NTgyODFjODc1NmE3ZTI4YWVmYmEwMmUifQ==</vt:lpwstr>
  </property>
  <property fmtid="{D5CDD505-2E9C-101B-9397-08002B2CF9AE}" pid="5" name="KSOProductBuildVer">
    <vt:lpwstr>2058-12.1.0.28485</vt:lpwstr>
  </property>
  <property fmtid="{D5CDD505-2E9C-101B-9397-08002B2CF9AE}" pid="6" name="ICV">
    <vt:lpwstr>1FA0CA6332C44A8BA7455F9A015DD99C_12</vt:lpwstr>
  </property>
</Properties>
</file>